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68773" w14:textId="4548E7F4" w:rsidR="0023383F" w:rsidRPr="006511ED" w:rsidRDefault="0023383F" w:rsidP="006B197B">
      <w:pPr>
        <w:pStyle w:val="Nagwek"/>
        <w:spacing w:before="1080" w:line="276" w:lineRule="auto"/>
        <w:rPr>
          <w:rFonts w:ascii="Calibri" w:hAnsi="Calibri" w:cs="Calibri"/>
          <w:b/>
          <w:sz w:val="28"/>
          <w:szCs w:val="28"/>
        </w:rPr>
      </w:pPr>
      <w:r w:rsidRPr="006511ED">
        <w:rPr>
          <w:rFonts w:ascii="Calibri" w:hAnsi="Calibri" w:cs="Calibri"/>
          <w:b/>
          <w:sz w:val="28"/>
          <w:szCs w:val="28"/>
        </w:rPr>
        <w:t>SPECYFIKACJA WARUNKÓW ZAMÓWIENIA</w:t>
      </w:r>
    </w:p>
    <w:p w14:paraId="19CDCC6B" w14:textId="0F8306F6" w:rsidR="006511ED" w:rsidRPr="006B197B" w:rsidRDefault="0023383F" w:rsidP="006B197B">
      <w:pPr>
        <w:spacing w:after="480" w:line="276" w:lineRule="auto"/>
        <w:rPr>
          <w:rFonts w:ascii="Calibri" w:hAnsi="Calibri" w:cs="Calibri"/>
          <w:sz w:val="24"/>
          <w:szCs w:val="24"/>
        </w:rPr>
      </w:pPr>
      <w:r w:rsidRPr="00FC0F7D">
        <w:rPr>
          <w:rFonts w:ascii="Calibri" w:hAnsi="Calibri" w:cs="Calibri"/>
          <w:bCs/>
          <w:sz w:val="24"/>
          <w:szCs w:val="24"/>
        </w:rPr>
        <w:t xml:space="preserve">- dalej zwana </w:t>
      </w:r>
      <w:r w:rsidRPr="00FC0F7D">
        <w:rPr>
          <w:rFonts w:ascii="Calibri" w:hAnsi="Calibri" w:cs="Calibri"/>
          <w:sz w:val="24"/>
          <w:szCs w:val="24"/>
        </w:rPr>
        <w:t>„SWZ”</w:t>
      </w:r>
    </w:p>
    <w:p w14:paraId="211C038E" w14:textId="50E2BDED" w:rsidR="006511ED" w:rsidRDefault="0023383F" w:rsidP="006B197B">
      <w:pPr>
        <w:pStyle w:val="pkt"/>
        <w:spacing w:before="0" w:after="360" w:line="276" w:lineRule="auto"/>
        <w:ind w:left="0" w:firstLine="0"/>
        <w:jc w:val="left"/>
        <w:rPr>
          <w:rFonts w:ascii="Calibri" w:hAnsi="Calibri" w:cs="Calibri"/>
        </w:rPr>
      </w:pPr>
      <w:r w:rsidRPr="00FC0F7D">
        <w:rPr>
          <w:rFonts w:ascii="Calibri" w:hAnsi="Calibri" w:cs="Calibri"/>
        </w:rPr>
        <w:t>Postępowanie o udzielenie zamówienia publicznego jest prowadzone zgodnie</w:t>
      </w:r>
      <w:r w:rsidR="00403D87" w:rsidRPr="00FC0F7D">
        <w:rPr>
          <w:rFonts w:ascii="Calibri" w:hAnsi="Calibri" w:cs="Calibri"/>
        </w:rPr>
        <w:t xml:space="preserve"> </w:t>
      </w:r>
      <w:r w:rsidRPr="00FC0F7D">
        <w:rPr>
          <w:rFonts w:ascii="Calibri" w:hAnsi="Calibri" w:cs="Calibri"/>
        </w:rPr>
        <w:t xml:space="preserve">z przepisami ustawy </w:t>
      </w:r>
      <w:r w:rsidR="002A04C0" w:rsidRPr="00FC0F7D">
        <w:rPr>
          <w:rFonts w:ascii="Calibri" w:hAnsi="Calibri" w:cs="Calibri"/>
        </w:rPr>
        <w:t>z</w:t>
      </w:r>
      <w:r w:rsidR="007D546F">
        <w:rPr>
          <w:rFonts w:ascii="Calibri" w:hAnsi="Calibri" w:cs="Calibri"/>
        </w:rPr>
        <w:t> </w:t>
      </w:r>
      <w:r w:rsidR="002A04C0" w:rsidRPr="00FC0F7D">
        <w:rPr>
          <w:rFonts w:ascii="Calibri" w:hAnsi="Calibri" w:cs="Calibri"/>
        </w:rPr>
        <w:t xml:space="preserve">dnia 11 września 2019 r. - Prawo zamówień publicznych </w:t>
      </w:r>
      <w:r w:rsidR="006C342D" w:rsidRPr="00FC0F7D">
        <w:rPr>
          <w:rFonts w:ascii="Calibri" w:hAnsi="Calibri" w:cs="Calibri"/>
        </w:rPr>
        <w:t>(</w:t>
      </w:r>
      <w:r w:rsidR="00EB5253" w:rsidRPr="00FC0F7D">
        <w:rPr>
          <w:rFonts w:ascii="Calibri" w:hAnsi="Calibri" w:cs="Calibri"/>
        </w:rPr>
        <w:t>Dz. U. z 202</w:t>
      </w:r>
      <w:r w:rsidR="00D355D3">
        <w:rPr>
          <w:rFonts w:ascii="Calibri" w:hAnsi="Calibri" w:cs="Calibri"/>
        </w:rPr>
        <w:t>4</w:t>
      </w:r>
      <w:r w:rsidR="00EB5253" w:rsidRPr="00FC0F7D">
        <w:rPr>
          <w:rFonts w:ascii="Calibri" w:hAnsi="Calibri" w:cs="Calibri"/>
        </w:rPr>
        <w:t xml:space="preserve"> r. poz. </w:t>
      </w:r>
      <w:r w:rsidR="00D355D3">
        <w:rPr>
          <w:rFonts w:ascii="Calibri" w:hAnsi="Calibri" w:cs="Calibri"/>
        </w:rPr>
        <w:t>1320</w:t>
      </w:r>
      <w:r w:rsidR="00A16EE8">
        <w:rPr>
          <w:rFonts w:ascii="Calibri" w:hAnsi="Calibri" w:cs="Calibri"/>
        </w:rPr>
        <w:t xml:space="preserve"> z późn. zm.</w:t>
      </w:r>
      <w:r w:rsidR="002A04C0" w:rsidRPr="00FC0F7D">
        <w:rPr>
          <w:rFonts w:ascii="Calibri" w:hAnsi="Calibri" w:cs="Calibri"/>
        </w:rPr>
        <w:t xml:space="preserve">) - dalej zwanej </w:t>
      </w:r>
      <w:r w:rsidR="002A04C0" w:rsidRPr="00FC0F7D">
        <w:rPr>
          <w:rFonts w:ascii="Calibri" w:hAnsi="Calibri" w:cs="Calibri"/>
          <w:bCs/>
        </w:rPr>
        <w:t>„Pzp”</w:t>
      </w:r>
      <w:r w:rsidR="00EB5253" w:rsidRPr="00FC0F7D">
        <w:rPr>
          <w:rFonts w:ascii="Calibri" w:hAnsi="Calibri" w:cs="Calibri"/>
          <w:bCs/>
        </w:rPr>
        <w:t>.</w:t>
      </w:r>
    </w:p>
    <w:p w14:paraId="6DE9E9F2" w14:textId="7B745833" w:rsidR="006511ED" w:rsidRDefault="00DA035D" w:rsidP="006B197B">
      <w:pPr>
        <w:pStyle w:val="pkt"/>
        <w:spacing w:after="360" w:line="276" w:lineRule="auto"/>
        <w:ind w:left="0" w:firstLine="0"/>
        <w:jc w:val="left"/>
        <w:rPr>
          <w:rFonts w:ascii="Calibri" w:hAnsi="Calibri" w:cs="Calibri"/>
          <w:b/>
        </w:rPr>
      </w:pPr>
      <w:r w:rsidRPr="00FC0F7D">
        <w:rPr>
          <w:rFonts w:ascii="Calibri" w:hAnsi="Calibri" w:cs="Calibri"/>
        </w:rPr>
        <w:t xml:space="preserve">Oznaczenie sprawy: </w:t>
      </w:r>
      <w:r w:rsidRPr="00CF2B70">
        <w:rPr>
          <w:rFonts w:ascii="Calibri" w:hAnsi="Calibri" w:cs="Calibri"/>
          <w:b/>
        </w:rPr>
        <w:t>DOA-ZP.272</w:t>
      </w:r>
      <w:r w:rsidR="00E92825">
        <w:rPr>
          <w:rFonts w:ascii="Calibri" w:hAnsi="Calibri" w:cs="Calibri"/>
          <w:b/>
        </w:rPr>
        <w:t>.1</w:t>
      </w:r>
      <w:r w:rsidRPr="00CF2B70">
        <w:rPr>
          <w:rFonts w:ascii="Calibri" w:hAnsi="Calibri" w:cs="Calibri"/>
          <w:b/>
        </w:rPr>
        <w:t>.202</w:t>
      </w:r>
      <w:r w:rsidR="00814159">
        <w:rPr>
          <w:rFonts w:ascii="Calibri" w:hAnsi="Calibri" w:cs="Calibri"/>
          <w:b/>
        </w:rPr>
        <w:t>6</w:t>
      </w:r>
    </w:p>
    <w:p w14:paraId="0E276D46" w14:textId="4AC11FB3" w:rsidR="00775E63" w:rsidRPr="00DF00DD" w:rsidRDefault="0023383F" w:rsidP="00DF00DD">
      <w:pPr>
        <w:pStyle w:val="pkt"/>
        <w:autoSpaceDE w:val="0"/>
        <w:autoSpaceDN w:val="0"/>
        <w:spacing w:before="120" w:line="276" w:lineRule="auto"/>
        <w:ind w:left="0" w:firstLine="0"/>
        <w:jc w:val="left"/>
        <w:rPr>
          <w:rFonts w:ascii="Calibri" w:hAnsi="Calibri" w:cs="Calibri"/>
          <w:b/>
        </w:rPr>
      </w:pPr>
      <w:r w:rsidRPr="00FC0F7D">
        <w:rPr>
          <w:rFonts w:ascii="Calibri" w:hAnsi="Calibri" w:cs="Calibri"/>
          <w:b/>
        </w:rPr>
        <w:t>Nazwa nadana zamówieniu:</w:t>
      </w:r>
    </w:p>
    <w:p w14:paraId="4DC3E4F0" w14:textId="50169242" w:rsidR="00D310AF" w:rsidRPr="00DF211B" w:rsidRDefault="006511ED" w:rsidP="00E92825">
      <w:pPr>
        <w:spacing w:before="360" w:after="360" w:line="276" w:lineRule="auto"/>
        <w:rPr>
          <w:rFonts w:ascii="Calibri" w:hAnsi="Calibri" w:cs="Calibri"/>
          <w:b/>
          <w:sz w:val="28"/>
          <w:szCs w:val="28"/>
        </w:rPr>
      </w:pPr>
      <w:bookmarkStart w:id="0" w:name="_Hlk147299621"/>
      <w:r w:rsidRPr="00DF211B">
        <w:rPr>
          <w:rFonts w:ascii="Calibri" w:hAnsi="Calibri" w:cs="Calibri"/>
          <w:b/>
          <w:sz w:val="28"/>
          <w:szCs w:val="28"/>
        </w:rPr>
        <w:t>„</w:t>
      </w:r>
      <w:r w:rsidR="00E92825" w:rsidRPr="00E92825">
        <w:rPr>
          <w:rFonts w:ascii="Calibri" w:hAnsi="Calibri" w:cs="Calibri"/>
          <w:b/>
          <w:sz w:val="28"/>
          <w:szCs w:val="28"/>
        </w:rPr>
        <w:t>Świadczenie rejestrowanych usług pocztowych w obrocie krajowym i zagranicznym w zakresie przyjmowania, doręczania i odbioru do nadania przesyłek u operatora pocztowego dla Województwa Opolskiego”</w:t>
      </w:r>
    </w:p>
    <w:bookmarkEnd w:id="0"/>
    <w:p w14:paraId="4C640266" w14:textId="738F7101" w:rsidR="005E0D8D" w:rsidRPr="00DF00DD" w:rsidRDefault="00DF00DD" w:rsidP="00DF00DD">
      <w:pPr>
        <w:rPr>
          <w:rFonts w:ascii="Calibri" w:hAnsi="Calibri" w:cs="Calibri"/>
          <w:sz w:val="24"/>
          <w:szCs w:val="24"/>
        </w:rPr>
      </w:pPr>
      <w:r>
        <w:rPr>
          <w:rFonts w:ascii="Calibri" w:hAnsi="Calibri" w:cs="Calibri"/>
          <w:sz w:val="24"/>
          <w:szCs w:val="24"/>
        </w:rPr>
        <w:br w:type="page"/>
      </w:r>
    </w:p>
    <w:p w14:paraId="6D7645C0" w14:textId="25C82AD2" w:rsidR="0030006C" w:rsidRPr="004C75B7" w:rsidRDefault="003E2016" w:rsidP="00F978E3">
      <w:pPr>
        <w:pStyle w:val="Nagwek2"/>
        <w:spacing w:after="240"/>
        <w:ind w:left="357" w:hanging="357"/>
      </w:pPr>
      <w:r w:rsidRPr="004C75B7">
        <w:lastRenderedPageBreak/>
        <w:t>NAZWA ORAZ ADRES ZAMAWIAJĄCEGO, NUMER TELEFONU, ADRES POCZTY ELEKTRONICZNEJ I ADRES STRONY INTERNETOWEJ PROWADZONEGO POSTĘPOWANIA</w:t>
      </w:r>
      <w:r w:rsidR="005D6A01" w:rsidRPr="004C75B7">
        <w:t>.</w:t>
      </w:r>
    </w:p>
    <w:p w14:paraId="6D5ED706" w14:textId="3887756C" w:rsidR="00B06668" w:rsidRPr="00FC0F7D" w:rsidRDefault="00BF4A93" w:rsidP="00DF211B">
      <w:pPr>
        <w:tabs>
          <w:tab w:val="left" w:pos="0"/>
        </w:tabs>
        <w:spacing w:line="276" w:lineRule="auto"/>
        <w:rPr>
          <w:rFonts w:ascii="Calibri" w:hAnsi="Calibri" w:cs="Calibri"/>
          <w:bCs/>
          <w:sz w:val="24"/>
          <w:szCs w:val="24"/>
        </w:rPr>
      </w:pPr>
      <w:r w:rsidRPr="00FC0F7D">
        <w:rPr>
          <w:rFonts w:ascii="Calibri" w:hAnsi="Calibri" w:cs="Calibri"/>
          <w:bCs/>
          <w:sz w:val="24"/>
          <w:szCs w:val="24"/>
        </w:rPr>
        <w:t xml:space="preserve">Zamawiający: </w:t>
      </w:r>
      <w:r w:rsidR="00B06668" w:rsidRPr="00FC0F7D">
        <w:rPr>
          <w:rFonts w:ascii="Calibri" w:hAnsi="Calibri" w:cs="Calibri"/>
          <w:b/>
          <w:bCs/>
          <w:sz w:val="24"/>
          <w:szCs w:val="24"/>
        </w:rPr>
        <w:t>Województwo Opolskie</w:t>
      </w:r>
      <w:r w:rsidR="00B06668" w:rsidRPr="00FC0F7D">
        <w:rPr>
          <w:rFonts w:ascii="Calibri" w:hAnsi="Calibri" w:cs="Calibri"/>
          <w:bCs/>
          <w:sz w:val="24"/>
          <w:szCs w:val="24"/>
        </w:rPr>
        <w:t xml:space="preserve">, z siedzibą w Opolu (wykonujące zadania w tym zamówienia publiczne przy pomocy </w:t>
      </w:r>
      <w:r w:rsidR="00B06668" w:rsidRPr="00B550F1">
        <w:rPr>
          <w:rFonts w:ascii="Calibri" w:hAnsi="Calibri" w:cs="Calibri"/>
          <w:sz w:val="24"/>
          <w:szCs w:val="24"/>
        </w:rPr>
        <w:t>Urzędu Marszałkowskiego Województwa Opolskiego, adres</w:t>
      </w:r>
      <w:r w:rsidR="00B06668" w:rsidRPr="00FC0F7D">
        <w:rPr>
          <w:rFonts w:ascii="Calibri" w:hAnsi="Calibri" w:cs="Calibri"/>
          <w:bCs/>
          <w:sz w:val="24"/>
          <w:szCs w:val="24"/>
        </w:rPr>
        <w:t xml:space="preserve">: ul. </w:t>
      </w:r>
      <w:r w:rsidR="00090C55">
        <w:rPr>
          <w:rFonts w:ascii="Calibri" w:hAnsi="Calibri" w:cs="Calibri"/>
          <w:bCs/>
          <w:sz w:val="24"/>
          <w:szCs w:val="24"/>
        </w:rPr>
        <w:t xml:space="preserve">Ostrówek 5, </w:t>
      </w:r>
      <w:r w:rsidR="00B06668" w:rsidRPr="00FC0F7D">
        <w:rPr>
          <w:rFonts w:ascii="Calibri" w:hAnsi="Calibri" w:cs="Calibri"/>
          <w:bCs/>
          <w:sz w:val="24"/>
          <w:szCs w:val="24"/>
        </w:rPr>
        <w:t>45-08</w:t>
      </w:r>
      <w:r w:rsidR="00090C55">
        <w:rPr>
          <w:rFonts w:ascii="Calibri" w:hAnsi="Calibri" w:cs="Calibri"/>
          <w:bCs/>
          <w:sz w:val="24"/>
          <w:szCs w:val="24"/>
        </w:rPr>
        <w:t>8</w:t>
      </w:r>
      <w:r w:rsidR="00B06668" w:rsidRPr="00FC0F7D">
        <w:rPr>
          <w:rFonts w:ascii="Calibri" w:hAnsi="Calibri" w:cs="Calibri"/>
          <w:bCs/>
          <w:sz w:val="24"/>
          <w:szCs w:val="24"/>
        </w:rPr>
        <w:t xml:space="preserve"> Opole) w imieniu którego działa Zarząd Województwa Opolskiego.</w:t>
      </w:r>
    </w:p>
    <w:p w14:paraId="6A6C002E" w14:textId="2A34E34B" w:rsidR="00B06668" w:rsidRPr="00FC0F7D" w:rsidRDefault="00B06668" w:rsidP="009E162D">
      <w:pPr>
        <w:tabs>
          <w:tab w:val="left" w:pos="0"/>
        </w:tabs>
        <w:spacing w:line="276" w:lineRule="auto"/>
        <w:rPr>
          <w:rFonts w:ascii="Calibri" w:hAnsi="Calibri" w:cs="Calibri"/>
          <w:color w:val="000000"/>
          <w:sz w:val="24"/>
          <w:szCs w:val="24"/>
          <w:lang w:eastAsia="zh-CN"/>
        </w:rPr>
      </w:pPr>
      <w:r w:rsidRPr="00FC0F7D">
        <w:rPr>
          <w:rFonts w:ascii="Calibri" w:hAnsi="Calibri" w:cs="Calibri"/>
          <w:sz w:val="24"/>
          <w:szCs w:val="24"/>
          <w:lang w:eastAsia="zh-CN"/>
        </w:rPr>
        <w:t>Adres siedziby: ul.</w:t>
      </w:r>
      <w:r w:rsidR="00090C55">
        <w:rPr>
          <w:rFonts w:ascii="Calibri" w:hAnsi="Calibri" w:cs="Calibri"/>
          <w:sz w:val="24"/>
          <w:szCs w:val="24"/>
          <w:lang w:eastAsia="zh-CN"/>
        </w:rPr>
        <w:t xml:space="preserve"> </w:t>
      </w:r>
      <w:r w:rsidR="00090C55" w:rsidRPr="00090C55">
        <w:rPr>
          <w:rFonts w:ascii="Calibri" w:hAnsi="Calibri" w:cs="Calibri"/>
          <w:sz w:val="24"/>
          <w:szCs w:val="24"/>
          <w:lang w:eastAsia="zh-CN"/>
        </w:rPr>
        <w:t>Ostrówek 5, 45-088 Opole</w:t>
      </w:r>
    </w:p>
    <w:p w14:paraId="252A32F8" w14:textId="3152A0D1" w:rsidR="00CA62CB" w:rsidRPr="006B197B" w:rsidRDefault="003E10B0" w:rsidP="006B197B">
      <w:pPr>
        <w:tabs>
          <w:tab w:val="left" w:pos="0"/>
        </w:tabs>
        <w:spacing w:after="240" w:line="276" w:lineRule="auto"/>
        <w:rPr>
          <w:rFonts w:ascii="Calibri" w:hAnsi="Calibri" w:cs="Calibri"/>
          <w:sz w:val="24"/>
          <w:szCs w:val="24"/>
          <w:lang w:eastAsia="zh-CN"/>
        </w:rPr>
      </w:pPr>
      <w:r w:rsidRPr="00FC0F7D">
        <w:rPr>
          <w:rFonts w:ascii="Calibri" w:hAnsi="Calibri" w:cs="Calibri"/>
          <w:color w:val="000000"/>
          <w:sz w:val="24"/>
          <w:szCs w:val="24"/>
          <w:lang w:eastAsia="zh-CN"/>
        </w:rPr>
        <w:t xml:space="preserve">Adres poczty elektronicznej: </w:t>
      </w:r>
      <w:hyperlink r:id="rId8" w:history="1">
        <w:r w:rsidR="00243787" w:rsidRPr="00FC0F7D">
          <w:rPr>
            <w:rStyle w:val="Hipercze"/>
            <w:rFonts w:ascii="Calibri" w:hAnsi="Calibri" w:cs="Calibri"/>
            <w:color w:val="auto"/>
            <w:sz w:val="24"/>
            <w:szCs w:val="24"/>
            <w:lang w:eastAsia="zh-CN"/>
          </w:rPr>
          <w:t>zamowieniapubliczne@opolskie.pl</w:t>
        </w:r>
      </w:hyperlink>
      <w:r w:rsidRPr="00FC0F7D">
        <w:rPr>
          <w:rFonts w:ascii="Calibri" w:hAnsi="Calibri" w:cs="Calibri"/>
          <w:sz w:val="24"/>
          <w:szCs w:val="24"/>
          <w:lang w:eastAsia="zh-CN"/>
        </w:rPr>
        <w:t xml:space="preserve"> </w:t>
      </w:r>
    </w:p>
    <w:p w14:paraId="2F613E71" w14:textId="58ED8B5E" w:rsidR="00B06668" w:rsidRPr="00FC0F7D" w:rsidRDefault="00B06668" w:rsidP="009E162D">
      <w:pPr>
        <w:spacing w:line="276" w:lineRule="auto"/>
        <w:rPr>
          <w:rFonts w:ascii="Calibri" w:hAnsi="Calibri" w:cs="Calibri"/>
          <w:b/>
          <w:color w:val="000000"/>
          <w:sz w:val="24"/>
          <w:szCs w:val="24"/>
          <w:lang w:eastAsia="zh-CN"/>
        </w:rPr>
      </w:pPr>
      <w:r w:rsidRPr="00FC0F7D">
        <w:rPr>
          <w:rFonts w:ascii="Calibri" w:hAnsi="Calibri" w:cs="Calibri"/>
          <w:b/>
          <w:color w:val="000000"/>
          <w:sz w:val="24"/>
          <w:szCs w:val="24"/>
          <w:lang w:eastAsia="zh-CN"/>
        </w:rPr>
        <w:t>Referat Zamówień Publicznych mieści się przy ul. Piastowskiej 12, 45-082 Opole</w:t>
      </w:r>
      <w:r w:rsidR="00B21A44" w:rsidRPr="00FC0F7D">
        <w:rPr>
          <w:rFonts w:ascii="Calibri" w:hAnsi="Calibri" w:cs="Calibri"/>
          <w:b/>
          <w:color w:val="000000"/>
          <w:sz w:val="24"/>
          <w:szCs w:val="24"/>
          <w:lang w:eastAsia="zh-CN"/>
        </w:rPr>
        <w:t xml:space="preserve"> </w:t>
      </w:r>
      <w:r w:rsidR="001153A5" w:rsidRPr="00FC0F7D">
        <w:rPr>
          <w:rFonts w:ascii="Calibri" w:hAnsi="Calibri" w:cs="Calibri"/>
          <w:b/>
          <w:color w:val="000000"/>
          <w:sz w:val="24"/>
          <w:szCs w:val="24"/>
          <w:lang w:eastAsia="zh-CN"/>
        </w:rPr>
        <w:t>p</w:t>
      </w:r>
      <w:r w:rsidRPr="00FC0F7D">
        <w:rPr>
          <w:rFonts w:ascii="Calibri" w:hAnsi="Calibri" w:cs="Calibri"/>
          <w:b/>
          <w:color w:val="000000"/>
          <w:sz w:val="24"/>
          <w:szCs w:val="24"/>
          <w:lang w:eastAsia="zh-CN"/>
        </w:rPr>
        <w:t xml:space="preserve">ok. </w:t>
      </w:r>
      <w:r w:rsidR="008132C7">
        <w:rPr>
          <w:rFonts w:ascii="Calibri" w:hAnsi="Calibri" w:cs="Calibri"/>
          <w:b/>
          <w:color w:val="000000"/>
          <w:sz w:val="24"/>
          <w:szCs w:val="24"/>
          <w:lang w:eastAsia="zh-CN"/>
        </w:rPr>
        <w:t>3</w:t>
      </w:r>
      <w:r w:rsidRPr="00FC0F7D">
        <w:rPr>
          <w:rFonts w:ascii="Calibri" w:hAnsi="Calibri" w:cs="Calibri"/>
          <w:b/>
          <w:color w:val="000000"/>
          <w:sz w:val="24"/>
          <w:szCs w:val="24"/>
          <w:lang w:eastAsia="zh-CN"/>
        </w:rPr>
        <w:t>03</w:t>
      </w:r>
      <w:r w:rsidR="00DA035D" w:rsidRPr="00FC0F7D">
        <w:rPr>
          <w:rFonts w:ascii="Calibri" w:hAnsi="Calibri" w:cs="Calibri"/>
          <w:b/>
          <w:color w:val="000000"/>
          <w:sz w:val="24"/>
          <w:szCs w:val="24"/>
          <w:lang w:eastAsia="zh-CN"/>
        </w:rPr>
        <w:t>.</w:t>
      </w:r>
      <w:r w:rsidRPr="00FC0F7D">
        <w:rPr>
          <w:rFonts w:ascii="Calibri" w:hAnsi="Calibri" w:cs="Calibri"/>
          <w:b/>
          <w:color w:val="000000"/>
          <w:sz w:val="24"/>
          <w:szCs w:val="24"/>
          <w:lang w:eastAsia="zh-CN"/>
        </w:rPr>
        <w:t xml:space="preserve"> </w:t>
      </w:r>
    </w:p>
    <w:p w14:paraId="1D8EB802" w14:textId="0E7FF8FA" w:rsidR="009B7A60" w:rsidRPr="00DF00DD" w:rsidRDefault="00DA035D" w:rsidP="00DF00DD">
      <w:pPr>
        <w:suppressAutoHyphens/>
        <w:spacing w:after="240" w:line="276" w:lineRule="auto"/>
        <w:rPr>
          <w:rFonts w:ascii="Calibri" w:eastAsia="Calibri" w:hAnsi="Calibri" w:cs="Calibri"/>
          <w:color w:val="000000"/>
          <w:sz w:val="24"/>
          <w:szCs w:val="24"/>
          <w:lang w:eastAsia="zh-CN"/>
        </w:rPr>
      </w:pPr>
      <w:r w:rsidRPr="00FC0F7D">
        <w:rPr>
          <w:rFonts w:ascii="Calibri" w:eastAsia="Calibri" w:hAnsi="Calibri" w:cs="Calibri"/>
          <w:color w:val="000000"/>
          <w:sz w:val="24"/>
          <w:szCs w:val="24"/>
          <w:lang w:eastAsia="zh-CN"/>
        </w:rPr>
        <w:t>N</w:t>
      </w:r>
      <w:r w:rsidR="00B06668" w:rsidRPr="00FC0F7D">
        <w:rPr>
          <w:rFonts w:ascii="Calibri" w:eastAsia="Calibri" w:hAnsi="Calibri" w:cs="Calibri"/>
          <w:color w:val="000000"/>
          <w:sz w:val="24"/>
          <w:szCs w:val="24"/>
          <w:lang w:eastAsia="zh-CN"/>
        </w:rPr>
        <w:t>umer</w:t>
      </w:r>
      <w:r w:rsidR="00844036">
        <w:rPr>
          <w:rFonts w:ascii="Calibri" w:eastAsia="Calibri" w:hAnsi="Calibri" w:cs="Calibri"/>
          <w:color w:val="000000"/>
          <w:sz w:val="24"/>
          <w:szCs w:val="24"/>
          <w:lang w:eastAsia="zh-CN"/>
        </w:rPr>
        <w:t>y</w:t>
      </w:r>
      <w:r w:rsidR="00B06668" w:rsidRPr="00FC0F7D">
        <w:rPr>
          <w:rFonts w:ascii="Calibri" w:eastAsia="Calibri" w:hAnsi="Calibri" w:cs="Calibri"/>
          <w:color w:val="000000"/>
          <w:sz w:val="24"/>
          <w:szCs w:val="24"/>
          <w:lang w:eastAsia="zh-CN"/>
        </w:rPr>
        <w:t xml:space="preserve"> telefon</w:t>
      </w:r>
      <w:r w:rsidRPr="00FC0F7D">
        <w:rPr>
          <w:rFonts w:ascii="Calibri" w:eastAsia="Calibri" w:hAnsi="Calibri" w:cs="Calibri"/>
          <w:color w:val="000000"/>
          <w:sz w:val="24"/>
          <w:szCs w:val="24"/>
          <w:lang w:eastAsia="zh-CN"/>
        </w:rPr>
        <w:t>ów</w:t>
      </w:r>
      <w:r w:rsidR="00B06668" w:rsidRPr="00FC0F7D">
        <w:rPr>
          <w:rFonts w:ascii="Calibri" w:eastAsia="Calibri" w:hAnsi="Calibri" w:cs="Calibri"/>
          <w:color w:val="000000"/>
          <w:sz w:val="24"/>
          <w:szCs w:val="24"/>
          <w:lang w:eastAsia="zh-CN"/>
        </w:rPr>
        <w:t>: (77) 54 16</w:t>
      </w:r>
      <w:r w:rsidR="006511ED">
        <w:rPr>
          <w:rFonts w:ascii="Calibri" w:eastAsia="Calibri" w:hAnsi="Calibri" w:cs="Calibri"/>
          <w:color w:val="000000"/>
          <w:sz w:val="24"/>
          <w:szCs w:val="24"/>
          <w:lang w:eastAsia="zh-CN"/>
        </w:rPr>
        <w:t> </w:t>
      </w:r>
      <w:r w:rsidR="006511ED" w:rsidRPr="00FC0F7D">
        <w:rPr>
          <w:rFonts w:ascii="Calibri" w:eastAsia="Calibri" w:hAnsi="Calibri" w:cs="Calibri"/>
          <w:color w:val="000000"/>
          <w:sz w:val="24"/>
          <w:szCs w:val="24"/>
          <w:lang w:eastAsia="zh-CN"/>
        </w:rPr>
        <w:t>4</w:t>
      </w:r>
      <w:r w:rsidR="006511ED">
        <w:rPr>
          <w:rFonts w:ascii="Calibri" w:eastAsia="Calibri" w:hAnsi="Calibri" w:cs="Calibri"/>
          <w:color w:val="000000"/>
          <w:sz w:val="24"/>
          <w:szCs w:val="24"/>
          <w:lang w:eastAsia="zh-CN"/>
        </w:rPr>
        <w:t>0</w:t>
      </w:r>
      <w:r w:rsidR="00814159">
        <w:rPr>
          <w:rFonts w:ascii="Calibri" w:eastAsia="Calibri" w:hAnsi="Calibri" w:cs="Calibri"/>
          <w:color w:val="000000"/>
          <w:sz w:val="24"/>
          <w:szCs w:val="24"/>
          <w:lang w:eastAsia="zh-CN"/>
        </w:rPr>
        <w:t>1</w:t>
      </w:r>
      <w:r w:rsidR="006511ED">
        <w:rPr>
          <w:rFonts w:ascii="Calibri" w:eastAsia="Calibri" w:hAnsi="Calibri" w:cs="Calibri"/>
          <w:color w:val="000000"/>
          <w:sz w:val="24"/>
          <w:szCs w:val="24"/>
          <w:lang w:eastAsia="zh-CN"/>
        </w:rPr>
        <w:t xml:space="preserve"> </w:t>
      </w:r>
      <w:r w:rsidR="005B5E76">
        <w:rPr>
          <w:rFonts w:ascii="Calibri" w:eastAsia="Calibri" w:hAnsi="Calibri" w:cs="Calibri"/>
          <w:color w:val="000000"/>
          <w:sz w:val="24"/>
          <w:szCs w:val="24"/>
          <w:lang w:eastAsia="zh-CN"/>
        </w:rPr>
        <w:t>(</w:t>
      </w:r>
      <w:r w:rsidR="00090C55">
        <w:rPr>
          <w:rFonts w:ascii="Calibri" w:eastAsia="Calibri" w:hAnsi="Calibri" w:cs="Calibri"/>
          <w:color w:val="000000"/>
          <w:sz w:val="24"/>
          <w:szCs w:val="24"/>
          <w:lang w:eastAsia="zh-CN"/>
        </w:rPr>
        <w:t>468,</w:t>
      </w:r>
      <w:r w:rsidR="006511ED">
        <w:rPr>
          <w:rFonts w:ascii="Calibri" w:eastAsia="Calibri" w:hAnsi="Calibri" w:cs="Calibri"/>
          <w:color w:val="000000"/>
          <w:sz w:val="24"/>
          <w:szCs w:val="24"/>
          <w:lang w:eastAsia="zh-CN"/>
        </w:rPr>
        <w:t xml:space="preserve"> </w:t>
      </w:r>
      <w:r w:rsidR="00814159">
        <w:rPr>
          <w:rFonts w:ascii="Calibri" w:eastAsia="Calibri" w:hAnsi="Calibri" w:cs="Calibri"/>
          <w:color w:val="000000"/>
          <w:sz w:val="24"/>
          <w:szCs w:val="24"/>
          <w:lang w:eastAsia="zh-CN"/>
        </w:rPr>
        <w:t xml:space="preserve">480, </w:t>
      </w:r>
      <w:r w:rsidR="00C066FF" w:rsidRPr="00FC0F7D">
        <w:rPr>
          <w:rFonts w:ascii="Calibri" w:eastAsia="Calibri" w:hAnsi="Calibri" w:cs="Calibri"/>
          <w:color w:val="000000"/>
          <w:sz w:val="24"/>
          <w:szCs w:val="24"/>
          <w:lang w:eastAsia="zh-CN"/>
        </w:rPr>
        <w:t xml:space="preserve">357, </w:t>
      </w:r>
      <w:r w:rsidR="00090C55">
        <w:rPr>
          <w:rFonts w:ascii="Calibri" w:eastAsia="Calibri" w:hAnsi="Calibri" w:cs="Calibri"/>
          <w:color w:val="000000"/>
          <w:sz w:val="24"/>
          <w:szCs w:val="24"/>
          <w:lang w:eastAsia="zh-CN"/>
        </w:rPr>
        <w:t>399</w:t>
      </w:r>
      <w:r w:rsidR="00E6400C" w:rsidRPr="00FC0F7D">
        <w:rPr>
          <w:rFonts w:ascii="Calibri" w:eastAsia="Calibri" w:hAnsi="Calibri" w:cs="Calibri"/>
          <w:color w:val="000000"/>
          <w:sz w:val="24"/>
          <w:szCs w:val="24"/>
          <w:lang w:eastAsia="zh-CN"/>
        </w:rPr>
        <w:t xml:space="preserve">, </w:t>
      </w:r>
      <w:r w:rsidR="00C47A11" w:rsidRPr="00FC0F7D">
        <w:rPr>
          <w:rFonts w:ascii="Calibri" w:eastAsia="Calibri" w:hAnsi="Calibri" w:cs="Calibri"/>
          <w:color w:val="000000"/>
          <w:sz w:val="24"/>
          <w:szCs w:val="24"/>
          <w:lang w:eastAsia="zh-CN"/>
        </w:rPr>
        <w:t>415</w:t>
      </w:r>
      <w:r w:rsidR="00B06668" w:rsidRPr="00FC0F7D">
        <w:rPr>
          <w:rFonts w:ascii="Calibri" w:eastAsia="Calibri" w:hAnsi="Calibri" w:cs="Calibri"/>
          <w:color w:val="000000"/>
          <w:sz w:val="24"/>
          <w:szCs w:val="24"/>
          <w:lang w:eastAsia="zh-CN"/>
        </w:rPr>
        <w:t>) – Referat Zamówień Publicznych</w:t>
      </w:r>
      <w:r w:rsidRPr="00FC0F7D">
        <w:rPr>
          <w:rFonts w:ascii="Calibri" w:eastAsia="Calibri" w:hAnsi="Calibri" w:cs="Calibri"/>
          <w:color w:val="000000"/>
          <w:sz w:val="24"/>
          <w:szCs w:val="24"/>
          <w:lang w:eastAsia="zh-CN"/>
        </w:rPr>
        <w:t>.</w:t>
      </w:r>
    </w:p>
    <w:p w14:paraId="0735DD9A" w14:textId="77777777" w:rsidR="00FF25D4" w:rsidRPr="00FC0F7D" w:rsidRDefault="00637F0D" w:rsidP="009E162D">
      <w:pPr>
        <w:tabs>
          <w:tab w:val="left" w:pos="540"/>
        </w:tabs>
        <w:spacing w:line="276" w:lineRule="auto"/>
        <w:rPr>
          <w:rFonts w:ascii="Calibri" w:hAnsi="Calibri" w:cs="Calibri"/>
          <w:b/>
          <w:bCs/>
          <w:color w:val="000000"/>
          <w:sz w:val="24"/>
          <w:szCs w:val="24"/>
          <w:u w:val="single"/>
        </w:rPr>
      </w:pPr>
      <w:r w:rsidRPr="00FC0F7D">
        <w:rPr>
          <w:rFonts w:ascii="Calibri" w:hAnsi="Calibri" w:cs="Calibri"/>
          <w:b/>
          <w:color w:val="000000"/>
          <w:sz w:val="24"/>
          <w:szCs w:val="24"/>
        </w:rPr>
        <w:t>Adres strony internetowej prowadzonego postępowania:</w:t>
      </w:r>
      <w:r w:rsidRPr="00FC0F7D">
        <w:rPr>
          <w:rFonts w:ascii="Calibri" w:hAnsi="Calibri" w:cs="Calibri"/>
          <w:b/>
          <w:bCs/>
          <w:color w:val="000000"/>
          <w:sz w:val="24"/>
          <w:szCs w:val="24"/>
          <w:u w:val="single"/>
        </w:rPr>
        <w:t xml:space="preserve"> </w:t>
      </w:r>
    </w:p>
    <w:p w14:paraId="165379D5" w14:textId="3859A76E" w:rsidR="00925CFD" w:rsidRPr="00FC0F7D" w:rsidRDefault="00CF3BF5" w:rsidP="00DF00DD">
      <w:pPr>
        <w:tabs>
          <w:tab w:val="left" w:pos="540"/>
        </w:tabs>
        <w:spacing w:after="240" w:line="276" w:lineRule="auto"/>
        <w:rPr>
          <w:rFonts w:ascii="Calibri" w:hAnsi="Calibri" w:cs="Calibri"/>
          <w:bCs/>
          <w:sz w:val="24"/>
          <w:szCs w:val="24"/>
          <w:u w:val="single"/>
        </w:rPr>
      </w:pPr>
      <w:hyperlink r:id="rId9" w:history="1">
        <w:r w:rsidRPr="00FC0F7D">
          <w:rPr>
            <w:rStyle w:val="Hipercze"/>
            <w:rFonts w:ascii="Calibri" w:hAnsi="Calibri" w:cs="Calibri"/>
            <w:bCs/>
            <w:color w:val="auto"/>
            <w:sz w:val="24"/>
            <w:szCs w:val="24"/>
          </w:rPr>
          <w:t>https://ezamowienia.gov.pl</w:t>
        </w:r>
      </w:hyperlink>
      <w:r w:rsidR="001214DE" w:rsidRPr="00FC0F7D">
        <w:rPr>
          <w:rFonts w:ascii="Calibri" w:hAnsi="Calibri" w:cs="Calibri"/>
          <w:bCs/>
          <w:sz w:val="24"/>
          <w:szCs w:val="24"/>
          <w:u w:val="single"/>
        </w:rPr>
        <w:t xml:space="preserve"> </w:t>
      </w:r>
    </w:p>
    <w:p w14:paraId="0B034FB9" w14:textId="085D4DDA" w:rsidR="007328DE" w:rsidRPr="007328DE" w:rsidRDefault="003E2016" w:rsidP="00F978E3">
      <w:pPr>
        <w:pStyle w:val="Nagwek2"/>
        <w:spacing w:after="240"/>
        <w:ind w:left="357" w:hanging="357"/>
      </w:pPr>
      <w:r w:rsidRPr="00FC0F7D">
        <w:t>ADRES STRONY INTERNETOWEJ, NA KTÓREJ UDOSTĘPNIANE BĘDĄ ZMIANY I WYJAŚNIENIA TREŚCI SWZ ORAZ INNE DOKUMENTY ZAM</w:t>
      </w:r>
      <w:r w:rsidR="00BF28FC" w:rsidRPr="00FC0F7D">
        <w:t>ÓWIENIA BEZPOŚREDNIO ZWIĄZANE Z </w:t>
      </w:r>
      <w:r w:rsidRPr="00FC0F7D">
        <w:t>POSTĘPOWANIEM O UDZIELENIE ZAMÓWIENIA</w:t>
      </w:r>
      <w:r w:rsidR="00EB2393" w:rsidRPr="00FC0F7D">
        <w:t>.</w:t>
      </w:r>
    </w:p>
    <w:p w14:paraId="00997073" w14:textId="2DAAEF2F" w:rsidR="00273493" w:rsidRPr="00DF00DD" w:rsidRDefault="00784A2B" w:rsidP="00DF00DD">
      <w:pPr>
        <w:tabs>
          <w:tab w:val="left" w:pos="540"/>
        </w:tabs>
        <w:spacing w:after="240" w:line="276" w:lineRule="auto"/>
        <w:rPr>
          <w:rFonts w:ascii="Calibri" w:hAnsi="Calibri" w:cs="Calibri"/>
          <w:bCs/>
          <w:color w:val="000000"/>
          <w:sz w:val="24"/>
          <w:szCs w:val="24"/>
          <w:u w:val="single"/>
        </w:rPr>
      </w:pPr>
      <w:r w:rsidRPr="00FC0F7D">
        <w:rPr>
          <w:rFonts w:ascii="Calibri" w:hAnsi="Calibri" w:cs="Calibri"/>
          <w:bCs/>
          <w:color w:val="000000"/>
          <w:sz w:val="24"/>
          <w:szCs w:val="24"/>
        </w:rPr>
        <w:t>Zmiany i wyjaśnienia treści S</w:t>
      </w:r>
      <w:r w:rsidR="00273493" w:rsidRPr="00FC0F7D">
        <w:rPr>
          <w:rFonts w:ascii="Calibri" w:hAnsi="Calibri" w:cs="Calibri"/>
          <w:bCs/>
          <w:color w:val="000000"/>
          <w:sz w:val="24"/>
          <w:szCs w:val="24"/>
        </w:rPr>
        <w:t xml:space="preserve">pecyfikacji Warunków </w:t>
      </w:r>
      <w:r w:rsidRPr="00FC0F7D">
        <w:rPr>
          <w:rFonts w:ascii="Calibri" w:hAnsi="Calibri" w:cs="Calibri"/>
          <w:bCs/>
          <w:color w:val="000000"/>
          <w:sz w:val="24"/>
          <w:szCs w:val="24"/>
        </w:rPr>
        <w:t>Z</w:t>
      </w:r>
      <w:r w:rsidR="00273493" w:rsidRPr="00FC0F7D">
        <w:rPr>
          <w:rFonts w:ascii="Calibri" w:hAnsi="Calibri" w:cs="Calibri"/>
          <w:bCs/>
          <w:color w:val="000000"/>
          <w:sz w:val="24"/>
          <w:szCs w:val="24"/>
        </w:rPr>
        <w:t>amówienia</w:t>
      </w:r>
      <w:r w:rsidRPr="00FC0F7D">
        <w:rPr>
          <w:rFonts w:ascii="Calibri" w:hAnsi="Calibri" w:cs="Calibri"/>
          <w:bCs/>
          <w:color w:val="000000"/>
          <w:sz w:val="24"/>
          <w:szCs w:val="24"/>
        </w:rPr>
        <w:t xml:space="preserve"> </w:t>
      </w:r>
      <w:r w:rsidR="00273493" w:rsidRPr="00FC0F7D">
        <w:rPr>
          <w:rFonts w:ascii="Calibri" w:hAnsi="Calibri" w:cs="Calibri"/>
          <w:bCs/>
          <w:color w:val="000000"/>
          <w:sz w:val="24"/>
          <w:szCs w:val="24"/>
        </w:rPr>
        <w:t xml:space="preserve">(SWZ) </w:t>
      </w:r>
      <w:r w:rsidRPr="00FC0F7D">
        <w:rPr>
          <w:rFonts w:ascii="Calibri" w:hAnsi="Calibri" w:cs="Calibri"/>
          <w:bCs/>
          <w:color w:val="000000"/>
          <w:sz w:val="24"/>
          <w:szCs w:val="24"/>
        </w:rPr>
        <w:t>oraz inne dokumenty zam</w:t>
      </w:r>
      <w:r w:rsidR="002C63F2" w:rsidRPr="00FC0F7D">
        <w:rPr>
          <w:rFonts w:ascii="Calibri" w:hAnsi="Calibri" w:cs="Calibri"/>
          <w:bCs/>
          <w:color w:val="000000"/>
          <w:sz w:val="24"/>
          <w:szCs w:val="24"/>
        </w:rPr>
        <w:t>ówienia bezpośrednio związane z </w:t>
      </w:r>
      <w:r w:rsidRPr="00FC0F7D">
        <w:rPr>
          <w:rFonts w:ascii="Calibri" w:hAnsi="Calibri" w:cs="Calibri"/>
          <w:bCs/>
          <w:color w:val="000000"/>
          <w:sz w:val="24"/>
          <w:szCs w:val="24"/>
        </w:rPr>
        <w:t>postępowaniem o udzielenie zamówienia będą udostępniane na stronie internetowej prowadzonego postępowania:</w:t>
      </w:r>
      <w:r w:rsidR="00273493" w:rsidRPr="00FC0F7D">
        <w:rPr>
          <w:rFonts w:ascii="Calibri" w:hAnsi="Calibri" w:cs="Calibri"/>
          <w:bCs/>
          <w:color w:val="000000"/>
          <w:sz w:val="24"/>
          <w:szCs w:val="24"/>
        </w:rPr>
        <w:t xml:space="preserve"> </w:t>
      </w:r>
      <w:r w:rsidR="001214DE" w:rsidRPr="00FC0F7D">
        <w:rPr>
          <w:rFonts w:ascii="Calibri" w:hAnsi="Calibri" w:cs="Calibri"/>
          <w:bCs/>
          <w:color w:val="000000"/>
          <w:sz w:val="24"/>
          <w:szCs w:val="24"/>
          <w:u w:val="single"/>
        </w:rPr>
        <w:t>https://ezamowienia.gov.pl</w:t>
      </w:r>
    </w:p>
    <w:p w14:paraId="197B9823" w14:textId="77777777" w:rsidR="00784A2B" w:rsidRDefault="00784A2B" w:rsidP="009E162D">
      <w:pPr>
        <w:tabs>
          <w:tab w:val="left" w:pos="0"/>
          <w:tab w:val="left" w:pos="540"/>
        </w:tabs>
        <w:spacing w:line="276" w:lineRule="auto"/>
        <w:rPr>
          <w:rFonts w:ascii="Calibri" w:hAnsi="Calibri" w:cs="Calibri"/>
          <w:b/>
          <w:bCs/>
          <w:sz w:val="24"/>
          <w:szCs w:val="24"/>
        </w:rPr>
      </w:pPr>
      <w:r w:rsidRPr="004C75B7">
        <w:rPr>
          <w:rFonts w:ascii="Calibri" w:hAnsi="Calibri" w:cs="Calibri"/>
          <w:b/>
          <w:bCs/>
          <w:sz w:val="24"/>
          <w:szCs w:val="24"/>
        </w:rPr>
        <w:t xml:space="preserve">Bezpośredni link: </w:t>
      </w:r>
    </w:p>
    <w:p w14:paraId="698941E0" w14:textId="35B8B336" w:rsidR="00520F18" w:rsidRDefault="009960B8" w:rsidP="00EA39D1">
      <w:pPr>
        <w:tabs>
          <w:tab w:val="left" w:pos="0"/>
          <w:tab w:val="left" w:pos="540"/>
        </w:tabs>
        <w:spacing w:after="120" w:line="276" w:lineRule="auto"/>
        <w:rPr>
          <w:rFonts w:ascii="Roboto" w:hAnsi="Roboto"/>
          <w:color w:val="4A4A4A"/>
          <w:shd w:val="clear" w:color="auto" w:fill="FFFFFF"/>
        </w:rPr>
      </w:pPr>
      <w:hyperlink r:id="rId10" w:history="1">
        <w:r w:rsidRPr="00A52992">
          <w:rPr>
            <w:rStyle w:val="Hipercze"/>
            <w:rFonts w:ascii="Roboto" w:hAnsi="Roboto"/>
            <w:shd w:val="clear" w:color="auto" w:fill="FFFFFF"/>
          </w:rPr>
          <w:t>https://ezamowienia.gov.pl/mp-client/search/list/ocds-148610-a4165953-5b31-4f9c-a570-9ea3265907fa</w:t>
        </w:r>
      </w:hyperlink>
    </w:p>
    <w:p w14:paraId="58DDFFAD" w14:textId="77777777" w:rsidR="009960B8" w:rsidRPr="00814159" w:rsidRDefault="009960B8" w:rsidP="009960B8">
      <w:pPr>
        <w:tabs>
          <w:tab w:val="left" w:pos="0"/>
          <w:tab w:val="left" w:pos="540"/>
        </w:tabs>
        <w:spacing w:line="276" w:lineRule="auto"/>
        <w:rPr>
          <w:rFonts w:ascii="Calibri" w:hAnsi="Calibri" w:cs="Calibri"/>
          <w:b/>
          <w:bCs/>
          <w:strike/>
          <w:color w:val="4A4A4A"/>
          <w:sz w:val="24"/>
          <w:szCs w:val="24"/>
          <w:shd w:val="clear" w:color="auto" w:fill="FFFFFF"/>
        </w:rPr>
      </w:pPr>
    </w:p>
    <w:p w14:paraId="221C2E40" w14:textId="6B74A11C" w:rsidR="007328DE" w:rsidRPr="007328DE" w:rsidRDefault="003E2016" w:rsidP="00F978E3">
      <w:pPr>
        <w:pStyle w:val="Nagwek2"/>
        <w:spacing w:before="120" w:after="120"/>
        <w:ind w:left="357" w:hanging="357"/>
      </w:pPr>
      <w:r w:rsidRPr="00FC0F7D">
        <w:t xml:space="preserve">TRYB UDZIELENIA ZAMÓWIENIA. </w:t>
      </w:r>
    </w:p>
    <w:p w14:paraId="2E271D80" w14:textId="2DFC321B" w:rsidR="00A71F51" w:rsidRPr="00FC0F7D" w:rsidRDefault="00E60E1A" w:rsidP="004F55F0">
      <w:pPr>
        <w:numPr>
          <w:ilvl w:val="0"/>
          <w:numId w:val="28"/>
        </w:numPr>
        <w:spacing w:line="276" w:lineRule="auto"/>
        <w:ind w:left="567" w:hanging="567"/>
        <w:rPr>
          <w:rFonts w:ascii="Calibri" w:hAnsi="Calibri" w:cs="Calibri"/>
          <w:bCs/>
          <w:sz w:val="24"/>
          <w:szCs w:val="24"/>
          <w:shd w:val="clear" w:color="auto" w:fill="FFFFFF"/>
        </w:rPr>
      </w:pPr>
      <w:r w:rsidRPr="00FC0F7D">
        <w:rPr>
          <w:rFonts w:ascii="Calibri" w:hAnsi="Calibri" w:cs="Calibri"/>
          <w:bCs/>
          <w:sz w:val="24"/>
          <w:szCs w:val="24"/>
          <w:shd w:val="clear" w:color="auto" w:fill="FFFFFF"/>
        </w:rPr>
        <w:t>Z</w:t>
      </w:r>
      <w:r w:rsidR="00A71F51" w:rsidRPr="00FC0F7D">
        <w:rPr>
          <w:rFonts w:ascii="Calibri" w:hAnsi="Calibri" w:cs="Calibri"/>
          <w:bCs/>
          <w:sz w:val="24"/>
          <w:szCs w:val="24"/>
          <w:shd w:val="clear" w:color="auto" w:fill="FFFFFF"/>
        </w:rPr>
        <w:t xml:space="preserve">amawiający udziela zamówienia </w:t>
      </w:r>
      <w:r w:rsidR="00A71F51" w:rsidRPr="00FC0F7D">
        <w:rPr>
          <w:rFonts w:ascii="Calibri" w:hAnsi="Calibri" w:cs="Calibri"/>
          <w:bCs/>
          <w:sz w:val="24"/>
          <w:szCs w:val="24"/>
        </w:rPr>
        <w:t xml:space="preserve">w trybie podstawowym </w:t>
      </w:r>
      <w:r w:rsidR="004E48C0" w:rsidRPr="00FC0F7D">
        <w:rPr>
          <w:rFonts w:ascii="Calibri" w:hAnsi="Calibri" w:cs="Calibri"/>
          <w:bCs/>
          <w:sz w:val="24"/>
          <w:szCs w:val="24"/>
        </w:rPr>
        <w:t>(</w:t>
      </w:r>
      <w:r w:rsidR="00A71F51" w:rsidRPr="00FC0F7D">
        <w:rPr>
          <w:rFonts w:ascii="Calibri" w:hAnsi="Calibri" w:cs="Calibri"/>
          <w:bCs/>
          <w:sz w:val="24"/>
          <w:szCs w:val="24"/>
        </w:rPr>
        <w:t>bez negocjacji</w:t>
      </w:r>
      <w:r w:rsidR="004E48C0" w:rsidRPr="00FC0F7D">
        <w:rPr>
          <w:rFonts w:ascii="Calibri" w:hAnsi="Calibri" w:cs="Calibri"/>
          <w:bCs/>
          <w:sz w:val="24"/>
          <w:szCs w:val="24"/>
        </w:rPr>
        <w:t>)</w:t>
      </w:r>
      <w:r w:rsidR="00A71F51" w:rsidRPr="00FC0F7D">
        <w:rPr>
          <w:rFonts w:ascii="Calibri" w:hAnsi="Calibri" w:cs="Calibri"/>
          <w:bCs/>
          <w:sz w:val="24"/>
          <w:szCs w:val="24"/>
        </w:rPr>
        <w:t xml:space="preserve"> </w:t>
      </w:r>
      <w:r w:rsidRPr="00FC0F7D">
        <w:rPr>
          <w:rFonts w:ascii="Calibri" w:hAnsi="Calibri" w:cs="Calibri"/>
          <w:bCs/>
          <w:sz w:val="24"/>
          <w:szCs w:val="24"/>
          <w:shd w:val="clear" w:color="auto" w:fill="FFFFFF"/>
        </w:rPr>
        <w:t>na podstawie art.</w:t>
      </w:r>
      <w:r w:rsidR="00DF00DD">
        <w:rPr>
          <w:rFonts w:ascii="Calibri" w:hAnsi="Calibri" w:cs="Calibri"/>
          <w:bCs/>
          <w:sz w:val="24"/>
          <w:szCs w:val="24"/>
          <w:shd w:val="clear" w:color="auto" w:fill="FFFFFF"/>
        </w:rPr>
        <w:t> </w:t>
      </w:r>
      <w:r w:rsidRPr="00FC0F7D">
        <w:rPr>
          <w:rFonts w:ascii="Calibri" w:hAnsi="Calibri" w:cs="Calibri"/>
          <w:bCs/>
          <w:sz w:val="24"/>
          <w:szCs w:val="24"/>
          <w:shd w:val="clear" w:color="auto" w:fill="FFFFFF"/>
        </w:rPr>
        <w:t>275 pkt 1</w:t>
      </w:r>
      <w:r w:rsidR="00DE5B8F">
        <w:rPr>
          <w:rFonts w:ascii="Calibri" w:hAnsi="Calibri" w:cs="Calibri"/>
          <w:bCs/>
          <w:sz w:val="24"/>
          <w:szCs w:val="24"/>
          <w:shd w:val="clear" w:color="auto" w:fill="FFFFFF"/>
        </w:rPr>
        <w:t>)</w:t>
      </w:r>
      <w:r w:rsidRPr="00FC0F7D">
        <w:rPr>
          <w:rFonts w:ascii="Calibri" w:hAnsi="Calibri" w:cs="Calibri"/>
          <w:bCs/>
          <w:sz w:val="24"/>
          <w:szCs w:val="24"/>
          <w:shd w:val="clear" w:color="auto" w:fill="FFFFFF"/>
        </w:rPr>
        <w:t xml:space="preserve"> Pzp</w:t>
      </w:r>
      <w:r w:rsidRPr="00FC0F7D">
        <w:rPr>
          <w:rFonts w:ascii="Calibri" w:hAnsi="Calibri" w:cs="Calibri"/>
          <w:bCs/>
          <w:sz w:val="24"/>
          <w:szCs w:val="24"/>
        </w:rPr>
        <w:t xml:space="preserve"> </w:t>
      </w:r>
      <w:r w:rsidR="00A71F51" w:rsidRPr="00FC0F7D">
        <w:rPr>
          <w:rFonts w:ascii="Calibri" w:hAnsi="Calibri" w:cs="Calibri"/>
          <w:bCs/>
          <w:sz w:val="24"/>
          <w:szCs w:val="24"/>
        </w:rPr>
        <w:t xml:space="preserve">o wartości zamówienia nie przekraczającej progów unijnych o jakich stanowi art. 3 Pzp, </w:t>
      </w:r>
      <w:r w:rsidR="00A71F51" w:rsidRPr="00FC0F7D">
        <w:rPr>
          <w:rFonts w:ascii="Calibri" w:hAnsi="Calibri" w:cs="Calibri"/>
          <w:bCs/>
          <w:sz w:val="24"/>
          <w:szCs w:val="24"/>
          <w:shd w:val="clear" w:color="auto" w:fill="FFFFFF"/>
        </w:rPr>
        <w:t>w którym w odpowiedzi na ogłoszenie o zamówieniu oferty mogą składać wszyscy zainteresowani wykonawcy.</w:t>
      </w:r>
    </w:p>
    <w:p w14:paraId="2DA37F95" w14:textId="77777777" w:rsidR="00A71F51" w:rsidRPr="00FC0F7D" w:rsidRDefault="00A71F51" w:rsidP="004F55F0">
      <w:pPr>
        <w:numPr>
          <w:ilvl w:val="0"/>
          <w:numId w:val="28"/>
        </w:numPr>
        <w:spacing w:line="276" w:lineRule="auto"/>
        <w:ind w:left="567" w:hanging="567"/>
        <w:rPr>
          <w:rFonts w:ascii="Calibri" w:hAnsi="Calibri" w:cs="Calibri"/>
          <w:bCs/>
          <w:sz w:val="24"/>
          <w:szCs w:val="24"/>
        </w:rPr>
      </w:pPr>
      <w:r w:rsidRPr="00FC0F7D">
        <w:rPr>
          <w:rFonts w:ascii="Calibri" w:hAnsi="Calibri" w:cs="Calibri"/>
          <w:bCs/>
          <w:sz w:val="24"/>
          <w:szCs w:val="24"/>
        </w:rPr>
        <w:t>Do czynności podejmowanych w niniejszym postępowaniu oraz do umowy stosuje się przepisy ustawy Pzp oraz akty wykonawcze do niej, a w sprawach tam nieuregulowanych:</w:t>
      </w:r>
    </w:p>
    <w:p w14:paraId="746246ED" w14:textId="77777777" w:rsidR="00A71F51" w:rsidRPr="00FC0F7D" w:rsidRDefault="00A71F51" w:rsidP="004F55F0">
      <w:pPr>
        <w:numPr>
          <w:ilvl w:val="1"/>
          <w:numId w:val="28"/>
        </w:numPr>
        <w:tabs>
          <w:tab w:val="left" w:pos="0"/>
        </w:tabs>
        <w:spacing w:line="276" w:lineRule="auto"/>
        <w:ind w:left="1134" w:hanging="567"/>
        <w:rPr>
          <w:rFonts w:ascii="Calibri" w:hAnsi="Calibri" w:cs="Calibri"/>
          <w:bCs/>
          <w:sz w:val="24"/>
          <w:szCs w:val="24"/>
        </w:rPr>
      </w:pPr>
      <w:r w:rsidRPr="00FC0F7D">
        <w:rPr>
          <w:rFonts w:ascii="Calibri" w:hAnsi="Calibri" w:cs="Calibri"/>
          <w:bCs/>
          <w:sz w:val="24"/>
          <w:szCs w:val="24"/>
        </w:rPr>
        <w:t xml:space="preserve">ustawy z dnia 23 kwietnia 1964 r. Kodeks cywilny, </w:t>
      </w:r>
    </w:p>
    <w:p w14:paraId="54F9CA3E" w14:textId="3F1B132B" w:rsidR="00A71F51" w:rsidRPr="00FE2455" w:rsidRDefault="00A71F51" w:rsidP="004F55F0">
      <w:pPr>
        <w:numPr>
          <w:ilvl w:val="1"/>
          <w:numId w:val="28"/>
        </w:numPr>
        <w:tabs>
          <w:tab w:val="left" w:pos="0"/>
        </w:tabs>
        <w:spacing w:line="276" w:lineRule="auto"/>
        <w:ind w:left="1134" w:hanging="567"/>
        <w:rPr>
          <w:rFonts w:ascii="Calibri" w:hAnsi="Calibri" w:cs="Calibri"/>
          <w:bCs/>
          <w:sz w:val="24"/>
          <w:szCs w:val="24"/>
        </w:rPr>
      </w:pPr>
      <w:r w:rsidRPr="00FE2455">
        <w:rPr>
          <w:rFonts w:ascii="Calibri" w:hAnsi="Calibri" w:cs="Calibri"/>
          <w:bCs/>
          <w:sz w:val="24"/>
          <w:szCs w:val="24"/>
        </w:rPr>
        <w:t>rozporządzenia Prezesa Rady Ministrów z dnia 30 grudnia 2020 r. w sprawie sposobu sporządzania i przekazywania</w:t>
      </w:r>
      <w:r w:rsidR="00FE2455" w:rsidRPr="00FE2455">
        <w:rPr>
          <w:rFonts w:ascii="Calibri" w:hAnsi="Calibri" w:cs="Calibri"/>
          <w:bCs/>
          <w:sz w:val="24"/>
          <w:szCs w:val="24"/>
        </w:rPr>
        <w:t xml:space="preserve"> </w:t>
      </w:r>
      <w:r w:rsidRPr="00FE2455">
        <w:rPr>
          <w:rFonts w:ascii="Calibri" w:hAnsi="Calibri" w:cs="Calibri"/>
          <w:bCs/>
          <w:sz w:val="24"/>
          <w:szCs w:val="24"/>
        </w:rPr>
        <w:t xml:space="preserve">informacji oraz wymagań technicznych dla dokumentów elektronicznych oraz środków komunikacji elektronicznej w postępowaniu o udzielenie zamówienia publicznego lub konkursie, </w:t>
      </w:r>
    </w:p>
    <w:p w14:paraId="15FE5598" w14:textId="54417675" w:rsidR="003E2016" w:rsidRDefault="00A71F51" w:rsidP="00F978E3">
      <w:pPr>
        <w:numPr>
          <w:ilvl w:val="1"/>
          <w:numId w:val="28"/>
        </w:numPr>
        <w:tabs>
          <w:tab w:val="left" w:pos="0"/>
        </w:tabs>
        <w:spacing w:after="120" w:line="276" w:lineRule="auto"/>
        <w:ind w:left="1134" w:hanging="567"/>
        <w:rPr>
          <w:rFonts w:ascii="Calibri" w:hAnsi="Calibri" w:cs="Calibri"/>
          <w:bCs/>
          <w:sz w:val="24"/>
          <w:szCs w:val="24"/>
        </w:rPr>
      </w:pPr>
      <w:r w:rsidRPr="00FC0F7D">
        <w:rPr>
          <w:rFonts w:ascii="Calibri" w:hAnsi="Calibri" w:cs="Calibri"/>
          <w:bCs/>
          <w:sz w:val="24"/>
          <w:szCs w:val="24"/>
        </w:rPr>
        <w:t>rozporządzenia Ministra Rozwoju, Pracy i Technolo</w:t>
      </w:r>
      <w:r w:rsidR="00BF28FC" w:rsidRPr="00FC0F7D">
        <w:rPr>
          <w:rFonts w:ascii="Calibri" w:hAnsi="Calibri" w:cs="Calibri"/>
          <w:bCs/>
          <w:sz w:val="24"/>
          <w:szCs w:val="24"/>
        </w:rPr>
        <w:t>gii z dnia 18 grudnia 2020 r. w </w:t>
      </w:r>
      <w:r w:rsidRPr="00FC0F7D">
        <w:rPr>
          <w:rFonts w:ascii="Calibri" w:hAnsi="Calibri" w:cs="Calibri"/>
          <w:bCs/>
          <w:sz w:val="24"/>
          <w:szCs w:val="24"/>
        </w:rPr>
        <w:t>sprawie protokołów postępowania oraz dokumentacji postępowania o udzielenie zamówienia publicznego.</w:t>
      </w:r>
    </w:p>
    <w:p w14:paraId="59266F06" w14:textId="70405886" w:rsidR="008A60F7" w:rsidRPr="00FC0F7D" w:rsidRDefault="003E2016" w:rsidP="00B669B2">
      <w:pPr>
        <w:pStyle w:val="Nagwek2"/>
        <w:spacing w:before="120" w:after="120"/>
        <w:ind w:left="357" w:hanging="357"/>
      </w:pPr>
      <w:bookmarkStart w:id="1" w:name="_Hlk55138849"/>
      <w:r w:rsidRPr="00FC0F7D">
        <w:t>INFORMACJA, CZY ZAMAWIAJĄCY PRZEWIDUJE WYBÓR NAJKORZYSTNIEJSZEJ OFERTY Z</w:t>
      </w:r>
      <w:r w:rsidR="00DF00DD">
        <w:t> </w:t>
      </w:r>
      <w:r w:rsidRPr="00FC0F7D">
        <w:t>MOŻLIWOŚCIĄ PROWADZENIA NEGOCJACJI.</w:t>
      </w:r>
    </w:p>
    <w:p w14:paraId="2D69AD6D" w14:textId="5E3E5EEC" w:rsidR="007328DE" w:rsidRPr="00FC0F7D" w:rsidRDefault="008A60F7" w:rsidP="00F978E3">
      <w:pPr>
        <w:pStyle w:val="Default"/>
        <w:spacing w:before="120" w:line="276" w:lineRule="auto"/>
        <w:rPr>
          <w:rFonts w:ascii="Calibri" w:hAnsi="Calibri" w:cs="Calibri"/>
        </w:rPr>
      </w:pPr>
      <w:r w:rsidRPr="00FC0F7D">
        <w:rPr>
          <w:rFonts w:ascii="Calibri" w:hAnsi="Calibri" w:cs="Calibri"/>
        </w:rPr>
        <w:t xml:space="preserve">Zamawiający nie przewiduje wyboru najkorzystniejszej oferty z możliwością prowadzenia negocjacji. </w:t>
      </w:r>
    </w:p>
    <w:p w14:paraId="04E2D639" w14:textId="60940281" w:rsidR="007328DE" w:rsidRPr="00FB65C3" w:rsidRDefault="003E2016" w:rsidP="00F978E3">
      <w:pPr>
        <w:pStyle w:val="Nagwek2"/>
        <w:spacing w:before="240" w:after="240"/>
        <w:ind w:left="357" w:hanging="357"/>
      </w:pPr>
      <w:r w:rsidRPr="00FB65C3">
        <w:lastRenderedPageBreak/>
        <w:t>OPIS PRZEDMIOTU ZAMÓWIENIA</w:t>
      </w:r>
      <w:bookmarkEnd w:id="1"/>
      <w:r w:rsidRPr="00FB65C3">
        <w:t>.</w:t>
      </w:r>
    </w:p>
    <w:p w14:paraId="0D40FEA9" w14:textId="1CD5E965" w:rsidR="007328DE" w:rsidRPr="00D75375" w:rsidRDefault="007328DE" w:rsidP="00B669B2">
      <w:pPr>
        <w:numPr>
          <w:ilvl w:val="3"/>
          <w:numId w:val="3"/>
        </w:numPr>
        <w:tabs>
          <w:tab w:val="right" w:pos="284"/>
          <w:tab w:val="left" w:pos="408"/>
        </w:tabs>
        <w:spacing w:line="276" w:lineRule="auto"/>
        <w:ind w:left="357" w:hanging="357"/>
        <w:rPr>
          <w:rFonts w:ascii="Calibri" w:hAnsi="Calibri" w:cs="Calibri"/>
          <w:sz w:val="24"/>
          <w:szCs w:val="24"/>
        </w:rPr>
      </w:pPr>
      <w:r>
        <w:rPr>
          <w:rFonts w:ascii="Calibri" w:hAnsi="Calibri" w:cs="Calibri"/>
          <w:sz w:val="24"/>
          <w:szCs w:val="24"/>
        </w:rPr>
        <w:t>Opis przedmiotu zamówienia (OPZ)</w:t>
      </w:r>
      <w:r w:rsidR="00E43CB4">
        <w:rPr>
          <w:rFonts w:ascii="Calibri" w:hAnsi="Calibri" w:cs="Calibri"/>
          <w:sz w:val="24"/>
          <w:szCs w:val="24"/>
        </w:rPr>
        <w:t xml:space="preserve"> - </w:t>
      </w:r>
      <w:r w:rsidR="00E43CB4" w:rsidRPr="00E43CB4">
        <w:rPr>
          <w:rFonts w:ascii="Calibri" w:hAnsi="Calibri" w:cs="Calibri"/>
          <w:b/>
          <w:sz w:val="24"/>
          <w:szCs w:val="24"/>
        </w:rPr>
        <w:t>Załącznik nr 1 do SWZ</w:t>
      </w:r>
      <w:r w:rsidR="00E43CB4">
        <w:rPr>
          <w:rFonts w:ascii="Calibri" w:hAnsi="Calibri" w:cs="Calibri"/>
          <w:b/>
          <w:sz w:val="24"/>
          <w:szCs w:val="24"/>
        </w:rPr>
        <w:t>:</w:t>
      </w:r>
    </w:p>
    <w:p w14:paraId="71868F5C" w14:textId="57864D6E" w:rsidR="00577CF1" w:rsidRPr="006B1D99" w:rsidRDefault="00281990" w:rsidP="00E92825">
      <w:pPr>
        <w:autoSpaceDE w:val="0"/>
        <w:autoSpaceDN w:val="0"/>
        <w:adjustRightInd w:val="0"/>
        <w:spacing w:before="240" w:after="120" w:line="276" w:lineRule="auto"/>
        <w:rPr>
          <w:rFonts w:ascii="Calibri" w:hAnsi="Calibri" w:cs="Calibri"/>
          <w:b/>
          <w:bCs/>
          <w:sz w:val="24"/>
          <w:szCs w:val="24"/>
        </w:rPr>
      </w:pPr>
      <w:r>
        <w:rPr>
          <w:rFonts w:ascii="Calibri" w:hAnsi="Calibri" w:cs="Calibri"/>
          <w:b/>
          <w:bCs/>
          <w:sz w:val="24"/>
          <w:szCs w:val="24"/>
        </w:rPr>
        <w:t>„</w:t>
      </w:r>
      <w:r w:rsidR="00E92825" w:rsidRPr="00E92825">
        <w:rPr>
          <w:rFonts w:ascii="Calibri" w:hAnsi="Calibri" w:cs="Calibri"/>
          <w:b/>
          <w:bCs/>
          <w:sz w:val="24"/>
          <w:szCs w:val="24"/>
        </w:rPr>
        <w:t>Świadczenie rejestrowanych usług pocztowych w obrocie krajowym i zagranicznym w zakresie przyjmowania, doręczania i odbioru do nadania przesyłek u operatora pocztowego dla Województwa Opolskiego”.</w:t>
      </w:r>
    </w:p>
    <w:p w14:paraId="3DAABDC1" w14:textId="514B1B96" w:rsidR="00B669B2" w:rsidRDefault="00B669B2" w:rsidP="00577CF1">
      <w:pPr>
        <w:autoSpaceDE w:val="0"/>
        <w:autoSpaceDN w:val="0"/>
        <w:adjustRightInd w:val="0"/>
        <w:spacing w:before="120" w:after="120" w:line="276" w:lineRule="auto"/>
        <w:jc w:val="both"/>
        <w:rPr>
          <w:rFonts w:ascii="Calibri" w:hAnsi="Calibri" w:cs="Calibri"/>
          <w:b/>
          <w:bCs/>
          <w:sz w:val="24"/>
          <w:szCs w:val="24"/>
        </w:rPr>
      </w:pPr>
      <w:r w:rsidRPr="000F2866">
        <w:rPr>
          <w:rFonts w:ascii="Calibri" w:hAnsi="Calibri" w:cs="Calibri"/>
          <w:b/>
          <w:bCs/>
          <w:sz w:val="24"/>
          <w:szCs w:val="24"/>
        </w:rPr>
        <w:t>Krótki opis przedmiotu zamówienia:</w:t>
      </w:r>
    </w:p>
    <w:p w14:paraId="4C96393E" w14:textId="0009C636" w:rsidR="00814159" w:rsidRDefault="00504299" w:rsidP="00577CF1">
      <w:pPr>
        <w:autoSpaceDE w:val="0"/>
        <w:autoSpaceDN w:val="0"/>
        <w:adjustRightInd w:val="0"/>
        <w:spacing w:before="120" w:line="276" w:lineRule="auto"/>
        <w:rPr>
          <w:rFonts w:ascii="Calibri" w:hAnsi="Calibri" w:cs="Calibri"/>
          <w:sz w:val="24"/>
          <w:szCs w:val="24"/>
        </w:rPr>
      </w:pPr>
      <w:r w:rsidRPr="00504299">
        <w:rPr>
          <w:rFonts w:ascii="Calibri" w:hAnsi="Calibri" w:cs="Calibri"/>
          <w:sz w:val="24"/>
          <w:szCs w:val="24"/>
        </w:rPr>
        <w:t xml:space="preserve">Świadczenie rejestrowanych usług pocztowych w obrocie krajowym i zagranicznym w zakresie przyjmowania, doręczania i odbioru do nadania przesyłek u operatora pocztowego dla Województwa Opolskiego" na okres 22 miesięcy. Szczegółowe ilości i rodzaj usług </w:t>
      </w:r>
      <w:proofErr w:type="gramStart"/>
      <w:r w:rsidRPr="00504299">
        <w:rPr>
          <w:rFonts w:ascii="Calibri" w:hAnsi="Calibri" w:cs="Calibri"/>
          <w:sz w:val="24"/>
          <w:szCs w:val="24"/>
        </w:rPr>
        <w:t>zawiera</w:t>
      </w:r>
      <w:proofErr w:type="gramEnd"/>
      <w:r w:rsidRPr="00504299">
        <w:rPr>
          <w:rFonts w:ascii="Calibri" w:hAnsi="Calibri" w:cs="Calibri"/>
          <w:sz w:val="24"/>
          <w:szCs w:val="24"/>
        </w:rPr>
        <w:t xml:space="preserve"> załącznik nr 1 do OPZ.</w:t>
      </w:r>
    </w:p>
    <w:p w14:paraId="132689DD" w14:textId="77777777" w:rsidR="005C7D18" w:rsidRDefault="00E43CB4" w:rsidP="005C7D18">
      <w:pPr>
        <w:autoSpaceDE w:val="0"/>
        <w:spacing w:line="276" w:lineRule="auto"/>
        <w:rPr>
          <w:rFonts w:ascii="Calibri" w:hAnsi="Calibri" w:cs="Calibri"/>
          <w:b/>
          <w:sz w:val="24"/>
          <w:szCs w:val="24"/>
          <w:lang w:eastAsia="zh-CN"/>
        </w:rPr>
      </w:pPr>
      <w:r w:rsidRPr="00C33CF4">
        <w:rPr>
          <w:rFonts w:ascii="Calibri" w:hAnsi="Calibri" w:cs="Calibri"/>
          <w:sz w:val="24"/>
          <w:szCs w:val="24"/>
          <w:lang w:eastAsia="zh-CN"/>
        </w:rPr>
        <w:t xml:space="preserve">Szczegółowy opis przedmiotu zamówienia zawiera </w:t>
      </w:r>
      <w:r w:rsidRPr="00C33CF4">
        <w:rPr>
          <w:rFonts w:ascii="Calibri" w:hAnsi="Calibri" w:cs="Calibri"/>
          <w:b/>
          <w:sz w:val="24"/>
          <w:szCs w:val="24"/>
          <w:lang w:eastAsia="zh-CN"/>
        </w:rPr>
        <w:t>załącznik nr 1 do SWZ</w:t>
      </w:r>
      <w:r w:rsidR="00AB40D5" w:rsidRPr="00AB40D5">
        <w:t xml:space="preserve"> </w:t>
      </w:r>
      <w:r w:rsidR="00B669B2">
        <w:t xml:space="preserve">- </w:t>
      </w:r>
      <w:r w:rsidR="00AB40D5">
        <w:rPr>
          <w:rFonts w:ascii="Calibri" w:hAnsi="Calibri" w:cs="Calibri"/>
          <w:b/>
          <w:sz w:val="24"/>
          <w:szCs w:val="24"/>
          <w:lang w:eastAsia="zh-CN"/>
        </w:rPr>
        <w:t>O</w:t>
      </w:r>
      <w:r w:rsidR="00AB40D5" w:rsidRPr="00AB40D5">
        <w:rPr>
          <w:rFonts w:ascii="Calibri" w:hAnsi="Calibri" w:cs="Calibri"/>
          <w:b/>
          <w:sz w:val="24"/>
          <w:szCs w:val="24"/>
          <w:lang w:eastAsia="zh-CN"/>
        </w:rPr>
        <w:t>pis przedmiotu zamówienia</w:t>
      </w:r>
      <w:r w:rsidR="00FF1EE1">
        <w:rPr>
          <w:rFonts w:ascii="Calibri" w:hAnsi="Calibri" w:cs="Calibri"/>
          <w:b/>
          <w:sz w:val="24"/>
          <w:szCs w:val="24"/>
          <w:lang w:eastAsia="zh-CN"/>
        </w:rPr>
        <w:t xml:space="preserve"> wraz </w:t>
      </w:r>
      <w:r w:rsidR="00FF1EE1" w:rsidRPr="00BE74F1">
        <w:rPr>
          <w:rFonts w:ascii="Calibri" w:hAnsi="Calibri" w:cs="Calibri"/>
          <w:b/>
          <w:sz w:val="24"/>
          <w:szCs w:val="24"/>
          <w:lang w:eastAsia="zh-CN"/>
        </w:rPr>
        <w:t>z załącznikami</w:t>
      </w:r>
      <w:r w:rsidR="005C7D18">
        <w:rPr>
          <w:rFonts w:ascii="Calibri" w:hAnsi="Calibri" w:cs="Calibri"/>
          <w:b/>
          <w:sz w:val="24"/>
          <w:szCs w:val="24"/>
          <w:lang w:eastAsia="zh-CN"/>
        </w:rPr>
        <w:t>:</w:t>
      </w:r>
    </w:p>
    <w:p w14:paraId="7BD101C9" w14:textId="5BBFB45C" w:rsidR="005C7D18" w:rsidRPr="00DD4AEE" w:rsidRDefault="005C7D18" w:rsidP="005C7D18">
      <w:pPr>
        <w:pStyle w:val="Akapitzlist"/>
        <w:numPr>
          <w:ilvl w:val="0"/>
          <w:numId w:val="60"/>
        </w:numPr>
        <w:autoSpaceDE w:val="0"/>
        <w:spacing w:line="276" w:lineRule="auto"/>
        <w:rPr>
          <w:rFonts w:ascii="Calibri" w:hAnsi="Calibri" w:cs="Calibri"/>
          <w:bCs/>
          <w:sz w:val="24"/>
          <w:szCs w:val="24"/>
          <w:lang w:eastAsia="zh-CN"/>
        </w:rPr>
      </w:pPr>
      <w:r w:rsidRPr="00DD4AEE">
        <w:rPr>
          <w:rFonts w:ascii="Calibri" w:hAnsi="Calibri" w:cs="Calibri"/>
          <w:bCs/>
          <w:sz w:val="24"/>
          <w:szCs w:val="24"/>
          <w:lang w:eastAsia="zh-CN"/>
        </w:rPr>
        <w:t>Załącznik nr 1 do Opisu przedmiotu zamówienia - Ilość i rodzaj przedmiotu w podziale na zakresy zamówienia.</w:t>
      </w:r>
    </w:p>
    <w:p w14:paraId="375F7E96" w14:textId="41285EA3" w:rsidR="005C7D18" w:rsidRPr="00DD4AEE" w:rsidRDefault="005C7D18" w:rsidP="005C7D18">
      <w:pPr>
        <w:pStyle w:val="Akapitzlist"/>
        <w:numPr>
          <w:ilvl w:val="0"/>
          <w:numId w:val="60"/>
        </w:numPr>
        <w:autoSpaceDE w:val="0"/>
        <w:spacing w:line="276" w:lineRule="auto"/>
        <w:rPr>
          <w:rFonts w:ascii="Calibri" w:hAnsi="Calibri" w:cs="Calibri"/>
          <w:bCs/>
          <w:sz w:val="24"/>
          <w:szCs w:val="24"/>
          <w:lang w:eastAsia="zh-CN"/>
        </w:rPr>
      </w:pPr>
      <w:r w:rsidRPr="00DD4AEE">
        <w:rPr>
          <w:rFonts w:ascii="Calibri" w:hAnsi="Calibri" w:cs="Calibri"/>
          <w:bCs/>
          <w:sz w:val="24"/>
          <w:szCs w:val="24"/>
          <w:lang w:eastAsia="zh-CN"/>
        </w:rPr>
        <w:t xml:space="preserve">Załącznik nr 2 do Opisu przedmiotu </w:t>
      </w:r>
      <w:r w:rsidRPr="007811DC">
        <w:rPr>
          <w:rFonts w:ascii="Calibri" w:hAnsi="Calibri" w:cs="Calibri"/>
          <w:bCs/>
          <w:sz w:val="24"/>
          <w:szCs w:val="24"/>
          <w:lang w:eastAsia="zh-CN"/>
        </w:rPr>
        <w:t xml:space="preserve">zamówienia </w:t>
      </w:r>
      <w:r w:rsidR="007811DC" w:rsidRPr="007811DC">
        <w:rPr>
          <w:rFonts w:ascii="Calibri" w:hAnsi="Calibri" w:cs="Calibri"/>
          <w:bCs/>
          <w:sz w:val="24"/>
          <w:szCs w:val="24"/>
          <w:lang w:eastAsia="zh-CN"/>
        </w:rPr>
        <w:t xml:space="preserve">- </w:t>
      </w:r>
      <w:r w:rsidRPr="007811DC">
        <w:rPr>
          <w:rFonts w:ascii="Calibri" w:hAnsi="Calibri" w:cs="Calibri"/>
          <w:bCs/>
          <w:sz w:val="24"/>
          <w:szCs w:val="24"/>
          <w:lang w:eastAsia="zh-CN"/>
        </w:rPr>
        <w:t>Zestawienie przesyłek</w:t>
      </w:r>
      <w:r w:rsidRPr="00DD4AEE">
        <w:rPr>
          <w:rFonts w:ascii="Calibri" w:hAnsi="Calibri" w:cs="Calibri"/>
          <w:bCs/>
          <w:sz w:val="24"/>
          <w:szCs w:val="24"/>
          <w:lang w:eastAsia="zh-CN"/>
        </w:rPr>
        <w:t xml:space="preserve"> przekazanych do przewozu w ramach usługi odbioru, przewozu i nadania przesyłek.</w:t>
      </w:r>
    </w:p>
    <w:p w14:paraId="0CAC7866" w14:textId="4B871994" w:rsidR="005C7D18" w:rsidRPr="00DD4AEE" w:rsidRDefault="005C7D18" w:rsidP="005C7D18">
      <w:pPr>
        <w:pStyle w:val="Akapitzlist"/>
        <w:numPr>
          <w:ilvl w:val="0"/>
          <w:numId w:val="60"/>
        </w:numPr>
        <w:autoSpaceDE w:val="0"/>
        <w:spacing w:after="240" w:line="276" w:lineRule="auto"/>
        <w:ind w:left="714" w:hanging="357"/>
        <w:rPr>
          <w:rFonts w:ascii="Calibri" w:hAnsi="Calibri" w:cs="Calibri"/>
          <w:bCs/>
          <w:sz w:val="24"/>
          <w:szCs w:val="24"/>
          <w:lang w:eastAsia="zh-CN"/>
        </w:rPr>
      </w:pPr>
      <w:r w:rsidRPr="00DD4AEE">
        <w:rPr>
          <w:rFonts w:ascii="Calibri" w:hAnsi="Calibri" w:cs="Calibri"/>
          <w:bCs/>
          <w:sz w:val="24"/>
          <w:szCs w:val="24"/>
          <w:lang w:eastAsia="zh-CN"/>
        </w:rPr>
        <w:t>Załącznik nr 3 do Opisu przedmiotu zamówienia - Pocztowa Książka Nadawcza.</w:t>
      </w:r>
    </w:p>
    <w:p w14:paraId="4BE59638" w14:textId="3E9A7C1F" w:rsidR="00B55785" w:rsidRDefault="00A44F00" w:rsidP="005C7D18">
      <w:pPr>
        <w:autoSpaceDE w:val="0"/>
        <w:spacing w:after="240" w:line="276" w:lineRule="auto"/>
        <w:rPr>
          <w:rFonts w:ascii="Calibri" w:hAnsi="Calibri" w:cs="Calibri"/>
          <w:sz w:val="24"/>
          <w:szCs w:val="24"/>
        </w:rPr>
      </w:pPr>
      <w:r w:rsidRPr="00C33CF4">
        <w:rPr>
          <w:rFonts w:ascii="Calibri" w:hAnsi="Calibri" w:cs="Calibri"/>
          <w:sz w:val="24"/>
          <w:szCs w:val="24"/>
          <w:lang w:eastAsia="x-none"/>
        </w:rPr>
        <w:t>W</w:t>
      </w:r>
      <w:r w:rsidR="005B0371" w:rsidRPr="00C33CF4">
        <w:rPr>
          <w:rFonts w:ascii="Calibri" w:hAnsi="Calibri" w:cs="Calibri"/>
          <w:sz w:val="24"/>
          <w:szCs w:val="24"/>
          <w:lang w:eastAsia="x-none"/>
        </w:rPr>
        <w:t xml:space="preserve"> Projektowanych postanowieniach umowy </w:t>
      </w:r>
      <w:r w:rsidR="00273493" w:rsidRPr="00C33CF4">
        <w:rPr>
          <w:rFonts w:ascii="Calibri" w:hAnsi="Calibri" w:cs="Calibri"/>
          <w:sz w:val="24"/>
          <w:szCs w:val="24"/>
          <w:lang w:eastAsia="x-none"/>
        </w:rPr>
        <w:t xml:space="preserve">(PPU) </w:t>
      </w:r>
      <w:r w:rsidR="00C43646" w:rsidRPr="00C33CF4">
        <w:rPr>
          <w:rFonts w:ascii="Calibri" w:hAnsi="Calibri" w:cs="Calibri"/>
          <w:sz w:val="24"/>
          <w:szCs w:val="24"/>
          <w:lang w:eastAsia="x-none"/>
        </w:rPr>
        <w:t>zawarte są elementy dotyczące</w:t>
      </w:r>
      <w:r w:rsidR="00BF28FC" w:rsidRPr="00C33CF4">
        <w:rPr>
          <w:rFonts w:ascii="Calibri" w:hAnsi="Calibri" w:cs="Calibri"/>
          <w:sz w:val="24"/>
          <w:szCs w:val="24"/>
          <w:lang w:eastAsia="x-none"/>
        </w:rPr>
        <w:t xml:space="preserve"> przedmiotu i </w:t>
      </w:r>
      <w:r w:rsidRPr="00A85EC6">
        <w:rPr>
          <w:rFonts w:ascii="Calibri" w:hAnsi="Calibri" w:cs="Calibri"/>
          <w:sz w:val="24"/>
          <w:szCs w:val="24"/>
          <w:lang w:eastAsia="x-none"/>
        </w:rPr>
        <w:t>zasad realizacji</w:t>
      </w:r>
      <w:r w:rsidR="00DE5B8F" w:rsidRPr="00A85EC6">
        <w:t xml:space="preserve"> </w:t>
      </w:r>
      <w:r w:rsidR="00DE5B8F" w:rsidRPr="00A85EC6">
        <w:rPr>
          <w:rFonts w:ascii="Calibri" w:hAnsi="Calibri" w:cs="Calibri"/>
          <w:sz w:val="24"/>
          <w:szCs w:val="24"/>
          <w:lang w:eastAsia="x-none"/>
        </w:rPr>
        <w:t>zamówienia</w:t>
      </w:r>
      <w:r w:rsidRPr="00A85EC6">
        <w:rPr>
          <w:rFonts w:ascii="Calibri" w:hAnsi="Calibri" w:cs="Calibri"/>
          <w:sz w:val="24"/>
          <w:szCs w:val="24"/>
          <w:lang w:eastAsia="x-none"/>
        </w:rPr>
        <w:t xml:space="preserve"> </w:t>
      </w:r>
      <w:r w:rsidR="005B0371" w:rsidRPr="00A85EC6">
        <w:rPr>
          <w:rFonts w:ascii="Calibri" w:hAnsi="Calibri" w:cs="Calibri"/>
          <w:sz w:val="24"/>
          <w:szCs w:val="24"/>
          <w:lang w:eastAsia="x-none"/>
        </w:rPr>
        <w:t xml:space="preserve">– </w:t>
      </w:r>
      <w:r w:rsidR="005B0371" w:rsidRPr="00A85EC6">
        <w:rPr>
          <w:rFonts w:ascii="Calibri" w:hAnsi="Calibri" w:cs="Calibri"/>
          <w:b/>
          <w:sz w:val="24"/>
          <w:szCs w:val="24"/>
          <w:lang w:eastAsia="x-none"/>
        </w:rPr>
        <w:t>zał</w:t>
      </w:r>
      <w:r w:rsidR="00273493" w:rsidRPr="00A85EC6">
        <w:rPr>
          <w:rFonts w:ascii="Calibri" w:hAnsi="Calibri" w:cs="Calibri"/>
          <w:b/>
          <w:sz w:val="24"/>
          <w:szCs w:val="24"/>
          <w:lang w:eastAsia="x-none"/>
        </w:rPr>
        <w:t>ącznik</w:t>
      </w:r>
      <w:r w:rsidR="005B0371" w:rsidRPr="00A85EC6">
        <w:rPr>
          <w:rFonts w:ascii="Calibri" w:hAnsi="Calibri" w:cs="Calibri"/>
          <w:b/>
          <w:sz w:val="24"/>
          <w:szCs w:val="24"/>
          <w:lang w:eastAsia="x-none"/>
        </w:rPr>
        <w:t xml:space="preserve"> nr </w:t>
      </w:r>
      <w:r w:rsidR="00952B8D" w:rsidRPr="00A85EC6">
        <w:rPr>
          <w:rFonts w:ascii="Calibri" w:hAnsi="Calibri" w:cs="Calibri"/>
          <w:b/>
          <w:sz w:val="24"/>
          <w:szCs w:val="24"/>
          <w:lang w:eastAsia="x-none"/>
        </w:rPr>
        <w:t>2</w:t>
      </w:r>
      <w:r w:rsidR="005B0371" w:rsidRPr="00A85EC6">
        <w:rPr>
          <w:rFonts w:ascii="Calibri" w:hAnsi="Calibri" w:cs="Calibri"/>
          <w:b/>
          <w:sz w:val="24"/>
          <w:szCs w:val="24"/>
          <w:lang w:eastAsia="x-none"/>
        </w:rPr>
        <w:t xml:space="preserve"> do</w:t>
      </w:r>
      <w:r w:rsidR="00FD0C9E" w:rsidRPr="00A85EC6">
        <w:rPr>
          <w:rFonts w:ascii="Calibri" w:hAnsi="Calibri" w:cs="Calibri"/>
          <w:b/>
          <w:sz w:val="24"/>
          <w:szCs w:val="24"/>
          <w:lang w:eastAsia="x-none"/>
        </w:rPr>
        <w:t xml:space="preserve"> SWZ</w:t>
      </w:r>
      <w:r w:rsidR="00E43CB4" w:rsidRPr="00A85EC6">
        <w:rPr>
          <w:rFonts w:ascii="Calibri" w:hAnsi="Calibri" w:cs="Calibri"/>
          <w:sz w:val="24"/>
          <w:szCs w:val="24"/>
        </w:rPr>
        <w:t>.</w:t>
      </w:r>
    </w:p>
    <w:p w14:paraId="62AC238B" w14:textId="4841BA02" w:rsidR="00281990" w:rsidRPr="00BE74F1" w:rsidRDefault="00CF6D72" w:rsidP="00BE74F1">
      <w:pPr>
        <w:pStyle w:val="Akapitzlist"/>
        <w:numPr>
          <w:ilvl w:val="0"/>
          <w:numId w:val="47"/>
        </w:numPr>
        <w:autoSpaceDE w:val="0"/>
        <w:spacing w:after="240" w:line="276" w:lineRule="auto"/>
        <w:rPr>
          <w:rFonts w:ascii="Calibri" w:hAnsi="Calibri" w:cs="Calibri"/>
          <w:b/>
          <w:sz w:val="24"/>
          <w:szCs w:val="24"/>
          <w:lang w:eastAsia="x-none"/>
        </w:rPr>
      </w:pPr>
      <w:r w:rsidRPr="00A113BD">
        <w:rPr>
          <w:rFonts w:ascii="Calibri" w:hAnsi="Calibri" w:cs="Calibri"/>
          <w:b/>
          <w:sz w:val="24"/>
          <w:szCs w:val="24"/>
          <w:lang w:eastAsia="x-none"/>
        </w:rPr>
        <w:t>ZAMÓWIENIE W RAMACH PRAWA OPCJI</w:t>
      </w:r>
    </w:p>
    <w:p w14:paraId="4B1D25A7" w14:textId="64C76D55" w:rsidR="00C642BC" w:rsidRPr="00C642BC" w:rsidRDefault="00BE74F1" w:rsidP="00DD4AEE">
      <w:pPr>
        <w:tabs>
          <w:tab w:val="right" w:pos="284"/>
          <w:tab w:val="left" w:pos="408"/>
        </w:tabs>
        <w:spacing w:line="276" w:lineRule="auto"/>
        <w:jc w:val="both"/>
        <w:rPr>
          <w:rFonts w:ascii="Calibri" w:hAnsi="Calibri"/>
          <w:color w:val="00B050"/>
          <w:sz w:val="24"/>
          <w:szCs w:val="24"/>
        </w:rPr>
      </w:pPr>
      <w:r w:rsidRPr="00BE74F1">
        <w:rPr>
          <w:rFonts w:ascii="Calibri" w:hAnsi="Calibri"/>
          <w:sz w:val="24"/>
          <w:szCs w:val="24"/>
        </w:rPr>
        <w:t>R</w:t>
      </w:r>
      <w:r w:rsidR="00C642BC" w:rsidRPr="00BE74F1">
        <w:rPr>
          <w:rFonts w:ascii="Calibri" w:hAnsi="Calibri"/>
          <w:sz w:val="24"/>
          <w:szCs w:val="24"/>
        </w:rPr>
        <w:t>odzaj i maksymaln</w:t>
      </w:r>
      <w:r w:rsidR="007811DC">
        <w:rPr>
          <w:rFonts w:ascii="Calibri" w:hAnsi="Calibri"/>
          <w:sz w:val="24"/>
          <w:szCs w:val="24"/>
        </w:rPr>
        <w:t>a</w:t>
      </w:r>
      <w:r w:rsidR="00C642BC" w:rsidRPr="00BE74F1">
        <w:rPr>
          <w:rFonts w:ascii="Calibri" w:hAnsi="Calibri"/>
          <w:sz w:val="24"/>
          <w:szCs w:val="24"/>
        </w:rPr>
        <w:t xml:space="preserve"> wartość opcji oraz okoliczności skorzystania z opcji</w:t>
      </w:r>
      <w:r w:rsidRPr="00BE74F1">
        <w:rPr>
          <w:rFonts w:ascii="Calibri" w:hAnsi="Calibri"/>
          <w:sz w:val="24"/>
          <w:szCs w:val="24"/>
        </w:rPr>
        <w:t>:</w:t>
      </w:r>
    </w:p>
    <w:p w14:paraId="2E0B5448" w14:textId="77777777" w:rsidR="00C642BC" w:rsidRPr="00C642BC" w:rsidRDefault="00C642BC" w:rsidP="001F502D">
      <w:pPr>
        <w:suppressAutoHyphens/>
        <w:spacing w:line="276" w:lineRule="auto"/>
        <w:rPr>
          <w:rFonts w:ascii="Calibri" w:hAnsi="Calibri" w:cs="Calibri"/>
          <w:sz w:val="24"/>
          <w:szCs w:val="24"/>
        </w:rPr>
      </w:pPr>
      <w:bookmarkStart w:id="2" w:name="_Hlk212640120"/>
      <w:r w:rsidRPr="00C642BC">
        <w:rPr>
          <w:rFonts w:ascii="Calibri" w:hAnsi="Calibri" w:cs="Calibri"/>
          <w:sz w:val="24"/>
          <w:szCs w:val="24"/>
        </w:rPr>
        <w:t>Zasady dotyczące zamówienia opcjonalnego:</w:t>
      </w:r>
    </w:p>
    <w:bookmarkEnd w:id="2"/>
    <w:p w14:paraId="03AD2441" w14:textId="2C54716E" w:rsidR="00C642BC" w:rsidRPr="00C642BC" w:rsidRDefault="00C642BC" w:rsidP="00DD4AEE">
      <w:pPr>
        <w:numPr>
          <w:ilvl w:val="0"/>
          <w:numId w:val="55"/>
        </w:numPr>
        <w:spacing w:line="276" w:lineRule="auto"/>
        <w:ind w:left="420" w:firstLine="6"/>
        <w:rPr>
          <w:rFonts w:ascii="Calibri" w:hAnsi="Calibri" w:cs="Calibri"/>
          <w:sz w:val="24"/>
          <w:szCs w:val="24"/>
        </w:rPr>
      </w:pPr>
      <w:r w:rsidRPr="00C642BC">
        <w:rPr>
          <w:rFonts w:ascii="Calibri" w:hAnsi="Calibri" w:cs="Calibri"/>
          <w:sz w:val="24"/>
          <w:szCs w:val="24"/>
        </w:rPr>
        <w:t>zamówienie opcjonalne - maksymalna wartość opcji, określonych w pkt 3) i pkt 4) nie może przekroczyć 40 % wartości wynagrodzenia Wykonawcy z tytułu wykonania usługi za zamówienie gwarantowane brutto, określonego w umowie w § 5 ust 1 pkt 1</w:t>
      </w:r>
      <w:r w:rsidR="00F06A8F">
        <w:rPr>
          <w:rFonts w:ascii="Calibri" w:hAnsi="Calibri" w:cs="Calibri"/>
          <w:sz w:val="24"/>
          <w:szCs w:val="24"/>
        </w:rPr>
        <w:t>,</w:t>
      </w:r>
    </w:p>
    <w:p w14:paraId="245479C7" w14:textId="65A35B8F" w:rsidR="00C642BC" w:rsidRPr="00C642BC" w:rsidRDefault="00C642BC" w:rsidP="00DD4AEE">
      <w:pPr>
        <w:numPr>
          <w:ilvl w:val="0"/>
          <w:numId w:val="55"/>
        </w:numPr>
        <w:spacing w:line="276" w:lineRule="auto"/>
        <w:rPr>
          <w:rFonts w:ascii="Calibri" w:hAnsi="Calibri" w:cs="Calibri"/>
          <w:sz w:val="24"/>
          <w:szCs w:val="24"/>
        </w:rPr>
      </w:pPr>
      <w:r w:rsidRPr="00C642BC">
        <w:rPr>
          <w:rFonts w:ascii="Calibri" w:hAnsi="Calibri" w:cs="Calibri"/>
          <w:sz w:val="24"/>
          <w:szCs w:val="24"/>
        </w:rPr>
        <w:t>prawo opcji obejmuje następujący zakres przesyłek nie będących usługami kurierskimi:</w:t>
      </w:r>
    </w:p>
    <w:p w14:paraId="57D0888E" w14:textId="77777777" w:rsidR="00C642BC" w:rsidRPr="00C642BC" w:rsidRDefault="00C642BC" w:rsidP="00DD4AEE">
      <w:pPr>
        <w:numPr>
          <w:ilvl w:val="0"/>
          <w:numId w:val="56"/>
        </w:numPr>
        <w:spacing w:line="276" w:lineRule="auto"/>
        <w:ind w:hanging="147"/>
        <w:jc w:val="both"/>
        <w:rPr>
          <w:rFonts w:ascii="Calibri" w:hAnsi="Calibri" w:cs="Calibri"/>
          <w:sz w:val="24"/>
          <w:szCs w:val="24"/>
        </w:rPr>
      </w:pPr>
      <w:r w:rsidRPr="00C642BC">
        <w:rPr>
          <w:rFonts w:ascii="Calibri" w:hAnsi="Calibri" w:cs="Calibri"/>
          <w:sz w:val="24"/>
          <w:szCs w:val="24"/>
        </w:rPr>
        <w:t>świadczenia usługi pocztowej dla przesyłek listowych krajowych i zagranicznych,</w:t>
      </w:r>
    </w:p>
    <w:p w14:paraId="76139170" w14:textId="77777777" w:rsidR="00C642BC" w:rsidRPr="00C642BC" w:rsidRDefault="00C642BC" w:rsidP="00DD4AEE">
      <w:pPr>
        <w:numPr>
          <w:ilvl w:val="0"/>
          <w:numId w:val="56"/>
        </w:numPr>
        <w:spacing w:line="276" w:lineRule="auto"/>
        <w:ind w:hanging="147"/>
        <w:jc w:val="both"/>
        <w:rPr>
          <w:rFonts w:ascii="Calibri" w:hAnsi="Calibri" w:cs="Calibri"/>
          <w:sz w:val="24"/>
          <w:szCs w:val="24"/>
        </w:rPr>
      </w:pPr>
      <w:r w:rsidRPr="00C642BC">
        <w:rPr>
          <w:rFonts w:ascii="Calibri" w:hAnsi="Calibri" w:cs="Calibri"/>
          <w:sz w:val="24"/>
          <w:szCs w:val="24"/>
        </w:rPr>
        <w:t>świadczenia usługi pocztowej dla paczek pocztowych krajowych i zagranicznych,</w:t>
      </w:r>
    </w:p>
    <w:p w14:paraId="67BF7E6E" w14:textId="77777777" w:rsidR="00C642BC" w:rsidRPr="00C642BC" w:rsidRDefault="00C642BC" w:rsidP="00DD4AEE">
      <w:pPr>
        <w:numPr>
          <w:ilvl w:val="0"/>
          <w:numId w:val="56"/>
        </w:numPr>
        <w:spacing w:line="276" w:lineRule="auto"/>
        <w:ind w:hanging="147"/>
        <w:jc w:val="both"/>
        <w:rPr>
          <w:rFonts w:ascii="Calibri" w:hAnsi="Calibri" w:cs="Calibri"/>
          <w:sz w:val="24"/>
          <w:szCs w:val="24"/>
        </w:rPr>
      </w:pPr>
      <w:r w:rsidRPr="00C642BC">
        <w:rPr>
          <w:rFonts w:ascii="Calibri" w:hAnsi="Calibri" w:cs="Calibri"/>
          <w:sz w:val="24"/>
          <w:szCs w:val="24"/>
        </w:rPr>
        <w:t>świadczenia usługi dotyczącej odbierania przesyłek rejestrowanych od Zamawiającego (z jego siedziby lub innego wskazanego miejsca) i dostarczanie ich do punktu operatora pocztowego celem nadania.</w:t>
      </w:r>
    </w:p>
    <w:p w14:paraId="38622ED5" w14:textId="77777777" w:rsidR="00C642BC" w:rsidRPr="00C642BC" w:rsidRDefault="00C642BC" w:rsidP="00DD4AEE">
      <w:pPr>
        <w:numPr>
          <w:ilvl w:val="0"/>
          <w:numId w:val="55"/>
        </w:numPr>
        <w:spacing w:line="276" w:lineRule="auto"/>
        <w:rPr>
          <w:rFonts w:ascii="Calibri" w:hAnsi="Calibri" w:cs="Calibri"/>
          <w:sz w:val="24"/>
          <w:szCs w:val="24"/>
        </w:rPr>
      </w:pPr>
      <w:r w:rsidRPr="00C642BC">
        <w:rPr>
          <w:rFonts w:ascii="Calibri" w:hAnsi="Calibri" w:cs="Calibri"/>
          <w:sz w:val="24"/>
          <w:szCs w:val="24"/>
        </w:rPr>
        <w:t>usługi pocztowe oferowane przez Wykonawcę objęte zamówieniem gwarantowanym (tożsame) określone w Załączniku nr 1 do OPZ:</w:t>
      </w:r>
    </w:p>
    <w:p w14:paraId="29AB784C" w14:textId="77777777" w:rsidR="00C642BC" w:rsidRPr="00C642BC" w:rsidRDefault="00C642BC" w:rsidP="00DD4AEE">
      <w:pPr>
        <w:numPr>
          <w:ilvl w:val="0"/>
          <w:numId w:val="57"/>
        </w:numPr>
        <w:spacing w:line="276" w:lineRule="auto"/>
        <w:ind w:left="1418" w:hanging="425"/>
        <w:rPr>
          <w:rFonts w:ascii="Calibri" w:hAnsi="Calibri" w:cs="Calibri"/>
          <w:sz w:val="24"/>
          <w:szCs w:val="24"/>
        </w:rPr>
      </w:pPr>
      <w:r w:rsidRPr="00C642BC">
        <w:rPr>
          <w:rFonts w:ascii="Calibri" w:hAnsi="Calibri" w:cs="Calibri"/>
          <w:sz w:val="24"/>
          <w:szCs w:val="24"/>
        </w:rPr>
        <w:t>w przypadku wyczerpania przewidzianych ilości poszczególnych rodzajów przesyłek, Zamawiający może zlecić realizację dodatkowych usług tego samego rodzaju w ramach prawa opcji, z zastrzeżeniem limitu określonego w pkt 1,</w:t>
      </w:r>
    </w:p>
    <w:p w14:paraId="3232CA0F" w14:textId="77777777" w:rsidR="00C642BC" w:rsidRPr="00C642BC" w:rsidRDefault="00C642BC" w:rsidP="00DD4AEE">
      <w:pPr>
        <w:numPr>
          <w:ilvl w:val="0"/>
          <w:numId w:val="57"/>
        </w:numPr>
        <w:spacing w:line="276" w:lineRule="auto"/>
        <w:ind w:left="1418" w:hanging="425"/>
        <w:rPr>
          <w:rFonts w:ascii="Calibri" w:hAnsi="Calibri" w:cs="Calibri"/>
          <w:sz w:val="24"/>
          <w:szCs w:val="24"/>
        </w:rPr>
      </w:pPr>
      <w:r w:rsidRPr="00C642BC">
        <w:rPr>
          <w:rFonts w:ascii="Calibri" w:hAnsi="Calibri" w:cs="Calibri"/>
          <w:sz w:val="24"/>
          <w:szCs w:val="24"/>
        </w:rPr>
        <w:t xml:space="preserve">podstawą rozliczeń za usługi świadczone w ramach opcji będzie faktyczna liczba przesyłek nadanych i zwróconych w danym okresie rozliczeniowym, zgodnie z cenami jednostkowymi z cenników załączonych do umowy.   </w:t>
      </w:r>
    </w:p>
    <w:p w14:paraId="617E821B" w14:textId="77777777" w:rsidR="00C642BC" w:rsidRPr="00C642BC" w:rsidRDefault="00C642BC" w:rsidP="00DD4AEE">
      <w:pPr>
        <w:numPr>
          <w:ilvl w:val="0"/>
          <w:numId w:val="55"/>
        </w:numPr>
        <w:spacing w:line="276" w:lineRule="auto"/>
        <w:rPr>
          <w:rFonts w:ascii="Calibri" w:hAnsi="Calibri" w:cs="Calibri"/>
          <w:sz w:val="24"/>
          <w:szCs w:val="24"/>
        </w:rPr>
      </w:pPr>
      <w:r w:rsidRPr="00C642BC">
        <w:rPr>
          <w:rFonts w:ascii="Calibri" w:hAnsi="Calibri" w:cs="Calibri"/>
          <w:sz w:val="24"/>
          <w:szCs w:val="24"/>
        </w:rPr>
        <w:lastRenderedPageBreak/>
        <w:t>usługi pocztowe oferowane przez Wykonawcę nietożsame (o innych parametrach), lecz związane z zakresem zamówienia gwarantowanego, oferowane przez Wykonawcę w jego aktualnych ogólnych cennikach usług pocztowych dotyczących przesyłek listowych i paczek:</w:t>
      </w:r>
    </w:p>
    <w:p w14:paraId="4D522BC9" w14:textId="77777777" w:rsidR="00C642BC" w:rsidRPr="00C642BC" w:rsidRDefault="00C642BC" w:rsidP="00DD4AEE">
      <w:pPr>
        <w:numPr>
          <w:ilvl w:val="0"/>
          <w:numId w:val="58"/>
        </w:numPr>
        <w:spacing w:line="276" w:lineRule="auto"/>
        <w:ind w:left="1418" w:hanging="425"/>
        <w:rPr>
          <w:rFonts w:ascii="Calibri" w:hAnsi="Calibri" w:cs="Calibri"/>
          <w:sz w:val="24"/>
          <w:szCs w:val="24"/>
        </w:rPr>
      </w:pPr>
      <w:r w:rsidRPr="00C642BC">
        <w:rPr>
          <w:rFonts w:ascii="Calibri" w:hAnsi="Calibri" w:cs="Calibri"/>
          <w:sz w:val="24"/>
          <w:szCs w:val="24"/>
        </w:rPr>
        <w:t>Zamawiający zastrzega możliwość skorzystania z usług pocztowych o parametrach (np. masa, gabaryt) nieuwzględnionych w Formularzu Cenowym, do maksymalnej łącznej liczby 500 sztuk, pod warunkiem, że ich charakter odpowiada rodzajom usług wskazanym w pkt 2 lit. a-c oraz nie stanowią one usług kurierskich,</w:t>
      </w:r>
    </w:p>
    <w:p w14:paraId="6466A006" w14:textId="77777777" w:rsidR="00C642BC" w:rsidRPr="00C642BC" w:rsidRDefault="00C642BC" w:rsidP="00DD4AEE">
      <w:pPr>
        <w:numPr>
          <w:ilvl w:val="0"/>
          <w:numId w:val="58"/>
        </w:numPr>
        <w:spacing w:line="276" w:lineRule="auto"/>
        <w:ind w:left="1418" w:hanging="425"/>
        <w:rPr>
          <w:rFonts w:ascii="Calibri" w:hAnsi="Calibri" w:cs="Calibri"/>
          <w:sz w:val="24"/>
          <w:szCs w:val="24"/>
        </w:rPr>
      </w:pPr>
      <w:r w:rsidRPr="00C642BC">
        <w:rPr>
          <w:rFonts w:ascii="Calibri" w:hAnsi="Calibri" w:cs="Calibri"/>
          <w:sz w:val="24"/>
          <w:szCs w:val="24"/>
        </w:rPr>
        <w:t>podstawą rozliczeń będą rzeczywiste ilości przesyłek, zgodnie z cenami jednostkowymi z ogólnych cenników Wykonawcy (dla listów, paczek oraz usługi odbioru), obowiązujących w dniu nadania, przy zachowaniu ogólnego limitu wartościowego określonego w pkt 1.</w:t>
      </w:r>
    </w:p>
    <w:p w14:paraId="00685482" w14:textId="721CB0F8" w:rsidR="00F06A8F" w:rsidRPr="00F06A8F" w:rsidRDefault="00F06A8F" w:rsidP="00DD4AEE">
      <w:pPr>
        <w:autoSpaceDE w:val="0"/>
        <w:spacing w:line="276" w:lineRule="auto"/>
        <w:rPr>
          <w:rFonts w:ascii="Calibri" w:hAnsi="Calibri" w:cs="Calibri"/>
          <w:sz w:val="24"/>
          <w:szCs w:val="24"/>
          <w:lang w:eastAsia="x-none"/>
        </w:rPr>
      </w:pPr>
      <w:r w:rsidRPr="00F06A8F">
        <w:rPr>
          <w:rFonts w:ascii="Calibri" w:hAnsi="Calibri" w:cs="Calibri"/>
          <w:sz w:val="24"/>
          <w:szCs w:val="24"/>
          <w:lang w:eastAsia="x-none"/>
        </w:rPr>
        <w:t>Skorzystanie przez Zamawiającego z prawa opcji, o którym mowa w ust. 4, następuje poprzez złożenie Wykonawcy pisemnego oświadczenia woli w tym zakresie.</w:t>
      </w:r>
    </w:p>
    <w:p w14:paraId="3D7EAB49" w14:textId="438AC063" w:rsidR="00F06A8F" w:rsidRPr="00F06A8F" w:rsidRDefault="00F06A8F" w:rsidP="00DD4AEE">
      <w:pPr>
        <w:autoSpaceDE w:val="0"/>
        <w:spacing w:line="276" w:lineRule="auto"/>
        <w:rPr>
          <w:rFonts w:ascii="Calibri" w:hAnsi="Calibri" w:cs="Calibri"/>
          <w:sz w:val="24"/>
          <w:szCs w:val="24"/>
          <w:lang w:eastAsia="x-none"/>
        </w:rPr>
      </w:pPr>
      <w:r w:rsidRPr="00F06A8F">
        <w:rPr>
          <w:rFonts w:ascii="Calibri" w:hAnsi="Calibri" w:cs="Calibri"/>
          <w:sz w:val="24"/>
          <w:szCs w:val="24"/>
          <w:lang w:eastAsia="x-none"/>
        </w:rPr>
        <w:t>Złożenie oświadczenia jest równoznaczne z uruchomieniem prawa opcji na cały, niewykorzystany jeszcze wolumen w ramach opcji.</w:t>
      </w:r>
    </w:p>
    <w:p w14:paraId="3F7DE1DE" w14:textId="335D1972" w:rsidR="00F06A8F" w:rsidRPr="00F06A8F" w:rsidRDefault="00F06A8F" w:rsidP="00DD4AEE">
      <w:pPr>
        <w:autoSpaceDE w:val="0"/>
        <w:spacing w:line="276" w:lineRule="auto"/>
        <w:rPr>
          <w:rFonts w:ascii="Calibri" w:hAnsi="Calibri" w:cs="Calibri"/>
          <w:sz w:val="24"/>
          <w:szCs w:val="24"/>
          <w:lang w:eastAsia="x-none"/>
        </w:rPr>
      </w:pPr>
      <w:r w:rsidRPr="00F06A8F">
        <w:rPr>
          <w:rFonts w:ascii="Calibri" w:hAnsi="Calibri" w:cs="Calibri"/>
          <w:sz w:val="24"/>
          <w:szCs w:val="24"/>
          <w:lang w:eastAsia="x-none"/>
        </w:rPr>
        <w:t>Uruchomienie opcji nie wymaga sporządzenia aneksu do umowy.</w:t>
      </w:r>
    </w:p>
    <w:p w14:paraId="03C6C122" w14:textId="3A1DE46E" w:rsidR="00F06A8F" w:rsidRPr="00E10394" w:rsidRDefault="00F06A8F" w:rsidP="00E10394">
      <w:pPr>
        <w:autoSpaceDE w:val="0"/>
        <w:spacing w:after="240" w:line="276" w:lineRule="auto"/>
        <w:rPr>
          <w:rFonts w:ascii="Calibri" w:hAnsi="Calibri" w:cs="Calibri"/>
          <w:sz w:val="24"/>
          <w:szCs w:val="24"/>
          <w:lang w:eastAsia="x-none"/>
        </w:rPr>
      </w:pPr>
      <w:r w:rsidRPr="00F06A8F">
        <w:rPr>
          <w:rFonts w:ascii="Calibri" w:hAnsi="Calibri" w:cs="Calibri"/>
          <w:sz w:val="24"/>
          <w:szCs w:val="24"/>
          <w:lang w:eastAsia="x-none"/>
        </w:rPr>
        <w:t>Prawo opcji, stanowi wyłączne uprawnienie Zamawiającego do jednostronnego kształtowania zakresu zamówienia poprzez jego rozszerzenie, z którego Zamawiający może, ale nie musi skorzystać w ramach realizacji niniejszej umowy. W przypadku nieskorzystania przez Zamawiającego z prawa opcji, Wykonawcy nie przysługują żadne roszczenia z tego tytułu wobec Zamawiającego.</w:t>
      </w:r>
    </w:p>
    <w:p w14:paraId="41C0CFAA" w14:textId="284841ED" w:rsidR="00B55785" w:rsidRDefault="00B55785" w:rsidP="00DF211B">
      <w:pPr>
        <w:pStyle w:val="Akapitzlist"/>
        <w:numPr>
          <w:ilvl w:val="0"/>
          <w:numId w:val="42"/>
        </w:numPr>
        <w:suppressAutoHyphens/>
        <w:autoSpaceDE w:val="0"/>
        <w:autoSpaceDN w:val="0"/>
        <w:adjustRightInd w:val="0"/>
        <w:spacing w:after="120" w:line="276" w:lineRule="auto"/>
        <w:ind w:left="357" w:hanging="357"/>
        <w:rPr>
          <w:rFonts w:ascii="Calibri" w:hAnsi="Calibri" w:cs="Calibri"/>
          <w:bCs/>
          <w:sz w:val="24"/>
          <w:szCs w:val="24"/>
        </w:rPr>
      </w:pPr>
      <w:r w:rsidRPr="00A85EC6">
        <w:rPr>
          <w:rFonts w:ascii="Calibri" w:hAnsi="Calibri" w:cs="Calibri"/>
          <w:bCs/>
          <w:sz w:val="24"/>
          <w:szCs w:val="24"/>
        </w:rPr>
        <w:t>Informacja, czy w odniesieniu do opisu przedmiotu zamówienia zamawiający uwzględnił wymagania w zakresie dostępności dla osób niepełnosprawnych oraz projektowania z</w:t>
      </w:r>
      <w:r w:rsidR="009E399D" w:rsidRPr="00A85EC6">
        <w:rPr>
          <w:rFonts w:ascii="Calibri" w:hAnsi="Calibri" w:cs="Calibri"/>
          <w:bCs/>
          <w:sz w:val="24"/>
          <w:szCs w:val="24"/>
        </w:rPr>
        <w:t> </w:t>
      </w:r>
      <w:r w:rsidRPr="00A85EC6">
        <w:rPr>
          <w:rFonts w:ascii="Calibri" w:hAnsi="Calibri" w:cs="Calibri"/>
          <w:bCs/>
          <w:sz w:val="24"/>
          <w:szCs w:val="24"/>
        </w:rPr>
        <w:t>przeznaczeniem dla wszystkich użytkowników, zgodnie z art. 100 ust. 1 ustawy:</w:t>
      </w:r>
    </w:p>
    <w:p w14:paraId="558EEA39" w14:textId="77777777" w:rsidR="00F6422C" w:rsidRPr="00441134" w:rsidRDefault="00F6422C" w:rsidP="00441134">
      <w:pPr>
        <w:pStyle w:val="Akapitzlist"/>
        <w:suppressAutoHyphens/>
        <w:autoSpaceDE w:val="0"/>
        <w:autoSpaceDN w:val="0"/>
        <w:adjustRightInd w:val="0"/>
        <w:spacing w:line="276" w:lineRule="auto"/>
        <w:ind w:left="357"/>
        <w:rPr>
          <w:rFonts w:ascii="Calibri" w:hAnsi="Calibri" w:cs="Calibri"/>
          <w:bCs/>
          <w:sz w:val="24"/>
          <w:szCs w:val="24"/>
        </w:rPr>
      </w:pPr>
      <w:r w:rsidRPr="00441134">
        <w:rPr>
          <w:rFonts w:ascii="Calibri" w:hAnsi="Calibri" w:cs="Calibri"/>
          <w:bCs/>
          <w:sz w:val="24"/>
          <w:szCs w:val="24"/>
        </w:rPr>
        <w:t>Wykonawca zobowiązany jest do realizacji usługi pocztowej w sposób zapewniający dostępność dla osób z niepełnosprawnościami, zgodnie z obowiązującymi przepisami prawa, w szczególności ustawą – Prawo pocztowe oraz przepisami wykonawczymi.</w:t>
      </w:r>
    </w:p>
    <w:p w14:paraId="66BC6785" w14:textId="77777777" w:rsidR="00F6422C" w:rsidRPr="00441134" w:rsidRDefault="00F6422C" w:rsidP="00441134">
      <w:pPr>
        <w:pStyle w:val="Akapitzlist"/>
        <w:suppressAutoHyphens/>
        <w:autoSpaceDE w:val="0"/>
        <w:autoSpaceDN w:val="0"/>
        <w:adjustRightInd w:val="0"/>
        <w:spacing w:line="276" w:lineRule="auto"/>
        <w:ind w:left="357"/>
        <w:rPr>
          <w:rFonts w:ascii="Calibri" w:hAnsi="Calibri" w:cs="Calibri"/>
          <w:bCs/>
          <w:sz w:val="24"/>
          <w:szCs w:val="24"/>
        </w:rPr>
      </w:pPr>
      <w:r w:rsidRPr="00441134">
        <w:rPr>
          <w:rFonts w:ascii="Calibri" w:hAnsi="Calibri" w:cs="Calibri"/>
          <w:bCs/>
          <w:sz w:val="24"/>
          <w:szCs w:val="24"/>
        </w:rPr>
        <w:t>W ramach realizacji zamówienia Wykonawca zapewni, aby czynności odbioru i doręczania przesyłek realizowane na rzecz Zamawiającego były wykonywane z uwzględnieniem potrzeb osób z niepełnosprawnościami, w tym osób:</w:t>
      </w:r>
    </w:p>
    <w:p w14:paraId="64DC38D9" w14:textId="5A708151" w:rsidR="00F6422C" w:rsidRPr="00441134" w:rsidRDefault="00F6422C" w:rsidP="00441134">
      <w:pPr>
        <w:pStyle w:val="Akapitzlist"/>
        <w:numPr>
          <w:ilvl w:val="0"/>
          <w:numId w:val="60"/>
        </w:numPr>
        <w:suppressAutoHyphens/>
        <w:autoSpaceDE w:val="0"/>
        <w:autoSpaceDN w:val="0"/>
        <w:adjustRightInd w:val="0"/>
        <w:spacing w:line="276" w:lineRule="auto"/>
        <w:rPr>
          <w:rFonts w:ascii="Calibri" w:hAnsi="Calibri" w:cs="Calibri"/>
          <w:bCs/>
          <w:sz w:val="24"/>
          <w:szCs w:val="24"/>
        </w:rPr>
      </w:pPr>
      <w:r w:rsidRPr="00441134">
        <w:rPr>
          <w:rFonts w:ascii="Calibri" w:hAnsi="Calibri" w:cs="Calibri"/>
          <w:bCs/>
          <w:sz w:val="24"/>
          <w:szCs w:val="24"/>
        </w:rPr>
        <w:t>poruszających się na wózkach inwalidzkich,</w:t>
      </w:r>
    </w:p>
    <w:p w14:paraId="6F7DCD5F" w14:textId="291DE56E" w:rsidR="00F6422C" w:rsidRPr="00441134" w:rsidRDefault="00F6422C" w:rsidP="00441134">
      <w:pPr>
        <w:pStyle w:val="Akapitzlist"/>
        <w:numPr>
          <w:ilvl w:val="0"/>
          <w:numId w:val="60"/>
        </w:numPr>
        <w:suppressAutoHyphens/>
        <w:autoSpaceDE w:val="0"/>
        <w:autoSpaceDN w:val="0"/>
        <w:adjustRightInd w:val="0"/>
        <w:spacing w:line="276" w:lineRule="auto"/>
        <w:rPr>
          <w:rFonts w:ascii="Calibri" w:hAnsi="Calibri" w:cs="Calibri"/>
          <w:bCs/>
          <w:sz w:val="24"/>
          <w:szCs w:val="24"/>
        </w:rPr>
      </w:pPr>
      <w:r w:rsidRPr="00441134">
        <w:rPr>
          <w:rFonts w:ascii="Calibri" w:hAnsi="Calibri" w:cs="Calibri"/>
          <w:bCs/>
          <w:sz w:val="24"/>
          <w:szCs w:val="24"/>
        </w:rPr>
        <w:t>z ograniczoną sprawnością ruchową,</w:t>
      </w:r>
    </w:p>
    <w:p w14:paraId="483CAEF8" w14:textId="7AF7811A" w:rsidR="00F6422C" w:rsidRPr="00441134" w:rsidRDefault="00F6422C" w:rsidP="00441134">
      <w:pPr>
        <w:pStyle w:val="Akapitzlist"/>
        <w:numPr>
          <w:ilvl w:val="0"/>
          <w:numId w:val="60"/>
        </w:numPr>
        <w:suppressAutoHyphens/>
        <w:autoSpaceDE w:val="0"/>
        <w:autoSpaceDN w:val="0"/>
        <w:adjustRightInd w:val="0"/>
        <w:spacing w:line="276" w:lineRule="auto"/>
        <w:rPr>
          <w:rFonts w:ascii="Calibri" w:hAnsi="Calibri" w:cs="Calibri"/>
          <w:bCs/>
          <w:sz w:val="24"/>
          <w:szCs w:val="24"/>
        </w:rPr>
      </w:pPr>
      <w:r w:rsidRPr="00441134">
        <w:rPr>
          <w:rFonts w:ascii="Calibri" w:hAnsi="Calibri" w:cs="Calibri"/>
          <w:bCs/>
          <w:sz w:val="24"/>
          <w:szCs w:val="24"/>
        </w:rPr>
        <w:t>niewidomych i ociemniałych,</w:t>
      </w:r>
    </w:p>
    <w:p w14:paraId="0BC93F39" w14:textId="0420C1FA" w:rsidR="00F6422C" w:rsidRPr="00441134" w:rsidRDefault="00F6422C" w:rsidP="00441134">
      <w:pPr>
        <w:pStyle w:val="Akapitzlist"/>
        <w:numPr>
          <w:ilvl w:val="0"/>
          <w:numId w:val="60"/>
        </w:numPr>
        <w:suppressAutoHyphens/>
        <w:autoSpaceDE w:val="0"/>
        <w:autoSpaceDN w:val="0"/>
        <w:adjustRightInd w:val="0"/>
        <w:spacing w:line="276" w:lineRule="auto"/>
        <w:rPr>
          <w:rFonts w:ascii="Calibri" w:hAnsi="Calibri" w:cs="Calibri"/>
          <w:bCs/>
          <w:sz w:val="24"/>
          <w:szCs w:val="24"/>
        </w:rPr>
      </w:pPr>
      <w:r w:rsidRPr="00441134">
        <w:rPr>
          <w:rFonts w:ascii="Calibri" w:hAnsi="Calibri" w:cs="Calibri"/>
          <w:bCs/>
          <w:sz w:val="24"/>
          <w:szCs w:val="24"/>
        </w:rPr>
        <w:t>niedosłyszących.</w:t>
      </w:r>
    </w:p>
    <w:p w14:paraId="76CD79FA" w14:textId="65882A66" w:rsidR="00F6422C" w:rsidRPr="00441134" w:rsidRDefault="00441134" w:rsidP="00441134">
      <w:pPr>
        <w:pStyle w:val="Akapitzlist"/>
        <w:suppressAutoHyphens/>
        <w:autoSpaceDE w:val="0"/>
        <w:autoSpaceDN w:val="0"/>
        <w:adjustRightInd w:val="0"/>
        <w:spacing w:line="276" w:lineRule="auto"/>
        <w:ind w:left="357"/>
        <w:rPr>
          <w:rFonts w:ascii="Calibri" w:hAnsi="Calibri" w:cs="Calibri"/>
          <w:bCs/>
          <w:sz w:val="24"/>
          <w:szCs w:val="24"/>
        </w:rPr>
      </w:pPr>
      <w:r w:rsidRPr="00441134">
        <w:rPr>
          <w:rFonts w:ascii="Calibri" w:hAnsi="Calibri" w:cs="Calibri"/>
          <w:bCs/>
          <w:sz w:val="24"/>
          <w:szCs w:val="24"/>
        </w:rPr>
        <w:t>Wykonawca zapewni, że realizacja zamówienia nie będzie powodować barier w dostępie do usług pocztowych dla osób z niepełnosprawnościami oraz będzie spełniała wymagania dostępności, o których mowa w art. 100 ustawy Prawo zamówień publicznych.</w:t>
      </w:r>
    </w:p>
    <w:p w14:paraId="7C921E17" w14:textId="77777777" w:rsidR="00504299" w:rsidRPr="00441134" w:rsidRDefault="00504299" w:rsidP="00441134">
      <w:pPr>
        <w:pStyle w:val="Akapitzlist"/>
        <w:suppressAutoHyphens/>
        <w:autoSpaceDE w:val="0"/>
        <w:autoSpaceDN w:val="0"/>
        <w:adjustRightInd w:val="0"/>
        <w:spacing w:line="276" w:lineRule="auto"/>
        <w:ind w:left="357"/>
        <w:rPr>
          <w:rFonts w:ascii="Calibri" w:hAnsi="Calibri" w:cs="Calibri"/>
          <w:bCs/>
          <w:sz w:val="24"/>
          <w:szCs w:val="24"/>
        </w:rPr>
      </w:pPr>
      <w:r w:rsidRPr="00441134">
        <w:rPr>
          <w:rFonts w:ascii="Calibri" w:hAnsi="Calibri" w:cs="Calibri"/>
          <w:bCs/>
          <w:sz w:val="24"/>
          <w:szCs w:val="24"/>
        </w:rPr>
        <w:t>Wykaz uprawnionych organizacji i bibliotek jest określony w odpowiednich aktach wykonawczych i powinien być dostępny u operatora pocztowego.</w:t>
      </w:r>
    </w:p>
    <w:p w14:paraId="0C9951D1" w14:textId="560121B3" w:rsidR="00504299" w:rsidRPr="00441134" w:rsidRDefault="00504299" w:rsidP="00441134">
      <w:pPr>
        <w:pStyle w:val="Akapitzlist"/>
        <w:suppressAutoHyphens/>
        <w:autoSpaceDE w:val="0"/>
        <w:autoSpaceDN w:val="0"/>
        <w:adjustRightInd w:val="0"/>
        <w:spacing w:line="276" w:lineRule="auto"/>
        <w:ind w:left="357"/>
        <w:rPr>
          <w:rFonts w:ascii="Calibri" w:hAnsi="Calibri" w:cs="Calibri"/>
          <w:bCs/>
          <w:sz w:val="24"/>
          <w:szCs w:val="24"/>
        </w:rPr>
      </w:pPr>
      <w:r w:rsidRPr="00441134">
        <w:rPr>
          <w:rFonts w:ascii="Calibri" w:hAnsi="Calibri" w:cs="Calibri"/>
          <w:bCs/>
          <w:sz w:val="24"/>
          <w:szCs w:val="24"/>
        </w:rPr>
        <w:t xml:space="preserve">Określa się wymagania funkcjonalne w zakresie przekazywania i odbierania przesyłek, z uwzględnieniem dostępności oraz łatwości obsługi przez osoby z niepełnosprawnościami. Przesyłki muszą być dostarczane i odbierane w specjalnie wskazanym pomieszczeniu, tj. w Kancelarii Ogólnej Urzędu Marszałkowskiego Województwa Opolskiego, </w:t>
      </w:r>
    </w:p>
    <w:p w14:paraId="70E48355" w14:textId="77777777" w:rsidR="00504299" w:rsidRPr="00441134" w:rsidRDefault="00504299" w:rsidP="00441134">
      <w:pPr>
        <w:pStyle w:val="Akapitzlist"/>
        <w:suppressAutoHyphens/>
        <w:autoSpaceDE w:val="0"/>
        <w:autoSpaceDN w:val="0"/>
        <w:adjustRightInd w:val="0"/>
        <w:spacing w:line="276" w:lineRule="auto"/>
        <w:ind w:left="357"/>
        <w:rPr>
          <w:rFonts w:ascii="Calibri" w:hAnsi="Calibri" w:cs="Calibri"/>
          <w:bCs/>
          <w:sz w:val="24"/>
          <w:szCs w:val="24"/>
        </w:rPr>
      </w:pPr>
      <w:r w:rsidRPr="00441134">
        <w:rPr>
          <w:rFonts w:ascii="Calibri" w:hAnsi="Calibri" w:cs="Calibri"/>
          <w:bCs/>
          <w:sz w:val="24"/>
          <w:szCs w:val="24"/>
        </w:rPr>
        <w:t>w pojemnikach umożliwiających ich łatwe otwarcie i obsługę przez osoby z ograniczoną sprawnością manualną.</w:t>
      </w:r>
    </w:p>
    <w:p w14:paraId="6B1A8DFF" w14:textId="098F4DDE" w:rsidR="00504299" w:rsidRPr="00441134" w:rsidRDefault="00504299" w:rsidP="00441134">
      <w:pPr>
        <w:pStyle w:val="Akapitzlist"/>
        <w:suppressAutoHyphens/>
        <w:autoSpaceDE w:val="0"/>
        <w:autoSpaceDN w:val="0"/>
        <w:adjustRightInd w:val="0"/>
        <w:spacing w:line="276" w:lineRule="auto"/>
        <w:ind w:left="357"/>
        <w:rPr>
          <w:rFonts w:ascii="Calibri" w:hAnsi="Calibri" w:cs="Calibri"/>
          <w:bCs/>
          <w:sz w:val="24"/>
          <w:szCs w:val="24"/>
        </w:rPr>
      </w:pPr>
      <w:r w:rsidRPr="00441134">
        <w:rPr>
          <w:rFonts w:ascii="Calibri" w:hAnsi="Calibri" w:cs="Calibri"/>
          <w:bCs/>
          <w:sz w:val="24"/>
          <w:szCs w:val="24"/>
        </w:rPr>
        <w:lastRenderedPageBreak/>
        <w:t>W przypadku odbioru i przekazywania korespondencji osobom niedosłyszącym, przedstawiciel Wykonawcy powinien stosować odpowiednie metody komunikacji, w szczególności zwracać się do rozmówcy z wyraźnym kontaktem wzrokowym, umożliwiającym odczytywanie mowy z ruchu warg.</w:t>
      </w:r>
    </w:p>
    <w:p w14:paraId="1B1F9603" w14:textId="2F6AFBE9" w:rsidR="007328DE" w:rsidRPr="003339FF" w:rsidRDefault="00994940" w:rsidP="00DF211B">
      <w:pPr>
        <w:pStyle w:val="Tekstpodstawowy"/>
        <w:numPr>
          <w:ilvl w:val="3"/>
          <w:numId w:val="3"/>
        </w:numPr>
        <w:suppressAutoHyphens/>
        <w:spacing w:before="240" w:after="120" w:line="276" w:lineRule="auto"/>
        <w:ind w:left="567" w:hanging="567"/>
        <w:rPr>
          <w:rFonts w:ascii="Calibri" w:hAnsi="Calibri" w:cs="Calibri"/>
          <w:szCs w:val="24"/>
        </w:rPr>
      </w:pPr>
      <w:r w:rsidRPr="00FC0F7D">
        <w:rPr>
          <w:rFonts w:ascii="Calibri" w:hAnsi="Calibri" w:cs="Calibri"/>
          <w:szCs w:val="24"/>
        </w:rPr>
        <w:t>N</w:t>
      </w:r>
      <w:r w:rsidR="00D46847" w:rsidRPr="00FC0F7D">
        <w:rPr>
          <w:rFonts w:ascii="Calibri" w:hAnsi="Calibri" w:cs="Calibri"/>
          <w:szCs w:val="24"/>
        </w:rPr>
        <w:t>azwy i kody określone we Wspólnym Słowniku Zamówień (CPV):</w:t>
      </w:r>
    </w:p>
    <w:p w14:paraId="6F41F84A" w14:textId="77777777" w:rsidR="00E10394" w:rsidRDefault="007328DE" w:rsidP="00E10394">
      <w:pPr>
        <w:suppressAutoHyphens/>
        <w:autoSpaceDE w:val="0"/>
        <w:spacing w:line="276" w:lineRule="auto"/>
        <w:ind w:left="567"/>
        <w:rPr>
          <w:rFonts w:ascii="Calibri" w:hAnsi="Calibri" w:cs="Calibri"/>
          <w:b/>
          <w:bCs/>
          <w:sz w:val="24"/>
          <w:szCs w:val="24"/>
        </w:rPr>
      </w:pPr>
      <w:bookmarkStart w:id="3" w:name="_Hlk169257215"/>
      <w:r w:rsidRPr="008316E6">
        <w:rPr>
          <w:rFonts w:ascii="Calibri" w:hAnsi="Calibri" w:cs="Calibri"/>
          <w:b/>
          <w:bCs/>
          <w:sz w:val="24"/>
          <w:szCs w:val="24"/>
        </w:rPr>
        <w:t>Główny kod CPV</w:t>
      </w:r>
      <w:r w:rsidR="009B7311" w:rsidRPr="008316E6">
        <w:rPr>
          <w:rFonts w:ascii="Calibri" w:hAnsi="Calibri" w:cs="Calibri"/>
          <w:b/>
          <w:bCs/>
          <w:sz w:val="24"/>
          <w:szCs w:val="24"/>
        </w:rPr>
        <w:t xml:space="preserve">: </w:t>
      </w:r>
      <w:bookmarkEnd w:id="3"/>
      <w:r w:rsidR="00504299" w:rsidRPr="00504299">
        <w:rPr>
          <w:rFonts w:ascii="Calibri" w:hAnsi="Calibri" w:cs="Calibri"/>
          <w:b/>
          <w:bCs/>
          <w:sz w:val="24"/>
          <w:szCs w:val="24"/>
        </w:rPr>
        <w:t>64.00.00.00-6 Usługi pocztowe i telekomunikacyjne</w:t>
      </w:r>
      <w:r w:rsidR="00A113BD" w:rsidRPr="00A113BD">
        <w:rPr>
          <w:rFonts w:ascii="Calibri" w:hAnsi="Calibri" w:cs="Calibri"/>
          <w:b/>
          <w:bCs/>
          <w:sz w:val="24"/>
          <w:szCs w:val="24"/>
        </w:rPr>
        <w:t xml:space="preserve"> </w:t>
      </w:r>
    </w:p>
    <w:p w14:paraId="133DBE45" w14:textId="42B68610" w:rsidR="00057652" w:rsidRDefault="007328DE" w:rsidP="00E10394">
      <w:pPr>
        <w:suppressAutoHyphens/>
        <w:autoSpaceDE w:val="0"/>
        <w:spacing w:after="120" w:line="276" w:lineRule="auto"/>
        <w:ind w:left="709" w:firstLine="709"/>
        <w:rPr>
          <w:rFonts w:ascii="Calibri" w:hAnsi="Calibri" w:cs="Calibri"/>
          <w:sz w:val="24"/>
          <w:szCs w:val="24"/>
        </w:rPr>
      </w:pPr>
      <w:r w:rsidRPr="008316E6">
        <w:rPr>
          <w:rFonts w:ascii="Calibri" w:hAnsi="Calibri" w:cs="Calibri"/>
          <w:sz w:val="24"/>
          <w:szCs w:val="24"/>
        </w:rPr>
        <w:t xml:space="preserve">(odpowiadający głównemu przedmiotowi </w:t>
      </w:r>
      <w:r w:rsidRPr="005B5E76">
        <w:rPr>
          <w:rFonts w:ascii="Calibri" w:hAnsi="Calibri" w:cs="Calibri"/>
          <w:sz w:val="24"/>
          <w:szCs w:val="24"/>
        </w:rPr>
        <w:t xml:space="preserve">zamówienia) </w:t>
      </w:r>
    </w:p>
    <w:p w14:paraId="28E86EB6" w14:textId="77777777" w:rsidR="00504299" w:rsidRPr="00504299" w:rsidRDefault="00F76B85" w:rsidP="00504299">
      <w:pPr>
        <w:autoSpaceDE w:val="0"/>
        <w:autoSpaceDN w:val="0"/>
        <w:adjustRightInd w:val="0"/>
        <w:spacing w:line="276" w:lineRule="auto"/>
        <w:ind w:left="567"/>
        <w:rPr>
          <w:rFonts w:asciiTheme="minorHAnsi" w:hAnsiTheme="minorHAnsi" w:cstheme="minorHAnsi"/>
          <w:sz w:val="24"/>
          <w:szCs w:val="24"/>
        </w:rPr>
      </w:pPr>
      <w:r w:rsidRPr="00504299">
        <w:rPr>
          <w:rFonts w:asciiTheme="minorHAnsi" w:hAnsiTheme="minorHAnsi" w:cstheme="minorHAnsi"/>
          <w:sz w:val="24"/>
          <w:szCs w:val="24"/>
        </w:rPr>
        <w:t xml:space="preserve">Dodatkowe kody CPV: </w:t>
      </w:r>
      <w:r w:rsidR="00504299" w:rsidRPr="00504299">
        <w:rPr>
          <w:rFonts w:asciiTheme="minorHAnsi" w:hAnsiTheme="minorHAnsi" w:cstheme="minorHAnsi"/>
          <w:sz w:val="24"/>
          <w:szCs w:val="24"/>
        </w:rPr>
        <w:t>64.11.20.00-4 usługi pocztowe dotyczące listów</w:t>
      </w:r>
    </w:p>
    <w:p w14:paraId="77EBF223" w14:textId="458E3B99" w:rsidR="00504299" w:rsidRPr="00504299" w:rsidRDefault="00E10394" w:rsidP="00E10394">
      <w:pPr>
        <w:tabs>
          <w:tab w:val="left" w:pos="680"/>
        </w:tabs>
        <w:autoSpaceDE w:val="0"/>
        <w:autoSpaceDN w:val="0"/>
        <w:adjustRightInd w:val="0"/>
        <w:spacing w:line="276" w:lineRule="auto"/>
        <w:ind w:left="2694"/>
        <w:rPr>
          <w:rFonts w:asciiTheme="minorHAnsi" w:hAnsiTheme="minorHAnsi" w:cstheme="minorHAnsi"/>
          <w:sz w:val="24"/>
          <w:szCs w:val="24"/>
        </w:rPr>
      </w:pPr>
      <w:r>
        <w:rPr>
          <w:rFonts w:asciiTheme="minorHAnsi" w:hAnsiTheme="minorHAnsi" w:cstheme="minorHAnsi"/>
          <w:sz w:val="24"/>
          <w:szCs w:val="24"/>
        </w:rPr>
        <w:t xml:space="preserve"> </w:t>
      </w:r>
      <w:r w:rsidR="00504299" w:rsidRPr="00504299">
        <w:rPr>
          <w:rFonts w:asciiTheme="minorHAnsi" w:hAnsiTheme="minorHAnsi" w:cstheme="minorHAnsi"/>
          <w:sz w:val="24"/>
          <w:szCs w:val="24"/>
        </w:rPr>
        <w:t xml:space="preserve">64.11.30.00-1 usługi pocztowe dotyczące paczek </w:t>
      </w:r>
    </w:p>
    <w:p w14:paraId="1A4F03B5" w14:textId="6ACCC011" w:rsidR="006B1D99" w:rsidRPr="00504299" w:rsidRDefault="00E10394" w:rsidP="00E10394">
      <w:pPr>
        <w:autoSpaceDE w:val="0"/>
        <w:autoSpaceDN w:val="0"/>
        <w:adjustRightInd w:val="0"/>
        <w:spacing w:line="276" w:lineRule="auto"/>
        <w:ind w:left="2694"/>
        <w:rPr>
          <w:rFonts w:asciiTheme="minorHAnsi" w:hAnsiTheme="minorHAnsi" w:cstheme="minorHAnsi"/>
          <w:b/>
          <w:bCs/>
          <w:sz w:val="24"/>
          <w:szCs w:val="24"/>
        </w:rPr>
      </w:pPr>
      <w:r>
        <w:rPr>
          <w:rFonts w:asciiTheme="minorHAnsi" w:hAnsiTheme="minorHAnsi" w:cstheme="minorHAnsi"/>
          <w:sz w:val="24"/>
          <w:szCs w:val="24"/>
        </w:rPr>
        <w:t xml:space="preserve"> </w:t>
      </w:r>
      <w:r w:rsidR="00504299" w:rsidRPr="00504299">
        <w:rPr>
          <w:rFonts w:asciiTheme="minorHAnsi" w:hAnsiTheme="minorHAnsi" w:cstheme="minorHAnsi"/>
          <w:sz w:val="24"/>
          <w:szCs w:val="24"/>
        </w:rPr>
        <w:t>64.11.40.00-8 usługa okienka pocztowego</w:t>
      </w:r>
    </w:p>
    <w:p w14:paraId="42B9296B" w14:textId="3E1B6791" w:rsidR="00A2325F" w:rsidRPr="006B1D99" w:rsidRDefault="00A44F00" w:rsidP="00DF211B">
      <w:pPr>
        <w:pStyle w:val="Tekstpodstawowy"/>
        <w:numPr>
          <w:ilvl w:val="3"/>
          <w:numId w:val="3"/>
        </w:numPr>
        <w:suppressAutoHyphens/>
        <w:autoSpaceDE w:val="0"/>
        <w:autoSpaceDN w:val="0"/>
        <w:adjustRightInd w:val="0"/>
        <w:spacing w:before="120" w:line="276" w:lineRule="auto"/>
        <w:ind w:left="567" w:hanging="567"/>
        <w:rPr>
          <w:rFonts w:ascii="Calibri" w:hAnsi="Calibri" w:cs="Calibri"/>
          <w:szCs w:val="24"/>
        </w:rPr>
      </w:pPr>
      <w:r w:rsidRPr="00FC0F7D">
        <w:rPr>
          <w:rFonts w:ascii="Calibri" w:hAnsi="Calibri" w:cs="Calibri"/>
          <w:szCs w:val="24"/>
          <w:lang w:val="pl-PL"/>
        </w:rPr>
        <w:t xml:space="preserve">W przypadku gdy </w:t>
      </w:r>
      <w:r w:rsidR="00236DAF" w:rsidRPr="00FC0F7D">
        <w:rPr>
          <w:rFonts w:ascii="Calibri" w:hAnsi="Calibri" w:cs="Calibri"/>
          <w:szCs w:val="24"/>
        </w:rPr>
        <w:t xml:space="preserve">przedmiot zamówienia </w:t>
      </w:r>
      <w:r w:rsidRPr="00FC0F7D">
        <w:rPr>
          <w:rFonts w:ascii="Calibri" w:hAnsi="Calibri" w:cs="Calibri"/>
          <w:szCs w:val="24"/>
          <w:lang w:val="pl-PL"/>
        </w:rPr>
        <w:t xml:space="preserve">został opisany </w:t>
      </w:r>
      <w:r w:rsidR="00236DAF" w:rsidRPr="00FC0F7D">
        <w:rPr>
          <w:rFonts w:ascii="Calibri" w:hAnsi="Calibri" w:cs="Calibri"/>
          <w:szCs w:val="24"/>
        </w:rPr>
        <w:t xml:space="preserve">przez odniesienie do norm, ocen technicznych, </w:t>
      </w:r>
      <w:r w:rsidR="00236DAF" w:rsidRPr="006B1D99">
        <w:rPr>
          <w:rFonts w:ascii="Calibri" w:hAnsi="Calibri" w:cs="Calibri"/>
          <w:szCs w:val="24"/>
        </w:rPr>
        <w:t>specyfikacji technicznych i systemów referencji technicznych, o których mowa w</w:t>
      </w:r>
      <w:r w:rsidR="00C33CF4" w:rsidRPr="006B1D99">
        <w:rPr>
          <w:rFonts w:ascii="Calibri" w:hAnsi="Calibri" w:cs="Calibri"/>
          <w:szCs w:val="24"/>
          <w:lang w:val="pl-PL"/>
        </w:rPr>
        <w:t> </w:t>
      </w:r>
      <w:r w:rsidR="00236DAF" w:rsidRPr="006B1D99">
        <w:rPr>
          <w:rFonts w:ascii="Calibri" w:hAnsi="Calibri" w:cs="Calibri"/>
          <w:szCs w:val="24"/>
        </w:rPr>
        <w:t xml:space="preserve">art. 101 ust. 1 pkt 2 oraz </w:t>
      </w:r>
      <w:r w:rsidR="00236DAF" w:rsidRPr="00BE74F1">
        <w:rPr>
          <w:rFonts w:ascii="Calibri" w:hAnsi="Calibri" w:cs="Calibri"/>
          <w:szCs w:val="24"/>
        </w:rPr>
        <w:t>ust. 3 Pzp, zamawiający dopuszcza rozwiązania równoważne</w:t>
      </w:r>
      <w:r w:rsidRPr="00BE74F1">
        <w:rPr>
          <w:rFonts w:ascii="Calibri" w:hAnsi="Calibri" w:cs="Calibri"/>
          <w:szCs w:val="24"/>
        </w:rPr>
        <w:t>.</w:t>
      </w:r>
      <w:r w:rsidRPr="006B1D99">
        <w:rPr>
          <w:rFonts w:ascii="Calibri" w:hAnsi="Calibri" w:cs="Calibri"/>
          <w:szCs w:val="24"/>
        </w:rPr>
        <w:t xml:space="preserve"> </w:t>
      </w:r>
    </w:p>
    <w:p w14:paraId="7C168507" w14:textId="6A63484F" w:rsidR="0099009C" w:rsidRPr="006B1D99" w:rsidRDefault="008C5AA1" w:rsidP="007A6130">
      <w:pPr>
        <w:pStyle w:val="Tekstpodstawowy"/>
        <w:numPr>
          <w:ilvl w:val="3"/>
          <w:numId w:val="3"/>
        </w:numPr>
        <w:suppressAutoHyphens/>
        <w:autoSpaceDE w:val="0"/>
        <w:autoSpaceDN w:val="0"/>
        <w:adjustRightInd w:val="0"/>
        <w:spacing w:after="240" w:line="276" w:lineRule="auto"/>
        <w:ind w:left="567" w:hanging="567"/>
        <w:rPr>
          <w:rFonts w:ascii="Calibri" w:hAnsi="Calibri" w:cs="Calibri"/>
          <w:szCs w:val="24"/>
        </w:rPr>
      </w:pPr>
      <w:r w:rsidRPr="006B1D99">
        <w:rPr>
          <w:rFonts w:ascii="Calibri" w:hAnsi="Calibri" w:cs="Calibri"/>
          <w:szCs w:val="24"/>
        </w:rPr>
        <w:t>Zamawiający</w:t>
      </w:r>
      <w:r w:rsidRPr="006B1D99">
        <w:rPr>
          <w:rFonts w:ascii="Calibri" w:hAnsi="Calibri" w:cs="Calibri"/>
          <w:szCs w:val="24"/>
          <w:lang w:val="pl-PL"/>
        </w:rPr>
        <w:t xml:space="preserve"> </w:t>
      </w:r>
      <w:r w:rsidR="00C40879" w:rsidRPr="006B1D99">
        <w:rPr>
          <w:rFonts w:ascii="Calibri" w:hAnsi="Calibri" w:cs="Calibri"/>
          <w:szCs w:val="24"/>
          <w:lang w:val="pl-PL"/>
        </w:rPr>
        <w:t xml:space="preserve">nie </w:t>
      </w:r>
      <w:r w:rsidRPr="006B1D99">
        <w:rPr>
          <w:rFonts w:ascii="Calibri" w:hAnsi="Calibri" w:cs="Calibri"/>
          <w:szCs w:val="24"/>
        </w:rPr>
        <w:t>przewiduje możliwoś</w:t>
      </w:r>
      <w:r w:rsidR="00C40879" w:rsidRPr="006B1D99">
        <w:rPr>
          <w:rFonts w:ascii="Calibri" w:hAnsi="Calibri" w:cs="Calibri"/>
          <w:szCs w:val="24"/>
          <w:lang w:val="pl-PL"/>
        </w:rPr>
        <w:t>ci</w:t>
      </w:r>
      <w:r w:rsidRPr="006B1D99">
        <w:rPr>
          <w:rFonts w:ascii="Calibri" w:hAnsi="Calibri" w:cs="Calibri"/>
          <w:szCs w:val="24"/>
          <w:lang w:val="pl-PL"/>
        </w:rPr>
        <w:t xml:space="preserve"> </w:t>
      </w:r>
      <w:r w:rsidRPr="006B1D99">
        <w:rPr>
          <w:rFonts w:ascii="Calibri" w:hAnsi="Calibri" w:cs="Calibri"/>
          <w:szCs w:val="24"/>
        </w:rPr>
        <w:t>unieważnienia przedmiotowego postępowania, jeżeli środki, które Zamawiający zamierzał przeznaczyć na sfinansowanie całości lub części zamów</w:t>
      </w:r>
      <w:r w:rsidR="00923460" w:rsidRPr="006B1D99">
        <w:rPr>
          <w:rFonts w:ascii="Calibri" w:hAnsi="Calibri" w:cs="Calibri"/>
          <w:szCs w:val="24"/>
        </w:rPr>
        <w:t>ienia, nie zostały mu przyznane.</w:t>
      </w:r>
    </w:p>
    <w:p w14:paraId="264029A3" w14:textId="23B783FE" w:rsidR="00B246CE" w:rsidRPr="00C33CF4" w:rsidRDefault="003E2016" w:rsidP="00C33CF4">
      <w:pPr>
        <w:pStyle w:val="Nagwek2"/>
        <w:spacing w:after="240"/>
      </w:pPr>
      <w:r w:rsidRPr="00FC0F7D">
        <w:t>TERMIN WYKONANIA ZAMÓWIENIA.</w:t>
      </w:r>
    </w:p>
    <w:p w14:paraId="5704AB16" w14:textId="0D7EA293" w:rsidR="00CF6C18" w:rsidRPr="006A16EF" w:rsidRDefault="00C642BC" w:rsidP="006A16EF">
      <w:pPr>
        <w:spacing w:line="276" w:lineRule="auto"/>
        <w:rPr>
          <w:rFonts w:asciiTheme="minorHAnsi" w:hAnsiTheme="minorHAnsi" w:cstheme="minorHAnsi"/>
          <w:bCs/>
          <w:sz w:val="24"/>
          <w:szCs w:val="24"/>
          <w:highlight w:val="yellow"/>
        </w:rPr>
      </w:pPr>
      <w:r w:rsidRPr="007D3005">
        <w:rPr>
          <w:rFonts w:asciiTheme="minorHAnsi" w:hAnsiTheme="minorHAnsi" w:cstheme="minorHAnsi"/>
          <w:bCs/>
          <w:sz w:val="24"/>
          <w:szCs w:val="24"/>
        </w:rPr>
        <w:t>Okres, w którym będzie realizowane zamówienie: 22 m</w:t>
      </w:r>
      <w:r w:rsidR="007D3005" w:rsidRPr="007D3005">
        <w:rPr>
          <w:rFonts w:asciiTheme="minorHAnsi" w:hAnsiTheme="minorHAnsi" w:cstheme="minorHAnsi"/>
          <w:bCs/>
          <w:sz w:val="24"/>
          <w:szCs w:val="24"/>
        </w:rPr>
        <w:t>iesiące</w:t>
      </w:r>
      <w:r w:rsidRPr="00C642BC">
        <w:rPr>
          <w:rFonts w:asciiTheme="minorHAnsi" w:hAnsiTheme="minorHAnsi" w:cstheme="minorHAnsi"/>
          <w:bCs/>
          <w:sz w:val="24"/>
          <w:szCs w:val="24"/>
        </w:rPr>
        <w:t xml:space="preserve"> od dnia zawarcia umowy lub do wyczerpania maksymalnego łącznego wynagrodzenia brutto, przysługującego Wykonawcy, jeśli wyczerpanie kwoty za zamówienie gwarantowane i opcjonalne nastąpi przed upływem ww. terminu.</w:t>
      </w:r>
    </w:p>
    <w:p w14:paraId="587A814C" w14:textId="37075A3D" w:rsidR="006A16EF" w:rsidRPr="006A16EF" w:rsidRDefault="006A16EF" w:rsidP="006A16EF">
      <w:pPr>
        <w:spacing w:before="120" w:line="276" w:lineRule="auto"/>
        <w:rPr>
          <w:rFonts w:ascii="Calibri" w:hAnsi="Calibri" w:cs="Calibri"/>
          <w:bCs/>
          <w:sz w:val="24"/>
          <w:szCs w:val="24"/>
        </w:rPr>
      </w:pPr>
      <w:r w:rsidRPr="006A16EF">
        <w:rPr>
          <w:rFonts w:ascii="Calibri" w:hAnsi="Calibri" w:cs="Calibri"/>
          <w:bCs/>
          <w:sz w:val="24"/>
          <w:szCs w:val="24"/>
        </w:rPr>
        <w:t>„§ 2 PPU</w:t>
      </w:r>
    </w:p>
    <w:p w14:paraId="6EBF1A4C" w14:textId="77777777" w:rsidR="006A16EF" w:rsidRPr="006A16EF" w:rsidRDefault="006A16EF" w:rsidP="006A16EF">
      <w:pPr>
        <w:spacing w:before="120" w:line="276" w:lineRule="auto"/>
        <w:rPr>
          <w:rFonts w:ascii="Calibri" w:hAnsi="Calibri" w:cs="Calibri"/>
          <w:bCs/>
          <w:sz w:val="24"/>
          <w:szCs w:val="24"/>
        </w:rPr>
      </w:pPr>
      <w:r w:rsidRPr="006A16EF">
        <w:rPr>
          <w:rFonts w:ascii="Calibri" w:hAnsi="Calibri" w:cs="Calibri"/>
          <w:bCs/>
          <w:sz w:val="24"/>
          <w:szCs w:val="24"/>
        </w:rPr>
        <w:t>Termin realizacji umowy</w:t>
      </w:r>
    </w:p>
    <w:p w14:paraId="3460BFB5" w14:textId="77777777" w:rsidR="006A16EF" w:rsidRPr="006A16EF" w:rsidRDefault="006A16EF" w:rsidP="006A16EF">
      <w:pPr>
        <w:spacing w:before="120" w:line="276" w:lineRule="auto"/>
        <w:rPr>
          <w:rFonts w:ascii="Calibri" w:hAnsi="Calibri" w:cs="Calibri"/>
          <w:bCs/>
          <w:sz w:val="24"/>
          <w:szCs w:val="24"/>
        </w:rPr>
      </w:pPr>
      <w:r w:rsidRPr="006A16EF">
        <w:rPr>
          <w:rFonts w:ascii="Calibri" w:hAnsi="Calibri" w:cs="Calibri"/>
          <w:bCs/>
          <w:sz w:val="24"/>
          <w:szCs w:val="24"/>
        </w:rPr>
        <w:t>1.</w:t>
      </w:r>
      <w:r w:rsidRPr="006A16EF">
        <w:rPr>
          <w:rFonts w:ascii="Calibri" w:hAnsi="Calibri" w:cs="Calibri"/>
          <w:bCs/>
          <w:sz w:val="24"/>
          <w:szCs w:val="24"/>
        </w:rPr>
        <w:tab/>
        <w:t xml:space="preserve">Wykonawca zobowiązuje się do wykonywania przedmiotu umowy przez okres 22 miesięcy </w:t>
      </w:r>
    </w:p>
    <w:p w14:paraId="7EA76462" w14:textId="77777777" w:rsidR="006A16EF" w:rsidRPr="006A16EF" w:rsidRDefault="006A16EF" w:rsidP="006A16EF">
      <w:pPr>
        <w:spacing w:before="120" w:line="276" w:lineRule="auto"/>
        <w:rPr>
          <w:rFonts w:ascii="Calibri" w:hAnsi="Calibri" w:cs="Calibri"/>
          <w:bCs/>
          <w:sz w:val="24"/>
          <w:szCs w:val="24"/>
        </w:rPr>
      </w:pPr>
      <w:r w:rsidRPr="006A16EF">
        <w:rPr>
          <w:rFonts w:ascii="Calibri" w:hAnsi="Calibri" w:cs="Calibri"/>
          <w:bCs/>
          <w:sz w:val="24"/>
          <w:szCs w:val="24"/>
        </w:rPr>
        <w:t xml:space="preserve">od dnia zawarcia umowy lub do wyczerpania maksymalnego łącznego wynagrodzenia brutto, przysługującego Wykonawcy, jeśli wyczerpanie kwoty za zamówienie gwarantowane i opcjonalne nastąpi przed upływem ww. terminu. </w:t>
      </w:r>
    </w:p>
    <w:p w14:paraId="76C2F770" w14:textId="77777777" w:rsidR="006A16EF" w:rsidRPr="006A16EF" w:rsidRDefault="006A16EF" w:rsidP="006A16EF">
      <w:pPr>
        <w:spacing w:before="120" w:line="276" w:lineRule="auto"/>
        <w:rPr>
          <w:rFonts w:ascii="Calibri" w:hAnsi="Calibri" w:cs="Calibri"/>
          <w:bCs/>
          <w:sz w:val="24"/>
          <w:szCs w:val="24"/>
        </w:rPr>
      </w:pPr>
      <w:r w:rsidRPr="006A16EF">
        <w:rPr>
          <w:rFonts w:ascii="Calibri" w:hAnsi="Calibri" w:cs="Calibri"/>
          <w:bCs/>
          <w:sz w:val="24"/>
          <w:szCs w:val="24"/>
        </w:rPr>
        <w:t>Po wyczerpaniu 95% maksymalnego łącznego wynagrodzenia brutto, określonego w § 5 ust. 1 umowa będzie mogła być rozwiązana za porozumieniem stron.</w:t>
      </w:r>
    </w:p>
    <w:p w14:paraId="4CA1E806" w14:textId="1B6A8766" w:rsidR="006A16EF" w:rsidRPr="006A16EF" w:rsidRDefault="006A16EF" w:rsidP="006A16EF">
      <w:pPr>
        <w:spacing w:before="120" w:line="276" w:lineRule="auto"/>
        <w:rPr>
          <w:rFonts w:ascii="Calibri" w:hAnsi="Calibri" w:cs="Calibri"/>
          <w:bCs/>
          <w:sz w:val="24"/>
          <w:szCs w:val="24"/>
          <w:highlight w:val="yellow"/>
        </w:rPr>
      </w:pPr>
      <w:r w:rsidRPr="006A16EF">
        <w:rPr>
          <w:rFonts w:ascii="Calibri" w:hAnsi="Calibri" w:cs="Calibri"/>
          <w:bCs/>
          <w:sz w:val="24"/>
          <w:szCs w:val="24"/>
        </w:rPr>
        <w:t>2.</w:t>
      </w:r>
      <w:r w:rsidRPr="006A16EF">
        <w:rPr>
          <w:rFonts w:ascii="Calibri" w:hAnsi="Calibri" w:cs="Calibri"/>
          <w:bCs/>
          <w:sz w:val="24"/>
          <w:szCs w:val="24"/>
        </w:rPr>
        <w:tab/>
        <w:t>Zamawiający jest zobowiązany poinformować Wykonawcę o stopniu wykorzystania wynagrodzenia – w terminie do 3 dni roboczych od wystąpienia okoliczności, o których mowa w ust 1.  Informacja, o wyczerpaniu środków winna być przekazana w formie elektronicznej, na adres e-mail …………………</w:t>
      </w:r>
      <w:proofErr w:type="gramStart"/>
      <w:r w:rsidRPr="006A16EF">
        <w:rPr>
          <w:rFonts w:ascii="Calibri" w:hAnsi="Calibri" w:cs="Calibri"/>
          <w:bCs/>
          <w:sz w:val="24"/>
          <w:szCs w:val="24"/>
        </w:rPr>
        <w:t>…….</w:t>
      </w:r>
      <w:proofErr w:type="gramEnd"/>
      <w:r w:rsidRPr="006A16EF">
        <w:rPr>
          <w:rFonts w:ascii="Calibri" w:hAnsi="Calibri" w:cs="Calibri"/>
          <w:bCs/>
          <w:sz w:val="24"/>
          <w:szCs w:val="24"/>
        </w:rPr>
        <w:t>”</w:t>
      </w:r>
    </w:p>
    <w:p w14:paraId="280B2525" w14:textId="6C6A21D7" w:rsidR="0030006C" w:rsidRPr="00B02128" w:rsidRDefault="003E2016" w:rsidP="00DA074F">
      <w:pPr>
        <w:pStyle w:val="Nagwek2"/>
        <w:spacing w:before="240" w:after="120"/>
        <w:ind w:left="357" w:hanging="357"/>
      </w:pPr>
      <w:r w:rsidRPr="00FC0F7D">
        <w:t>PROJEKTOWANE POSTANOWIENIA UMOWY W SPRAWIE ZAMÓWIENIA PUBLICZNEGO, KTÓRE ZOSTANĄ WPROWADZONE DO TREŚCI TEJ UMOWY.</w:t>
      </w:r>
    </w:p>
    <w:p w14:paraId="4E9CC38C" w14:textId="6A5A9C02" w:rsidR="00B55785" w:rsidRDefault="00275468" w:rsidP="009E162D">
      <w:pPr>
        <w:tabs>
          <w:tab w:val="left" w:pos="0"/>
        </w:tabs>
        <w:spacing w:line="276" w:lineRule="auto"/>
        <w:rPr>
          <w:rFonts w:ascii="Calibri" w:hAnsi="Calibri" w:cs="Calibri"/>
          <w:b/>
          <w:bCs/>
          <w:color w:val="000000"/>
          <w:sz w:val="24"/>
          <w:szCs w:val="24"/>
        </w:rPr>
      </w:pPr>
      <w:r w:rsidRPr="00FC0F7D">
        <w:rPr>
          <w:rFonts w:ascii="Calibri" w:hAnsi="Calibri" w:cs="Calibri"/>
          <w:color w:val="000000"/>
          <w:sz w:val="24"/>
          <w:szCs w:val="24"/>
        </w:rPr>
        <w:t>Projektowane postanowienia umowy w sprawie zamówienia publicznego stanowi</w:t>
      </w:r>
      <w:r w:rsidR="009050DF" w:rsidRPr="00FC0F7D">
        <w:rPr>
          <w:rFonts w:ascii="Calibri" w:hAnsi="Calibri" w:cs="Calibri"/>
          <w:color w:val="000000"/>
          <w:sz w:val="24"/>
          <w:szCs w:val="24"/>
        </w:rPr>
        <w:t>ą</w:t>
      </w:r>
      <w:r w:rsidRPr="00FC0F7D">
        <w:rPr>
          <w:rFonts w:ascii="Calibri" w:hAnsi="Calibri" w:cs="Calibri"/>
          <w:color w:val="000000"/>
          <w:sz w:val="24"/>
          <w:szCs w:val="24"/>
        </w:rPr>
        <w:t xml:space="preserve"> </w:t>
      </w:r>
      <w:r w:rsidR="004D0293">
        <w:rPr>
          <w:rFonts w:ascii="Calibri" w:hAnsi="Calibri" w:cs="Calibri"/>
          <w:b/>
          <w:bCs/>
          <w:color w:val="000000"/>
          <w:sz w:val="24"/>
          <w:szCs w:val="24"/>
        </w:rPr>
        <w:t xml:space="preserve">załącznik nr 2 </w:t>
      </w:r>
      <w:r w:rsidR="00952B8D" w:rsidRPr="00FC0F7D">
        <w:rPr>
          <w:rFonts w:ascii="Calibri" w:hAnsi="Calibri" w:cs="Calibri"/>
          <w:b/>
          <w:bCs/>
          <w:color w:val="000000"/>
          <w:sz w:val="24"/>
          <w:szCs w:val="24"/>
        </w:rPr>
        <w:t>do SWZ.</w:t>
      </w:r>
    </w:p>
    <w:p w14:paraId="6F06BA28" w14:textId="77777777" w:rsidR="004D0293" w:rsidRPr="004D0293" w:rsidRDefault="004D0293" w:rsidP="009E162D">
      <w:pPr>
        <w:tabs>
          <w:tab w:val="left" w:pos="0"/>
        </w:tabs>
        <w:spacing w:line="276" w:lineRule="auto"/>
        <w:rPr>
          <w:rFonts w:ascii="Calibri" w:hAnsi="Calibri" w:cs="Calibri"/>
          <w:bCs/>
          <w:color w:val="000000"/>
          <w:sz w:val="24"/>
          <w:szCs w:val="24"/>
        </w:rPr>
      </w:pPr>
      <w:r w:rsidRPr="004D0293">
        <w:rPr>
          <w:rFonts w:ascii="Calibri" w:hAnsi="Calibri" w:cs="Calibri"/>
          <w:bCs/>
          <w:color w:val="000000"/>
          <w:sz w:val="24"/>
          <w:szCs w:val="24"/>
        </w:rPr>
        <w:t>Ponadto:</w:t>
      </w:r>
    </w:p>
    <w:p w14:paraId="2B775864" w14:textId="5D4D7319" w:rsidR="009C16F7" w:rsidRPr="00FC0F7D" w:rsidRDefault="00CB167F" w:rsidP="00F978E3">
      <w:pPr>
        <w:autoSpaceDE w:val="0"/>
        <w:autoSpaceDN w:val="0"/>
        <w:adjustRightInd w:val="0"/>
        <w:spacing w:after="360" w:line="276" w:lineRule="auto"/>
        <w:rPr>
          <w:rFonts w:ascii="Calibri" w:hAnsi="Calibri" w:cs="Calibri"/>
          <w:bCs/>
          <w:color w:val="000000"/>
          <w:sz w:val="24"/>
          <w:szCs w:val="24"/>
        </w:rPr>
      </w:pPr>
      <w:r w:rsidRPr="00FC0F7D">
        <w:rPr>
          <w:rFonts w:ascii="Calibri" w:hAnsi="Calibri" w:cs="Calibri"/>
          <w:bCs/>
          <w:color w:val="000000"/>
          <w:sz w:val="24"/>
          <w:szCs w:val="24"/>
        </w:rPr>
        <w:lastRenderedPageBreak/>
        <w:t>Zamawiający przewiduje możliwość zmiany zawartej umowy w stosunku do treści wybranej oferty w</w:t>
      </w:r>
      <w:r w:rsidR="00B02128">
        <w:rPr>
          <w:rFonts w:ascii="Calibri" w:hAnsi="Calibri" w:cs="Calibri"/>
          <w:bCs/>
          <w:color w:val="000000"/>
          <w:sz w:val="24"/>
          <w:szCs w:val="24"/>
        </w:rPr>
        <w:t> </w:t>
      </w:r>
      <w:r w:rsidRPr="00FC0F7D">
        <w:rPr>
          <w:rFonts w:ascii="Calibri" w:hAnsi="Calibri" w:cs="Calibri"/>
          <w:bCs/>
          <w:color w:val="000000"/>
          <w:sz w:val="24"/>
          <w:szCs w:val="24"/>
        </w:rPr>
        <w:t xml:space="preserve">zakresie uregulowanym w art. 454-455 </w:t>
      </w:r>
      <w:r w:rsidR="00F0211D" w:rsidRPr="00FC0F7D">
        <w:rPr>
          <w:rFonts w:ascii="Calibri" w:hAnsi="Calibri" w:cs="Calibri"/>
          <w:bCs/>
          <w:color w:val="000000"/>
          <w:sz w:val="24"/>
          <w:szCs w:val="24"/>
        </w:rPr>
        <w:t>Pzp</w:t>
      </w:r>
      <w:r w:rsidRPr="00FC0F7D">
        <w:rPr>
          <w:rFonts w:ascii="Calibri" w:hAnsi="Calibri" w:cs="Calibri"/>
          <w:bCs/>
          <w:color w:val="000000"/>
          <w:sz w:val="24"/>
          <w:szCs w:val="24"/>
        </w:rPr>
        <w:t xml:space="preserve"> </w:t>
      </w:r>
      <w:r w:rsidR="0048738B" w:rsidRPr="00FC0F7D">
        <w:rPr>
          <w:rFonts w:ascii="Calibri" w:hAnsi="Calibri" w:cs="Calibri"/>
          <w:bCs/>
          <w:color w:val="000000"/>
          <w:sz w:val="24"/>
          <w:szCs w:val="24"/>
        </w:rPr>
        <w:t>oraz w zakresie wskazanym w Projektowanych postanowieniach umowy.</w:t>
      </w:r>
      <w:r w:rsidR="00AB6885" w:rsidRPr="00FC0F7D">
        <w:rPr>
          <w:rFonts w:ascii="Calibri" w:hAnsi="Calibri" w:cs="Calibri"/>
          <w:bCs/>
          <w:color w:val="000000"/>
          <w:sz w:val="24"/>
          <w:szCs w:val="24"/>
        </w:rPr>
        <w:t xml:space="preserve"> </w:t>
      </w:r>
    </w:p>
    <w:p w14:paraId="794728CF" w14:textId="689E88AE" w:rsidR="002A5248" w:rsidRPr="00B02128" w:rsidRDefault="003E2016" w:rsidP="00F978E3">
      <w:pPr>
        <w:pStyle w:val="Nagwek2"/>
        <w:spacing w:after="240"/>
        <w:ind w:left="357" w:hanging="357"/>
      </w:pPr>
      <w:r w:rsidRPr="00FC0F7D">
        <w:t>INFORMACJ</w:t>
      </w:r>
      <w:r w:rsidR="00FF73C8" w:rsidRPr="00FC0F7D">
        <w:t>E</w:t>
      </w:r>
      <w:r w:rsidRPr="00FC0F7D">
        <w:t xml:space="preserve"> O ŚRODKACH KOMUNIKACJI ELEKTRONICZNEJ, PRZY UŻYCIU KTÓRYCH ZAMAWIAJĄCY BĘDZIE KOMUNIKOWAŁ SIĘ Z </w:t>
      </w:r>
      <w:r w:rsidR="00036C6B" w:rsidRPr="00FC0F7D">
        <w:t>WYKONAWCAMI, ORAZ INFORMACJE O </w:t>
      </w:r>
      <w:r w:rsidRPr="00FC0F7D">
        <w:t>WYMAGANIACH TECHNICZNYCH I ORGANIZACYJNYCH SPORZĄDZANIA, WYSY</w:t>
      </w:r>
      <w:r w:rsidR="009C0AA6" w:rsidRPr="00FC0F7D">
        <w:t>ŁANIA I </w:t>
      </w:r>
      <w:r w:rsidRPr="00FC0F7D">
        <w:t>ODBIERANIA KORESPONDENCJI ELEKTRONICZNEJ.</w:t>
      </w:r>
    </w:p>
    <w:p w14:paraId="39F588C2" w14:textId="77777777" w:rsidR="00FF2F60" w:rsidRPr="00FC0F7D" w:rsidRDefault="00FF2F60" w:rsidP="00B02128">
      <w:pPr>
        <w:numPr>
          <w:ilvl w:val="0"/>
          <w:numId w:val="4"/>
        </w:numPr>
        <w:autoSpaceDE w:val="0"/>
        <w:autoSpaceDN w:val="0"/>
        <w:adjustRightInd w:val="0"/>
        <w:spacing w:before="120" w:line="276" w:lineRule="auto"/>
        <w:ind w:left="0" w:firstLine="0"/>
        <w:rPr>
          <w:rFonts w:ascii="Calibri" w:hAnsi="Calibri" w:cs="Calibri"/>
          <w:sz w:val="24"/>
          <w:szCs w:val="24"/>
        </w:rPr>
      </w:pPr>
      <w:r w:rsidRPr="00FC0F7D">
        <w:rPr>
          <w:rFonts w:ascii="Calibri" w:hAnsi="Calibri" w:cs="Calibri"/>
          <w:sz w:val="24"/>
          <w:szCs w:val="24"/>
        </w:rPr>
        <w:t>Postępowanie prowadzone jest w języku polskim.</w:t>
      </w:r>
    </w:p>
    <w:p w14:paraId="1B8C422F" w14:textId="48A11AE9" w:rsidR="002A5248" w:rsidRPr="00A71024" w:rsidRDefault="00513062" w:rsidP="00A71024">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W</w:t>
      </w:r>
      <w:r w:rsidR="006B3851" w:rsidRPr="00FC0F7D">
        <w:rPr>
          <w:rFonts w:ascii="Calibri" w:hAnsi="Calibri" w:cs="Calibri"/>
          <w:sz w:val="24"/>
          <w:szCs w:val="24"/>
        </w:rPr>
        <w:t xml:space="preserve"> postępowaniu o udzielenie zamówienia</w:t>
      </w:r>
      <w:r w:rsidRPr="00FC0F7D">
        <w:rPr>
          <w:rFonts w:ascii="Calibri" w:hAnsi="Calibri" w:cs="Calibri"/>
          <w:sz w:val="24"/>
          <w:szCs w:val="24"/>
        </w:rPr>
        <w:t xml:space="preserve"> komunikacja</w:t>
      </w:r>
      <w:r w:rsidR="00BF28FC" w:rsidRPr="00FC0F7D">
        <w:rPr>
          <w:rFonts w:ascii="Calibri" w:hAnsi="Calibri" w:cs="Calibri"/>
          <w:sz w:val="24"/>
          <w:szCs w:val="24"/>
        </w:rPr>
        <w:t xml:space="preserve"> między Zamawiającym a </w:t>
      </w:r>
      <w:r w:rsidR="006B3851" w:rsidRPr="00FC0F7D">
        <w:rPr>
          <w:rFonts w:ascii="Calibri" w:hAnsi="Calibri" w:cs="Calibri"/>
          <w:sz w:val="24"/>
          <w:szCs w:val="24"/>
        </w:rPr>
        <w:t xml:space="preserve">Wykonawcą, z uwzględnieniem wyjątków określonych w </w:t>
      </w:r>
      <w:r w:rsidR="00163A63" w:rsidRPr="00FC0F7D">
        <w:rPr>
          <w:rFonts w:ascii="Calibri" w:hAnsi="Calibri" w:cs="Calibri"/>
          <w:sz w:val="24"/>
          <w:szCs w:val="24"/>
        </w:rPr>
        <w:t>ustawie Pzp</w:t>
      </w:r>
      <w:r w:rsidR="006B3851" w:rsidRPr="00FC0F7D">
        <w:rPr>
          <w:rFonts w:ascii="Calibri" w:hAnsi="Calibri" w:cs="Calibri"/>
          <w:sz w:val="24"/>
          <w:szCs w:val="24"/>
        </w:rPr>
        <w:t xml:space="preserve">, odbywa się przy użyciu środków komunikacji elektronicznej: </w:t>
      </w:r>
      <w:r w:rsidR="00AD2A47" w:rsidRPr="00FC0F7D">
        <w:rPr>
          <w:rFonts w:ascii="Calibri" w:hAnsi="Calibri" w:cs="Calibri"/>
          <w:sz w:val="24"/>
          <w:szCs w:val="24"/>
        </w:rPr>
        <w:t>przy użyciu Platformy e-Zamówienia, która jest dostępna pod adresem</w:t>
      </w:r>
      <w:r w:rsidR="003F13F8" w:rsidRPr="00FC0F7D">
        <w:rPr>
          <w:rFonts w:ascii="Calibri" w:hAnsi="Calibri" w:cs="Calibri"/>
          <w:sz w:val="24"/>
          <w:szCs w:val="24"/>
        </w:rPr>
        <w:t>:</w:t>
      </w:r>
      <w:r w:rsidR="00AD2A47" w:rsidRPr="00FC0F7D">
        <w:rPr>
          <w:rFonts w:ascii="Calibri" w:hAnsi="Calibri" w:cs="Calibri"/>
          <w:sz w:val="24"/>
          <w:szCs w:val="24"/>
        </w:rPr>
        <w:t xml:space="preserve"> </w:t>
      </w:r>
      <w:hyperlink r:id="rId11" w:history="1">
        <w:r w:rsidR="006E358C" w:rsidRPr="00A71024">
          <w:rPr>
            <w:rStyle w:val="Hipercze"/>
            <w:rFonts w:ascii="Calibri" w:hAnsi="Calibri" w:cs="Calibri"/>
            <w:sz w:val="24"/>
            <w:szCs w:val="24"/>
          </w:rPr>
          <w:t>https://ezamowienia.gov.pl</w:t>
        </w:r>
      </w:hyperlink>
      <w:r w:rsidR="006B3851" w:rsidRPr="00A71024">
        <w:rPr>
          <w:rStyle w:val="Hipercze"/>
        </w:rPr>
        <w:t xml:space="preserve"> </w:t>
      </w:r>
      <w:r w:rsidR="00B308AD" w:rsidRPr="00FC0F7D">
        <w:rPr>
          <w:rFonts w:ascii="Calibri" w:hAnsi="Calibri" w:cs="Calibri"/>
          <w:sz w:val="24"/>
          <w:szCs w:val="24"/>
        </w:rPr>
        <w:t>lub</w:t>
      </w:r>
      <w:r w:rsidR="006B3851" w:rsidRPr="00FC0F7D">
        <w:rPr>
          <w:rFonts w:ascii="Calibri" w:hAnsi="Calibri" w:cs="Calibri"/>
          <w:sz w:val="24"/>
          <w:szCs w:val="24"/>
        </w:rPr>
        <w:t xml:space="preserve"> poczty elektronicznej </w:t>
      </w:r>
      <w:hyperlink r:id="rId12" w:history="1">
        <w:r w:rsidR="006B3851" w:rsidRPr="00A71024">
          <w:rPr>
            <w:rStyle w:val="Hipercze"/>
            <w:rFonts w:ascii="Calibri" w:hAnsi="Calibri" w:cs="Calibri"/>
            <w:sz w:val="24"/>
            <w:szCs w:val="24"/>
          </w:rPr>
          <w:t>zamowieniapubliczne@opolskie.pl</w:t>
        </w:r>
      </w:hyperlink>
      <w:r w:rsidR="0030006C" w:rsidRPr="00FC0F7D">
        <w:rPr>
          <w:rFonts w:ascii="Calibri" w:hAnsi="Calibri" w:cs="Calibri"/>
          <w:sz w:val="24"/>
          <w:szCs w:val="24"/>
        </w:rPr>
        <w:t>,</w:t>
      </w:r>
      <w:r w:rsidR="006B3851" w:rsidRPr="00FC0F7D">
        <w:rPr>
          <w:rFonts w:ascii="Calibri" w:hAnsi="Calibri" w:cs="Calibri"/>
          <w:sz w:val="24"/>
          <w:szCs w:val="24"/>
        </w:rPr>
        <w:t xml:space="preserve"> </w:t>
      </w:r>
      <w:r w:rsidR="0030006C" w:rsidRPr="00A71024">
        <w:rPr>
          <w:rFonts w:ascii="Calibri" w:hAnsi="Calibri" w:cs="Calibri"/>
          <w:b/>
          <w:bCs/>
          <w:sz w:val="24"/>
          <w:szCs w:val="24"/>
        </w:rPr>
        <w:t>z</w:t>
      </w:r>
      <w:r w:rsidR="00B02128" w:rsidRPr="00A71024">
        <w:rPr>
          <w:rFonts w:ascii="Calibri" w:hAnsi="Calibri" w:cs="Calibri"/>
          <w:b/>
          <w:bCs/>
          <w:sz w:val="24"/>
          <w:szCs w:val="24"/>
        </w:rPr>
        <w:t> </w:t>
      </w:r>
      <w:r w:rsidR="0030006C" w:rsidRPr="00A71024">
        <w:rPr>
          <w:rFonts w:ascii="Calibri" w:hAnsi="Calibri" w:cs="Calibri"/>
          <w:b/>
          <w:bCs/>
          <w:sz w:val="24"/>
          <w:szCs w:val="24"/>
        </w:rPr>
        <w:t>zastrzeżeniem, że złożenie oferty następuje wyłącznie przy użyciu Platformy e-Zamówienia.</w:t>
      </w:r>
    </w:p>
    <w:p w14:paraId="6ED3D864" w14:textId="77777777" w:rsidR="002A5248" w:rsidRPr="00FC0F7D" w:rsidRDefault="00AD2A47" w:rsidP="009E162D">
      <w:pPr>
        <w:numPr>
          <w:ilvl w:val="0"/>
          <w:numId w:val="4"/>
        </w:numPr>
        <w:autoSpaceDE w:val="0"/>
        <w:autoSpaceDN w:val="0"/>
        <w:adjustRightInd w:val="0"/>
        <w:spacing w:line="276" w:lineRule="auto"/>
        <w:ind w:left="0" w:firstLine="0"/>
        <w:rPr>
          <w:rFonts w:ascii="Calibri" w:hAnsi="Calibri" w:cs="Calibri"/>
          <w:sz w:val="24"/>
          <w:szCs w:val="24"/>
        </w:rPr>
      </w:pPr>
      <w:r w:rsidRPr="00FC0F7D">
        <w:rPr>
          <w:rFonts w:ascii="Calibri" w:hAnsi="Calibri" w:cs="Calibri"/>
          <w:sz w:val="24"/>
          <w:szCs w:val="24"/>
        </w:rPr>
        <w:t>Korzystanie z Platformy e-Zamówienia jest bezpłatne.</w:t>
      </w:r>
    </w:p>
    <w:p w14:paraId="09A49BA1" w14:textId="03F412E5" w:rsidR="00721E7D" w:rsidRPr="00AF2E51" w:rsidRDefault="002A5248" w:rsidP="00F978E3">
      <w:pPr>
        <w:numPr>
          <w:ilvl w:val="0"/>
          <w:numId w:val="4"/>
        </w:numPr>
        <w:autoSpaceDE w:val="0"/>
        <w:autoSpaceDN w:val="0"/>
        <w:adjustRightInd w:val="0"/>
        <w:spacing w:after="240" w:line="276" w:lineRule="auto"/>
        <w:ind w:left="709" w:hanging="709"/>
        <w:rPr>
          <w:rFonts w:asciiTheme="minorHAnsi" w:hAnsiTheme="minorHAnsi" w:cstheme="minorHAnsi"/>
          <w:sz w:val="24"/>
          <w:szCs w:val="24"/>
        </w:rPr>
      </w:pPr>
      <w:r w:rsidRPr="004D4ACB">
        <w:rPr>
          <w:rFonts w:ascii="Calibri" w:hAnsi="Calibri" w:cs="Calibri"/>
          <w:b/>
          <w:sz w:val="24"/>
          <w:szCs w:val="24"/>
        </w:rPr>
        <w:t>Adres strony internetowej prowadzonego postępowania</w:t>
      </w:r>
      <w:r w:rsidRPr="004D4ACB">
        <w:rPr>
          <w:rFonts w:ascii="Calibri" w:hAnsi="Calibri" w:cs="Calibri"/>
          <w:sz w:val="24"/>
          <w:szCs w:val="24"/>
        </w:rPr>
        <w:t xml:space="preserve"> (link prowadzący bezpośrednio do widoku postępowania na Platformie e-Zamówienia):</w:t>
      </w:r>
    </w:p>
    <w:p w14:paraId="7EB03AAC" w14:textId="3F0D6D87" w:rsidR="009960B8" w:rsidRPr="009960B8" w:rsidRDefault="009960B8" w:rsidP="009960B8">
      <w:pPr>
        <w:autoSpaceDE w:val="0"/>
        <w:autoSpaceDN w:val="0"/>
        <w:adjustRightInd w:val="0"/>
        <w:spacing w:line="276" w:lineRule="auto"/>
        <w:ind w:left="709"/>
        <w:rPr>
          <w:rFonts w:ascii="Roboto" w:hAnsi="Roboto"/>
          <w:color w:val="4A4A4A"/>
          <w:shd w:val="clear" w:color="auto" w:fill="FFFFFF"/>
        </w:rPr>
      </w:pPr>
      <w:hyperlink r:id="rId13" w:history="1">
        <w:r w:rsidRPr="00A52992">
          <w:rPr>
            <w:rStyle w:val="Hipercze"/>
            <w:rFonts w:ascii="Roboto" w:hAnsi="Roboto"/>
            <w:shd w:val="clear" w:color="auto" w:fill="FFFFFF"/>
          </w:rPr>
          <w:t>https://ezamowienia.gov.pl/mp-client/search/list/ocds-148610-a4165953-5b31-4f9c-a570-9ea3265</w:t>
        </w:r>
        <w:r w:rsidRPr="00A52992">
          <w:rPr>
            <w:rStyle w:val="Hipercze"/>
            <w:rFonts w:ascii="Roboto" w:hAnsi="Roboto"/>
            <w:shd w:val="clear" w:color="auto" w:fill="FFFFFF"/>
          </w:rPr>
          <w:t>9</w:t>
        </w:r>
        <w:r w:rsidRPr="00A52992">
          <w:rPr>
            <w:rStyle w:val="Hipercze"/>
            <w:rFonts w:ascii="Roboto" w:hAnsi="Roboto"/>
            <w:shd w:val="clear" w:color="auto" w:fill="FFFFFF"/>
          </w:rPr>
          <w:t>07fa</w:t>
        </w:r>
      </w:hyperlink>
    </w:p>
    <w:p w14:paraId="1DC77708" w14:textId="7893446F" w:rsidR="00BC7184" w:rsidRPr="00FC0F7D" w:rsidRDefault="00BC7184" w:rsidP="00A71024">
      <w:pPr>
        <w:autoSpaceDE w:val="0"/>
        <w:autoSpaceDN w:val="0"/>
        <w:adjustRightInd w:val="0"/>
        <w:spacing w:before="120" w:line="276" w:lineRule="auto"/>
        <w:ind w:left="709"/>
        <w:rPr>
          <w:rFonts w:ascii="Calibri" w:hAnsi="Calibri" w:cs="Calibri"/>
          <w:sz w:val="24"/>
          <w:szCs w:val="24"/>
        </w:rPr>
      </w:pPr>
      <w:r w:rsidRPr="00FC0F7D">
        <w:rPr>
          <w:rFonts w:ascii="Calibri" w:hAnsi="Calibri" w:cs="Calibri"/>
          <w:sz w:val="24"/>
          <w:szCs w:val="24"/>
        </w:rPr>
        <w:t>Postępowanie można wyszukać również ze strony głównej Platformy e-Zamówienia (przycisk „Przeglądaj postępowania/konkursy”).</w:t>
      </w:r>
    </w:p>
    <w:p w14:paraId="723FAC86" w14:textId="77777777" w:rsidR="004D4ACB" w:rsidRPr="004D4ACB" w:rsidRDefault="002A5248" w:rsidP="00B02128">
      <w:pPr>
        <w:numPr>
          <w:ilvl w:val="0"/>
          <w:numId w:val="4"/>
        </w:numPr>
        <w:autoSpaceDE w:val="0"/>
        <w:autoSpaceDN w:val="0"/>
        <w:adjustRightInd w:val="0"/>
        <w:spacing w:after="240" w:line="276" w:lineRule="auto"/>
        <w:ind w:left="709" w:hanging="709"/>
        <w:rPr>
          <w:rFonts w:ascii="Calibri" w:hAnsi="Calibri" w:cs="Calibri"/>
          <w:sz w:val="24"/>
          <w:szCs w:val="24"/>
        </w:rPr>
      </w:pPr>
      <w:r w:rsidRPr="00FC0F7D">
        <w:rPr>
          <w:rFonts w:ascii="Calibri" w:hAnsi="Calibri" w:cs="Calibri"/>
          <w:sz w:val="24"/>
          <w:szCs w:val="24"/>
        </w:rPr>
        <w:t>Identyfikator (ID) postępowania na Platformie e-Zamówienia:</w:t>
      </w:r>
      <w:r w:rsidR="004D4ACB" w:rsidRPr="004D4ACB">
        <w:t xml:space="preserve"> </w:t>
      </w:r>
    </w:p>
    <w:p w14:paraId="7109D2D5" w14:textId="20EA3270" w:rsidR="009960B8" w:rsidRPr="00397723" w:rsidRDefault="009960B8" w:rsidP="009960B8">
      <w:pPr>
        <w:autoSpaceDE w:val="0"/>
        <w:autoSpaceDN w:val="0"/>
        <w:adjustRightInd w:val="0"/>
        <w:spacing w:after="240" w:line="276" w:lineRule="auto"/>
        <w:ind w:left="709"/>
        <w:rPr>
          <w:rFonts w:asciiTheme="minorHAnsi" w:hAnsiTheme="minorHAnsi" w:cstheme="minorHAnsi"/>
          <w:color w:val="000000"/>
          <w:sz w:val="24"/>
          <w:szCs w:val="24"/>
          <w:lang w:val="en-US"/>
        </w:rPr>
      </w:pPr>
      <w:r w:rsidRPr="009960B8">
        <w:rPr>
          <w:rFonts w:asciiTheme="minorHAnsi" w:hAnsiTheme="minorHAnsi" w:cstheme="minorHAnsi"/>
          <w:color w:val="000000"/>
          <w:sz w:val="24"/>
          <w:szCs w:val="24"/>
          <w:lang w:val="en-US"/>
        </w:rPr>
        <w:t>ocds-148610-a4165953-5b31-4f9c-a570-9ea3265907fa</w:t>
      </w:r>
    </w:p>
    <w:p w14:paraId="4EFA330B" w14:textId="77777777" w:rsidR="00BC7184" w:rsidRPr="00FC0F7D" w:rsidRDefault="002A5248" w:rsidP="009E162D">
      <w:pPr>
        <w:numPr>
          <w:ilvl w:val="0"/>
          <w:numId w:val="4"/>
        </w:numPr>
        <w:spacing w:line="276" w:lineRule="auto"/>
        <w:ind w:left="709" w:hanging="709"/>
        <w:rPr>
          <w:rFonts w:ascii="Calibri" w:hAnsi="Calibri" w:cs="Calibri"/>
          <w:sz w:val="24"/>
          <w:szCs w:val="24"/>
        </w:rPr>
      </w:pPr>
      <w:r w:rsidRPr="00FC0F7D">
        <w:rPr>
          <w:rFonts w:ascii="Calibri" w:hAnsi="Calibri" w:cs="Calibri"/>
          <w:sz w:val="24"/>
          <w:szCs w:val="24"/>
        </w:rPr>
        <w:t>Wykonawca zamierzający wziąć udział w postępowaniu o udzielenie zamówienia publicznego musi posiadać konto podmiotu „Wykonawca” na Platformie e-Zamówienia. Szczegółowe informacje na temat zakładania kont podmiotów oraz</w:t>
      </w:r>
      <w:r w:rsidR="00BF28FC" w:rsidRPr="00FC0F7D">
        <w:rPr>
          <w:rFonts w:ascii="Calibri" w:hAnsi="Calibri" w:cs="Calibri"/>
          <w:sz w:val="24"/>
          <w:szCs w:val="24"/>
        </w:rPr>
        <w:t xml:space="preserve"> zasady i warunki korzystania z </w:t>
      </w:r>
      <w:r w:rsidRPr="00FC0F7D">
        <w:rPr>
          <w:rFonts w:ascii="Calibri" w:hAnsi="Calibri" w:cs="Calibri"/>
          <w:sz w:val="24"/>
          <w:szCs w:val="24"/>
        </w:rPr>
        <w:t xml:space="preserve">Platformy e-Zamówienia określa Regulamin Platformy e-Zamówienia, dostępny na stronie internetowej </w:t>
      </w:r>
      <w:hyperlink r:id="rId14" w:history="1">
        <w:r w:rsidR="00F70FD2" w:rsidRPr="00FC0F7D">
          <w:rPr>
            <w:rStyle w:val="Hipercze"/>
            <w:rFonts w:ascii="Calibri" w:hAnsi="Calibri" w:cs="Calibri"/>
            <w:sz w:val="24"/>
            <w:szCs w:val="24"/>
          </w:rPr>
          <w:t>https://ezamowienia.gov.pl</w:t>
        </w:r>
      </w:hyperlink>
      <w:r w:rsidRPr="00FC0F7D">
        <w:rPr>
          <w:rFonts w:ascii="Calibri" w:hAnsi="Calibri" w:cs="Calibri"/>
          <w:sz w:val="24"/>
          <w:szCs w:val="24"/>
        </w:rPr>
        <w:t xml:space="preserve"> oraz informacje zamieszczone w zakładce „Centrum Pomocy”.</w:t>
      </w:r>
    </w:p>
    <w:p w14:paraId="6F851179" w14:textId="77777777" w:rsidR="00BC7184" w:rsidRPr="00FC0F7D" w:rsidRDefault="002A5248" w:rsidP="009E162D">
      <w:pPr>
        <w:numPr>
          <w:ilvl w:val="0"/>
          <w:numId w:val="4"/>
        </w:numPr>
        <w:spacing w:line="276" w:lineRule="auto"/>
        <w:ind w:left="709" w:hanging="709"/>
        <w:rPr>
          <w:rFonts w:ascii="Calibri" w:hAnsi="Calibri" w:cs="Calibri"/>
          <w:sz w:val="24"/>
          <w:szCs w:val="24"/>
        </w:rPr>
      </w:pPr>
      <w:r w:rsidRPr="00FC0F7D">
        <w:rPr>
          <w:rFonts w:ascii="Calibri" w:hAnsi="Calibri" w:cs="Calibri"/>
          <w:sz w:val="24"/>
          <w:szCs w:val="24"/>
        </w:rPr>
        <w:t>Przeglądanie i pobieranie publicznej treści dokumentacji postępowania nie wymaga posiadania konta na Platformie e-Zamówienia ani logowania.</w:t>
      </w:r>
    </w:p>
    <w:p w14:paraId="5EFC3F0C" w14:textId="77777777" w:rsidR="00BC7184" w:rsidRPr="00FC0F7D" w:rsidRDefault="002A5248"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w:t>
      </w:r>
      <w:r w:rsidR="00BF28FC" w:rsidRPr="00FC0F7D">
        <w:rPr>
          <w:rFonts w:ascii="Calibri" w:hAnsi="Calibri" w:cs="Calibri"/>
          <w:sz w:val="24"/>
          <w:szCs w:val="24"/>
        </w:rPr>
        <w:t>dzeniu Prezesa Rady Ministrów w </w:t>
      </w:r>
      <w:r w:rsidRPr="00FC0F7D">
        <w:rPr>
          <w:rFonts w:ascii="Calibri" w:hAnsi="Calibri" w:cs="Calibri"/>
          <w:sz w:val="24"/>
          <w:szCs w:val="24"/>
        </w:rPr>
        <w:t xml:space="preserve">sprawie wymagań dla dokumentów elektronicznych. </w:t>
      </w:r>
    </w:p>
    <w:p w14:paraId="0E0BA560" w14:textId="77777777" w:rsidR="00BC7184" w:rsidRPr="00FC0F7D" w:rsidRDefault="002A5248"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w:t>
      </w:r>
      <w:r w:rsidR="007A23FC" w:rsidRPr="00FC0F7D">
        <w:rPr>
          <w:rFonts w:ascii="Calibri" w:hAnsi="Calibri" w:cs="Calibri"/>
          <w:sz w:val="24"/>
          <w:szCs w:val="24"/>
        </w:rPr>
        <w:t>rodzaju przekazywanych danych i </w:t>
      </w:r>
      <w:r w:rsidRPr="00FC0F7D">
        <w:rPr>
          <w:rFonts w:ascii="Calibri" w:hAnsi="Calibri" w:cs="Calibri"/>
          <w:sz w:val="24"/>
          <w:szCs w:val="24"/>
        </w:rPr>
        <w:t>przekazuje się jako załączniki.</w:t>
      </w:r>
      <w:r w:rsidR="00BF28FC" w:rsidRPr="00FC0F7D">
        <w:rPr>
          <w:rFonts w:ascii="Calibri" w:hAnsi="Calibri" w:cs="Calibri"/>
          <w:sz w:val="24"/>
          <w:szCs w:val="24"/>
        </w:rPr>
        <w:t xml:space="preserve"> W </w:t>
      </w:r>
      <w:r w:rsidR="007A23FC" w:rsidRPr="00FC0F7D">
        <w:rPr>
          <w:rFonts w:ascii="Calibri" w:hAnsi="Calibri" w:cs="Calibri"/>
          <w:sz w:val="24"/>
          <w:szCs w:val="24"/>
        </w:rPr>
        <w:t>przypadku formatów, o </w:t>
      </w:r>
      <w:r w:rsidRPr="00FC0F7D">
        <w:rPr>
          <w:rFonts w:ascii="Calibri" w:hAnsi="Calibri" w:cs="Calibri"/>
          <w:sz w:val="24"/>
          <w:szCs w:val="24"/>
        </w:rPr>
        <w:t xml:space="preserve">których </w:t>
      </w:r>
      <w:r w:rsidRPr="00FC0F7D">
        <w:rPr>
          <w:rFonts w:ascii="Calibri" w:hAnsi="Calibri" w:cs="Calibri"/>
          <w:sz w:val="24"/>
          <w:szCs w:val="24"/>
        </w:rPr>
        <w:lastRenderedPageBreak/>
        <w:t>mowa w art. 66 ust. 1 ustawy Pzp, ww. regulacje nie będą miały bezpośredniego zastosowania.</w:t>
      </w:r>
    </w:p>
    <w:p w14:paraId="6FD40A92" w14:textId="77777777" w:rsidR="00BC7184" w:rsidRPr="00FC0F7D" w:rsidRDefault="00BC7184"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A673CF" w14:textId="77777777" w:rsidR="00BC7184" w:rsidRPr="00FC0F7D" w:rsidRDefault="00BC7184" w:rsidP="004F55F0">
      <w:pPr>
        <w:numPr>
          <w:ilvl w:val="0"/>
          <w:numId w:val="34"/>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 xml:space="preserve">w formatach danych określonych w przepisach </w:t>
      </w:r>
      <w:r w:rsidR="007A23FC" w:rsidRPr="00FC0F7D">
        <w:rPr>
          <w:rFonts w:ascii="Calibri" w:hAnsi="Calibri" w:cs="Calibri"/>
          <w:sz w:val="24"/>
          <w:szCs w:val="24"/>
        </w:rPr>
        <w:t>rozporządzenia Rady Ministrów w </w:t>
      </w:r>
      <w:r w:rsidRPr="00FC0F7D">
        <w:rPr>
          <w:rFonts w:ascii="Calibri" w:hAnsi="Calibri" w:cs="Calibri"/>
          <w:sz w:val="24"/>
          <w:szCs w:val="24"/>
        </w:rPr>
        <w:t xml:space="preserve">sprawie Krajowych Ram Interoperacyjności (i przekazuje się jako załącznik), lub </w:t>
      </w:r>
    </w:p>
    <w:p w14:paraId="70B58DE9" w14:textId="77777777" w:rsidR="002A5248" w:rsidRPr="00FC0F7D" w:rsidRDefault="00BC7184" w:rsidP="004F55F0">
      <w:pPr>
        <w:numPr>
          <w:ilvl w:val="0"/>
          <w:numId w:val="34"/>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jako tekst wpisany bezpośrednio do wiadomości przekazywanej przy użyciu środków komunikacji elektronicznej (np. w treści wiadomości e-mail lub w treści „Formularza do komunikacji”).</w:t>
      </w:r>
    </w:p>
    <w:p w14:paraId="001208F4" w14:textId="084E5737" w:rsidR="00BC7184" w:rsidRPr="00E10394" w:rsidRDefault="00BC7184"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Jeżeli dokumenty elektroniczne, przekazywane przy użyciu środków komunikacji elektronicznej, zawierają informacje stanowiące tajemnicę przedsiębiorstwa </w:t>
      </w:r>
      <w:r w:rsidR="00E10217" w:rsidRPr="00FC0F7D">
        <w:rPr>
          <w:rFonts w:ascii="Calibri" w:hAnsi="Calibri" w:cs="Calibri"/>
          <w:sz w:val="24"/>
          <w:szCs w:val="24"/>
        </w:rPr>
        <w:t>w rozumieniu przepisów ustawy z </w:t>
      </w:r>
      <w:r w:rsidRPr="00FC0F7D">
        <w:rPr>
          <w:rFonts w:ascii="Calibri" w:hAnsi="Calibri" w:cs="Calibri"/>
          <w:sz w:val="24"/>
          <w:szCs w:val="24"/>
        </w:rPr>
        <w:t>dnia 16 kwietnia 1993 r. o zwa</w:t>
      </w:r>
      <w:r w:rsidR="00322FB3" w:rsidRPr="00FC0F7D">
        <w:rPr>
          <w:rFonts w:ascii="Calibri" w:hAnsi="Calibri" w:cs="Calibri"/>
          <w:sz w:val="24"/>
          <w:szCs w:val="24"/>
        </w:rPr>
        <w:t>lczaniu nieuczciwej konkurencji</w:t>
      </w:r>
      <w:r w:rsidR="001306AA">
        <w:rPr>
          <w:rFonts w:ascii="Calibri" w:hAnsi="Calibri" w:cs="Calibri"/>
          <w:sz w:val="24"/>
          <w:szCs w:val="24"/>
        </w:rPr>
        <w:t xml:space="preserve"> </w:t>
      </w:r>
      <w:r w:rsidRPr="00FC0F7D">
        <w:rPr>
          <w:rFonts w:ascii="Calibri" w:hAnsi="Calibri" w:cs="Calibri"/>
          <w:sz w:val="24"/>
          <w:szCs w:val="24"/>
        </w:rPr>
        <w:t>Wykonawca, w celu utrzymania w poufności tych informacji</w:t>
      </w:r>
      <w:r w:rsidR="009C0AA6" w:rsidRPr="00FC0F7D">
        <w:rPr>
          <w:rFonts w:ascii="Calibri" w:hAnsi="Calibri" w:cs="Calibri"/>
          <w:sz w:val="24"/>
          <w:szCs w:val="24"/>
        </w:rPr>
        <w:t>, przekazuje je w wydzielonym i </w:t>
      </w:r>
      <w:r w:rsidRPr="00FC0F7D">
        <w:rPr>
          <w:rFonts w:ascii="Calibri" w:hAnsi="Calibri" w:cs="Calibri"/>
          <w:sz w:val="24"/>
          <w:szCs w:val="24"/>
        </w:rPr>
        <w:t>odpowiednio oznaczonym pliku, wraz z jednoczesnym zaznaczeniem w nazwie pliku „</w:t>
      </w:r>
      <w:r w:rsidRPr="00FC0F7D">
        <w:rPr>
          <w:rFonts w:ascii="Calibri" w:hAnsi="Calibri" w:cs="Calibri"/>
          <w:b/>
          <w:sz w:val="24"/>
          <w:szCs w:val="24"/>
        </w:rPr>
        <w:t>Dokument stanowiący tajemnicę przedsiębiorstwa</w:t>
      </w:r>
      <w:r w:rsidRPr="00FC0F7D">
        <w:rPr>
          <w:rFonts w:ascii="Calibri" w:hAnsi="Calibri" w:cs="Calibri"/>
          <w:sz w:val="24"/>
          <w:szCs w:val="24"/>
        </w:rPr>
        <w:t>”. Zarówno załącznik stanowiący t</w:t>
      </w:r>
      <w:r w:rsidR="007A23FC" w:rsidRPr="00FC0F7D">
        <w:rPr>
          <w:rFonts w:ascii="Calibri" w:hAnsi="Calibri" w:cs="Calibri"/>
          <w:sz w:val="24"/>
          <w:szCs w:val="24"/>
        </w:rPr>
        <w:t>ajemnicę przedsiębiorstwa jak i </w:t>
      </w:r>
      <w:r w:rsidRPr="00FC0F7D">
        <w:rPr>
          <w:rFonts w:ascii="Calibri" w:hAnsi="Calibri" w:cs="Calibri"/>
          <w:sz w:val="24"/>
          <w:szCs w:val="24"/>
        </w:rPr>
        <w:t>uzasadnienie zastrzeżenia tajemnicy przedsiębiorstwa należy dodać w polu „Załączniki i inne dokumenty przedstawione w ofercie przez Wykonawcę”.</w:t>
      </w:r>
      <w:r w:rsidR="003F13F8" w:rsidRPr="00FC0F7D">
        <w:rPr>
          <w:rFonts w:ascii="Calibri" w:hAnsi="Calibri" w:cs="Calibri"/>
          <w:sz w:val="24"/>
          <w:szCs w:val="24"/>
        </w:rPr>
        <w:t xml:space="preserve"> W przypadku gdy wykonawca nie wyodrębni i nie zabezpieczy w ten sposób poufności informacji, Zamawiający nie bierze odpowiedzialności za ewentualne ujawnienie ich treści razem z informacjami jawnymi.</w:t>
      </w:r>
    </w:p>
    <w:p w14:paraId="4EEE1BEE" w14:textId="77777777" w:rsidR="00BC7184" w:rsidRPr="00FC0F7D" w:rsidRDefault="00453001"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Komunikacja w postępowaniu między Zamawiającym, a Wykonawcą, w szczególności przekazywanie wezwań i zawiadomień, zadawanie pytań i udzielanie odpowiedzi, </w:t>
      </w:r>
      <w:r w:rsidR="00E10217" w:rsidRPr="00FC0F7D">
        <w:rPr>
          <w:rFonts w:ascii="Calibri" w:hAnsi="Calibri" w:cs="Calibri"/>
          <w:b/>
          <w:sz w:val="24"/>
          <w:szCs w:val="24"/>
        </w:rPr>
        <w:t>z </w:t>
      </w:r>
      <w:r w:rsidRPr="00FC0F7D">
        <w:rPr>
          <w:rFonts w:ascii="Calibri" w:hAnsi="Calibri" w:cs="Calibri"/>
          <w:b/>
          <w:sz w:val="24"/>
          <w:szCs w:val="24"/>
        </w:rPr>
        <w:t>wyłączeniem składania ofert</w:t>
      </w:r>
      <w:r w:rsidRPr="00FC0F7D">
        <w:rPr>
          <w:rFonts w:ascii="Calibri" w:hAnsi="Calibri" w:cs="Calibri"/>
          <w:sz w:val="24"/>
          <w:szCs w:val="24"/>
        </w:rPr>
        <w:t xml:space="preserve">, odbywa się drogą </w:t>
      </w:r>
      <w:r w:rsidRPr="00550FA8">
        <w:rPr>
          <w:rFonts w:ascii="Calibri" w:hAnsi="Calibri" w:cs="Calibri"/>
          <w:sz w:val="24"/>
          <w:szCs w:val="24"/>
        </w:rPr>
        <w:t>elektroniczną za pośrednictwem formularzy do komunikacji na Platformie e-Zamówienia, dostępnych w zakładce</w:t>
      </w:r>
      <w:r w:rsidRPr="00FC0F7D">
        <w:rPr>
          <w:rFonts w:ascii="Calibri" w:hAnsi="Calibri" w:cs="Calibri"/>
          <w:sz w:val="24"/>
          <w:szCs w:val="24"/>
        </w:rPr>
        <w:t xml:space="preserve"> „Formularze” („Formularze do komunikacji”)</w:t>
      </w:r>
      <w:r w:rsidR="00951961" w:rsidRPr="00FC0F7D">
        <w:rPr>
          <w:rFonts w:ascii="Calibri" w:hAnsi="Calibri" w:cs="Calibri"/>
          <w:sz w:val="24"/>
          <w:szCs w:val="24"/>
        </w:rPr>
        <w:t xml:space="preserve"> lub poczty elektronicznej na adres: </w:t>
      </w:r>
      <w:hyperlink r:id="rId15" w:history="1">
        <w:r w:rsidR="00235CF8" w:rsidRPr="009A1382">
          <w:rPr>
            <w:rStyle w:val="Hipercze"/>
            <w:rFonts w:ascii="Calibri" w:hAnsi="Calibri" w:cs="Calibri"/>
            <w:sz w:val="24"/>
            <w:szCs w:val="24"/>
          </w:rPr>
          <w:t>zamowieniapubliczne@opolskie.pl</w:t>
        </w:r>
      </w:hyperlink>
      <w:r w:rsidRPr="00FC0F7D">
        <w:rPr>
          <w:rFonts w:ascii="Calibri" w:hAnsi="Calibri" w:cs="Calibri"/>
          <w:sz w:val="24"/>
          <w:szCs w:val="24"/>
        </w:rPr>
        <w:t xml:space="preserve">. </w:t>
      </w:r>
      <w:r w:rsidR="00080971" w:rsidRPr="00FC0F7D">
        <w:rPr>
          <w:rFonts w:ascii="Calibri" w:hAnsi="Calibri" w:cs="Calibri"/>
          <w:sz w:val="24"/>
          <w:szCs w:val="24"/>
        </w:rPr>
        <w:t>Formularze do komunikacji umożliwiają również dołączenie załącznika do przesyłanej wiadomości (przycisk „dodaj załącznik”). W przypadku załączników, które są zgodnie z ustawą Pzp lub rozporząd</w:t>
      </w:r>
      <w:r w:rsidR="009C0AA6" w:rsidRPr="00FC0F7D">
        <w:rPr>
          <w:rFonts w:ascii="Calibri" w:hAnsi="Calibri" w:cs="Calibri"/>
          <w:sz w:val="24"/>
          <w:szCs w:val="24"/>
        </w:rPr>
        <w:t>zeniem Prezesa Rady Ministrów w </w:t>
      </w:r>
      <w:r w:rsidR="00080971" w:rsidRPr="00FC0F7D">
        <w:rPr>
          <w:rFonts w:ascii="Calibri" w:hAnsi="Calibri" w:cs="Calibri"/>
          <w:sz w:val="24"/>
          <w:szCs w:val="24"/>
        </w:rPr>
        <w:t>sprawie wymagań dla dokumentów elektronicznych opatrzone kwalifikowanym podpisem elektronicznym, podpisem zaufanym</w:t>
      </w:r>
      <w:r w:rsidR="008014BA" w:rsidRPr="00FC0F7D">
        <w:rPr>
          <w:rStyle w:val="Odwoanieprzypisudolnego"/>
          <w:rFonts w:ascii="Calibri" w:hAnsi="Calibri" w:cs="Calibri"/>
          <w:sz w:val="24"/>
          <w:szCs w:val="24"/>
        </w:rPr>
        <w:footnoteReference w:id="1"/>
      </w:r>
      <w:r w:rsidR="00080971" w:rsidRPr="00FC0F7D">
        <w:rPr>
          <w:rFonts w:ascii="Calibri" w:hAnsi="Calibri" w:cs="Calibri"/>
          <w:sz w:val="24"/>
          <w:szCs w:val="24"/>
        </w:rPr>
        <w:t xml:space="preserve"> lub podpisem osobistym</w:t>
      </w:r>
      <w:r w:rsidR="008014BA" w:rsidRPr="00FC0F7D">
        <w:rPr>
          <w:rStyle w:val="Odwoanieprzypisudolnego"/>
          <w:rFonts w:ascii="Calibri" w:hAnsi="Calibri" w:cs="Calibri"/>
          <w:sz w:val="24"/>
          <w:szCs w:val="24"/>
        </w:rPr>
        <w:footnoteReference w:id="2"/>
      </w:r>
      <w:r w:rsidR="007A23FC" w:rsidRPr="00FC0F7D">
        <w:rPr>
          <w:rFonts w:ascii="Calibri" w:hAnsi="Calibri" w:cs="Calibri"/>
          <w:sz w:val="24"/>
          <w:szCs w:val="24"/>
        </w:rPr>
        <w:t>, mogą być opatrzone, zgodnie z </w:t>
      </w:r>
      <w:r w:rsidR="00080971" w:rsidRPr="00FC0F7D">
        <w:rPr>
          <w:rFonts w:ascii="Calibri" w:hAnsi="Calibri" w:cs="Calibri"/>
          <w:sz w:val="24"/>
          <w:szCs w:val="24"/>
        </w:rPr>
        <w:t>wyborem wykonawcy/wykonawcy wspólnie ubiegającego się o udzielenie zamówienia/podmiotu udostępniającego zasoby, podpisem zewnętrznym lub wewnętrznym.</w:t>
      </w:r>
      <w:r w:rsidR="00F70FD2" w:rsidRPr="00FC0F7D">
        <w:rPr>
          <w:rFonts w:ascii="Calibri" w:hAnsi="Calibri" w:cs="Calibri"/>
          <w:sz w:val="24"/>
          <w:szCs w:val="24"/>
        </w:rPr>
        <w:t xml:space="preserve"> W </w:t>
      </w:r>
      <w:r w:rsidR="00080971" w:rsidRPr="00FC0F7D">
        <w:rPr>
          <w:rFonts w:ascii="Calibri" w:hAnsi="Calibri" w:cs="Calibri"/>
          <w:sz w:val="24"/>
          <w:szCs w:val="24"/>
        </w:rPr>
        <w:t>zależności od rodzaju podpisu i jego typu (zewnętrzny, wewnętrzny) dodaje się do przesyłanej wiadomości uprzednio podpisane dokumenty wraz z wygenerowanym plikiem podpisu (typ zewnętrzny) lub dokument z wszytym podpisem (typ wewnętrzny).</w:t>
      </w:r>
    </w:p>
    <w:p w14:paraId="1FB26882" w14:textId="77777777" w:rsidR="00F24777" w:rsidRPr="00FC0F7D" w:rsidRDefault="00080971"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Możliwość korzystania w postępowaniu z „Formularzy do komunikacji” w pełnym zakresie wymaga posiadania konta „Wykonawcy” na Platformie e-Zamówienia</w:t>
      </w:r>
      <w:r w:rsidR="00A66AC0" w:rsidRPr="00FC0F7D">
        <w:rPr>
          <w:rFonts w:ascii="Calibri" w:eastAsia="Calibri" w:hAnsi="Calibri" w:cs="Calibri"/>
          <w:color w:val="00B050"/>
          <w:sz w:val="24"/>
          <w:szCs w:val="24"/>
          <w:lang w:eastAsia="en-US"/>
        </w:rPr>
        <w:t xml:space="preserve"> </w:t>
      </w:r>
      <w:r w:rsidR="00A66AC0" w:rsidRPr="00FC0F7D">
        <w:rPr>
          <w:rFonts w:ascii="Calibri" w:hAnsi="Calibri" w:cs="Calibri"/>
          <w:sz w:val="24"/>
          <w:szCs w:val="24"/>
        </w:rPr>
        <w:t xml:space="preserve">oraz zalogowania się na Platformie e-Zamówienia. </w:t>
      </w:r>
      <w:r w:rsidR="00E10217" w:rsidRPr="00FC0F7D">
        <w:rPr>
          <w:rFonts w:ascii="Calibri" w:hAnsi="Calibri" w:cs="Calibri"/>
          <w:sz w:val="24"/>
          <w:szCs w:val="24"/>
        </w:rPr>
        <w:t>Do korzystania z </w:t>
      </w:r>
      <w:r w:rsidRPr="00FC0F7D">
        <w:rPr>
          <w:rFonts w:ascii="Calibri" w:hAnsi="Calibri" w:cs="Calibri"/>
          <w:sz w:val="24"/>
          <w:szCs w:val="24"/>
        </w:rPr>
        <w:t>„Formularzy do komunikacji” służących do zadawania pytań dotyczących treści dokumentów zamówienia wystarczające jest posiadanie tzw. kont</w:t>
      </w:r>
      <w:r w:rsidR="00F24777" w:rsidRPr="00FC0F7D">
        <w:rPr>
          <w:rFonts w:ascii="Calibri" w:hAnsi="Calibri" w:cs="Calibri"/>
          <w:sz w:val="24"/>
          <w:szCs w:val="24"/>
        </w:rPr>
        <w:t>a uproszczonego na Platformie e-</w:t>
      </w:r>
      <w:r w:rsidRPr="00FC0F7D">
        <w:rPr>
          <w:rFonts w:ascii="Calibri" w:hAnsi="Calibri" w:cs="Calibri"/>
          <w:sz w:val="24"/>
          <w:szCs w:val="24"/>
        </w:rPr>
        <w:t>Zamówienia.</w:t>
      </w:r>
    </w:p>
    <w:p w14:paraId="1A600BAF"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lastRenderedPageBreak/>
        <w:t xml:space="preserve">Wszystkie wysłane i odebrane w postępowaniu przez wykonawcę wiadomości widoczne są po zalogowaniu w podglądzie postępowania w zakładce „Komunikacja”. </w:t>
      </w:r>
    </w:p>
    <w:p w14:paraId="71AD04D9"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Maksymalny rozmiar plików przesyłanych za pośrednictwem „Formularzy do komunikacji” wynosi 150 MB (wielkość ta dotyczy plików przesyłanych jako załączniki do jednego formularza). </w:t>
      </w:r>
    </w:p>
    <w:p w14:paraId="159FF597"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Minimalne wymagania techniczne dotyczące sprzętu używanego w celu korzystania z usług Platformy e-Zamówienia oraz informacje dotyczące specyfikacji połączenia określa Regulamin Platformy e-Zamówienia. </w:t>
      </w:r>
      <w:r w:rsidR="00A66AC0" w:rsidRPr="00FC0F7D">
        <w:rPr>
          <w:rFonts w:ascii="Calibri" w:hAnsi="Calibri" w:cs="Calibri"/>
          <w:sz w:val="24"/>
          <w:szCs w:val="24"/>
        </w:rPr>
        <w:t xml:space="preserve">Zaleca się stosowanie </w:t>
      </w:r>
      <w:r w:rsidR="00A66AC0" w:rsidRPr="00FC0F7D">
        <w:rPr>
          <w:rFonts w:ascii="Calibri" w:hAnsi="Calibri" w:cs="Calibri"/>
          <w:bCs/>
          <w:sz w:val="24"/>
          <w:szCs w:val="24"/>
        </w:rPr>
        <w:t>aktualnie wspieranych</w:t>
      </w:r>
      <w:r w:rsidR="00A66AC0" w:rsidRPr="00FC0F7D">
        <w:rPr>
          <w:rFonts w:ascii="Calibri" w:hAnsi="Calibri" w:cs="Calibri"/>
          <w:sz w:val="24"/>
          <w:szCs w:val="24"/>
        </w:rPr>
        <w:t xml:space="preserve"> wersji oprogramowania.</w:t>
      </w:r>
    </w:p>
    <w:p w14:paraId="155D92D8" w14:textId="5345F74D" w:rsidR="00060FC2" w:rsidRPr="0086671D" w:rsidRDefault="00060FC2" w:rsidP="0086671D">
      <w:pPr>
        <w:numPr>
          <w:ilvl w:val="0"/>
          <w:numId w:val="4"/>
        </w:numPr>
        <w:tabs>
          <w:tab w:val="left" w:pos="709"/>
        </w:tabs>
        <w:autoSpaceDE w:val="0"/>
        <w:autoSpaceDN w:val="0"/>
        <w:adjustRightInd w:val="0"/>
        <w:spacing w:after="240" w:line="276" w:lineRule="auto"/>
        <w:ind w:left="709" w:hanging="709"/>
        <w:rPr>
          <w:rFonts w:ascii="Calibri" w:hAnsi="Calibri" w:cs="Calibri"/>
          <w:i/>
          <w:sz w:val="24"/>
          <w:szCs w:val="24"/>
        </w:rPr>
      </w:pPr>
      <w:r w:rsidRPr="00FC0F7D">
        <w:rPr>
          <w:rFonts w:ascii="Calibri" w:hAnsi="Calibri" w:cs="Calibri"/>
          <w:sz w:val="24"/>
          <w:szCs w:val="24"/>
        </w:rPr>
        <w:t xml:space="preserve">W przypadku problemów technicznych i awarii związanych z funkcjonowaniem Platformy </w:t>
      </w:r>
      <w:r w:rsidR="00E10217" w:rsidRPr="00FC0F7D">
        <w:rPr>
          <w:rFonts w:ascii="Calibri" w:hAnsi="Calibri" w:cs="Calibri"/>
          <w:sz w:val="24"/>
          <w:szCs w:val="24"/>
        </w:rPr>
        <w:br/>
      </w:r>
      <w:r w:rsidRPr="00FC0F7D">
        <w:rPr>
          <w:rFonts w:ascii="Calibri" w:hAnsi="Calibri" w:cs="Calibri"/>
          <w:sz w:val="24"/>
          <w:szCs w:val="24"/>
        </w:rPr>
        <w:t>e-Zamówienia użytkownicy mogą skorzystać ze wsparcia technicznego dostępnego pod numerem telefonu 22 458 77 99 lub drogą elektroniczną poprzez formularz</w:t>
      </w:r>
      <w:r w:rsidRPr="00FC0F7D">
        <w:rPr>
          <w:rFonts w:ascii="Calibri" w:hAnsi="Calibri" w:cs="Calibri"/>
          <w:i/>
          <w:sz w:val="24"/>
          <w:szCs w:val="24"/>
        </w:rPr>
        <w:t xml:space="preserve"> </w:t>
      </w:r>
      <w:r w:rsidRPr="00FC0F7D">
        <w:rPr>
          <w:rFonts w:ascii="Calibri" w:hAnsi="Calibri" w:cs="Calibri"/>
          <w:sz w:val="24"/>
          <w:szCs w:val="24"/>
        </w:rPr>
        <w:t xml:space="preserve">udostępniony na stronie internetowej </w:t>
      </w:r>
      <w:hyperlink r:id="rId16" w:history="1">
        <w:r w:rsidR="00F70FD2" w:rsidRPr="00FC0F7D">
          <w:rPr>
            <w:rStyle w:val="Hipercze"/>
            <w:rFonts w:ascii="Calibri" w:hAnsi="Calibri" w:cs="Calibri"/>
            <w:sz w:val="24"/>
            <w:szCs w:val="24"/>
          </w:rPr>
          <w:t>https://ezamowienia.gov.pl</w:t>
        </w:r>
      </w:hyperlink>
      <w:r w:rsidRPr="00FC0F7D">
        <w:rPr>
          <w:rFonts w:ascii="Calibri" w:hAnsi="Calibri" w:cs="Calibri"/>
          <w:sz w:val="24"/>
          <w:szCs w:val="24"/>
        </w:rPr>
        <w:t xml:space="preserve"> w kafelku „Moje zgłoszenia w Centrum pomocy” – „Nowe</w:t>
      </w:r>
      <w:r w:rsidRPr="00FC0F7D">
        <w:rPr>
          <w:rFonts w:ascii="Calibri" w:hAnsi="Calibri" w:cs="Calibri"/>
          <w:i/>
          <w:sz w:val="24"/>
          <w:szCs w:val="24"/>
        </w:rPr>
        <w:t xml:space="preserve"> </w:t>
      </w:r>
      <w:r w:rsidRPr="00FC0F7D">
        <w:rPr>
          <w:rFonts w:ascii="Calibri" w:hAnsi="Calibri" w:cs="Calibri"/>
          <w:sz w:val="24"/>
          <w:szCs w:val="24"/>
        </w:rPr>
        <w:t>zgłoszenie" lub w kafelku "FAQ" - "Nie znalazłem rozwiązania, chcę zgłosić problem".</w:t>
      </w:r>
    </w:p>
    <w:p w14:paraId="7526DB46" w14:textId="795B7A62" w:rsidR="00F24777" w:rsidRPr="0086671D" w:rsidRDefault="003E2016" w:rsidP="0086671D">
      <w:pPr>
        <w:pStyle w:val="Nagwek2"/>
        <w:spacing w:after="240"/>
      </w:pPr>
      <w:r w:rsidRPr="00FC0F7D">
        <w:t>INFORMACJE O SPOSOBIE KOMUNIKOWANIA SIĘ ZAMAWIAJĄCEGO Z WYKONAWCAMI W</w:t>
      </w:r>
      <w:r w:rsidR="007D546F">
        <w:t> </w:t>
      </w:r>
      <w:r w:rsidRPr="00FC0F7D">
        <w:t>INNY SPOSÓB NIŻ PRZY UŻYCIU ŚRODKÓW KOMUNIKACJI ELEKTRONICZNEJ, W PRZYPADKU ZAISTNIENIA JEDNEJ</w:t>
      </w:r>
      <w:r w:rsidR="00905B8F" w:rsidRPr="00FC0F7D">
        <w:t xml:space="preserve"> </w:t>
      </w:r>
      <w:r w:rsidR="00807006" w:rsidRPr="00FC0F7D">
        <w:t>Z SYTUACJI OKREŚLONYCH W ART. 65 UST</w:t>
      </w:r>
      <w:r w:rsidR="00DD2667">
        <w:t>.</w:t>
      </w:r>
      <w:r w:rsidR="00807006" w:rsidRPr="00FC0F7D">
        <w:t xml:space="preserve"> 1, 66 I ART. 69</w:t>
      </w:r>
      <w:r w:rsidR="00AE0E95" w:rsidRPr="00FC0F7D">
        <w:t>.</w:t>
      </w:r>
      <w:r w:rsidR="00807006" w:rsidRPr="00FC0F7D">
        <w:t xml:space="preserve"> </w:t>
      </w:r>
    </w:p>
    <w:p w14:paraId="7B2265FF" w14:textId="64030504" w:rsidR="00807006" w:rsidRPr="0086671D" w:rsidRDefault="00F24777" w:rsidP="0086671D">
      <w:pPr>
        <w:tabs>
          <w:tab w:val="left" w:pos="709"/>
        </w:tabs>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Zamawiający nie przewiduje sposobu komunikowania się z Wykonawcami w inny sposób niż przy użyciu środków komunikacji elektronicznej, wskazanych w SWZ.</w:t>
      </w:r>
    </w:p>
    <w:p w14:paraId="058EA726" w14:textId="606D0476" w:rsidR="0076755E" w:rsidRPr="0076755E" w:rsidRDefault="00807006" w:rsidP="0086671D">
      <w:pPr>
        <w:pStyle w:val="Nagwek2"/>
        <w:spacing w:after="240"/>
      </w:pPr>
      <w:r w:rsidRPr="00FC0F7D">
        <w:t>WSKAZANIE OSÓB UPRAWNIONYCH DO KOMUNIKOWANIA SIĘ Z WYKONAWCAMI.</w:t>
      </w:r>
    </w:p>
    <w:p w14:paraId="4CAF080A" w14:textId="77777777" w:rsidR="00280282" w:rsidRPr="00FC0F7D" w:rsidRDefault="00280282" w:rsidP="009E162D">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 xml:space="preserve">Osobami uprawnionymi do porozumiewania się z wykonawcami są pracownicy Referatu </w:t>
      </w:r>
    </w:p>
    <w:p w14:paraId="71D43A0D" w14:textId="5522439B" w:rsidR="00280282" w:rsidRDefault="00280282" w:rsidP="009E162D">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Zamówień Publicznych w Departamencie Organizacyjno – Administracyjnym Urzędu Marszałkowskiego Województwa Opolskiego</w:t>
      </w:r>
      <w:r w:rsidR="00DD2667">
        <w:rPr>
          <w:rFonts w:ascii="Calibri" w:hAnsi="Calibri" w:cs="Calibri"/>
          <w:szCs w:val="24"/>
          <w:lang w:val="pl-PL"/>
        </w:rPr>
        <w:t>,</w:t>
      </w:r>
      <w:r w:rsidRPr="00FC0F7D">
        <w:rPr>
          <w:rFonts w:ascii="Calibri" w:hAnsi="Calibri" w:cs="Calibri"/>
          <w:szCs w:val="24"/>
          <w:lang w:val="pl-PL"/>
        </w:rPr>
        <w:t xml:space="preserve"> ul. Piastowska 12 w Opolu</w:t>
      </w:r>
      <w:r w:rsidR="00DD2667">
        <w:rPr>
          <w:rFonts w:ascii="Calibri" w:hAnsi="Calibri" w:cs="Calibri"/>
          <w:szCs w:val="24"/>
          <w:lang w:val="pl-PL"/>
        </w:rPr>
        <w:t>:</w:t>
      </w:r>
    </w:p>
    <w:p w14:paraId="33A653F1" w14:textId="66C2F167" w:rsidR="006A16EF" w:rsidRDefault="006A16EF" w:rsidP="009E162D">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6A16EF">
        <w:rPr>
          <w:rFonts w:ascii="Calibri" w:hAnsi="Calibri" w:cs="Calibri"/>
          <w:szCs w:val="24"/>
          <w:lang w:val="pl-PL"/>
        </w:rPr>
        <w:t>Agnieszka Młynarczyk - główny specjalista, e-mail: zamowieniapubliczne@opolskie.pl, a.mlynarczyk@opolskie.pl</w:t>
      </w:r>
    </w:p>
    <w:p w14:paraId="17D2C368" w14:textId="77777777" w:rsidR="006A16EF" w:rsidRDefault="006A16EF" w:rsidP="006A16EF">
      <w:pPr>
        <w:pStyle w:val="Tekstpodstawowy"/>
        <w:tabs>
          <w:tab w:val="left" w:pos="1276"/>
        </w:tabs>
        <w:suppressAutoHyphens/>
        <w:autoSpaceDE w:val="0"/>
        <w:autoSpaceDN w:val="0"/>
        <w:adjustRightInd w:val="0"/>
        <w:spacing w:line="276" w:lineRule="auto"/>
        <w:rPr>
          <w:rStyle w:val="Hipercze"/>
          <w:rFonts w:ascii="Calibri" w:hAnsi="Calibri" w:cs="Calibri"/>
          <w:color w:val="auto"/>
          <w:szCs w:val="24"/>
          <w:u w:val="none"/>
        </w:rPr>
      </w:pPr>
      <w:r>
        <w:rPr>
          <w:rStyle w:val="Hipercze"/>
          <w:rFonts w:ascii="Calibri" w:hAnsi="Calibri" w:cs="Calibri"/>
          <w:color w:val="auto"/>
          <w:szCs w:val="24"/>
          <w:u w:val="none"/>
          <w:lang w:val="pl-PL"/>
        </w:rPr>
        <w:t>Jolanta Chudalla</w:t>
      </w:r>
      <w:r w:rsidRPr="0086671D">
        <w:rPr>
          <w:rFonts w:ascii="Calibri" w:hAnsi="Calibri" w:cs="Calibri"/>
          <w:szCs w:val="24"/>
        </w:rPr>
        <w:t xml:space="preserve"> – </w:t>
      </w:r>
      <w:r w:rsidRPr="00FC0F7D">
        <w:rPr>
          <w:rFonts w:ascii="Calibri" w:hAnsi="Calibri" w:cs="Calibri"/>
          <w:szCs w:val="24"/>
        </w:rPr>
        <w:t>główny specjalista</w:t>
      </w:r>
      <w:r w:rsidRPr="00FC0F7D">
        <w:rPr>
          <w:rFonts w:ascii="Calibri" w:hAnsi="Calibri" w:cs="Calibri"/>
          <w:szCs w:val="24"/>
          <w:lang w:val="pl-PL"/>
        </w:rPr>
        <w:t>,</w:t>
      </w:r>
      <w:r w:rsidRPr="00FC0F7D">
        <w:rPr>
          <w:rFonts w:ascii="Calibri" w:hAnsi="Calibri" w:cs="Calibri"/>
          <w:szCs w:val="24"/>
        </w:rPr>
        <w:t xml:space="preserve"> e-mail</w:t>
      </w:r>
      <w:r w:rsidRPr="00FC0F7D">
        <w:rPr>
          <w:rFonts w:ascii="Calibri" w:hAnsi="Calibri" w:cs="Calibri"/>
          <w:szCs w:val="24"/>
          <w:lang w:val="pl-PL"/>
        </w:rPr>
        <w:t>:</w:t>
      </w:r>
      <w:r w:rsidRPr="00FC0F7D">
        <w:rPr>
          <w:rFonts w:ascii="Calibri" w:hAnsi="Calibri" w:cs="Calibri"/>
          <w:szCs w:val="24"/>
        </w:rPr>
        <w:t xml:space="preserve"> </w:t>
      </w:r>
      <w:hyperlink r:id="rId17"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18" w:history="1">
        <w:r w:rsidRPr="0086671D">
          <w:rPr>
            <w:rStyle w:val="Hipercze"/>
            <w:rFonts w:ascii="Calibri" w:hAnsi="Calibri" w:cs="Calibri"/>
            <w:color w:val="auto"/>
            <w:szCs w:val="24"/>
            <w:u w:val="none"/>
          </w:rPr>
          <w:t>j.chudalla@opolskie.pl</w:t>
        </w:r>
      </w:hyperlink>
    </w:p>
    <w:p w14:paraId="3AD3450A" w14:textId="4BF0770D" w:rsidR="00BE2B10" w:rsidRDefault="00BE2B10" w:rsidP="00BE2B10">
      <w:pPr>
        <w:pStyle w:val="Tekstpodstawowy"/>
        <w:spacing w:line="276" w:lineRule="auto"/>
        <w:rPr>
          <w:rFonts w:ascii="Calibri" w:hAnsi="Calibri" w:cs="Calibri"/>
          <w:szCs w:val="24"/>
          <w:lang w:val="pl-PL"/>
        </w:rPr>
      </w:pPr>
      <w:r w:rsidRPr="00FC0F7D">
        <w:rPr>
          <w:rFonts w:ascii="Calibri" w:hAnsi="Calibri" w:cs="Calibri"/>
          <w:szCs w:val="24"/>
          <w:lang w:val="pl-PL"/>
        </w:rPr>
        <w:t>W przypadku nieobecności:</w:t>
      </w:r>
    </w:p>
    <w:p w14:paraId="746E6115" w14:textId="6E54F2B8" w:rsidR="006A16EF" w:rsidRPr="00FC0F7D" w:rsidRDefault="006A16EF" w:rsidP="00BE2B10">
      <w:pPr>
        <w:pStyle w:val="Tekstpodstawowy"/>
        <w:spacing w:line="276" w:lineRule="auto"/>
        <w:rPr>
          <w:rFonts w:ascii="Calibri" w:hAnsi="Calibri" w:cs="Calibri"/>
          <w:szCs w:val="24"/>
          <w:lang w:val="pl-PL"/>
        </w:rPr>
      </w:pPr>
      <w:r w:rsidRPr="00FC0F7D">
        <w:rPr>
          <w:rFonts w:ascii="Calibri" w:hAnsi="Calibri" w:cs="Calibri"/>
          <w:szCs w:val="24"/>
        </w:rPr>
        <w:t>Karolina Okos – inspektor</w:t>
      </w:r>
      <w:r w:rsidRPr="00FC0F7D">
        <w:rPr>
          <w:rFonts w:ascii="Calibri" w:hAnsi="Calibri" w:cs="Calibri"/>
          <w:szCs w:val="24"/>
          <w:lang w:val="pl-PL"/>
        </w:rPr>
        <w:t xml:space="preserve">, </w:t>
      </w:r>
      <w:r w:rsidRPr="00FC0F7D">
        <w:rPr>
          <w:rFonts w:ascii="Calibri" w:hAnsi="Calibri" w:cs="Calibri"/>
          <w:szCs w:val="24"/>
        </w:rPr>
        <w:t>e-mail</w:t>
      </w:r>
      <w:r w:rsidRPr="00FC0F7D">
        <w:rPr>
          <w:rFonts w:ascii="Calibri" w:hAnsi="Calibri" w:cs="Calibri"/>
          <w:szCs w:val="24"/>
          <w:lang w:val="pl-PL"/>
        </w:rPr>
        <w:t>:</w:t>
      </w:r>
      <w:r w:rsidRPr="00FC0F7D">
        <w:rPr>
          <w:rFonts w:ascii="Calibri" w:hAnsi="Calibri" w:cs="Calibri"/>
          <w:szCs w:val="24"/>
        </w:rPr>
        <w:t xml:space="preserve"> </w:t>
      </w:r>
      <w:hyperlink r:id="rId19"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20" w:history="1">
        <w:r w:rsidRPr="00FC0F7D">
          <w:rPr>
            <w:rStyle w:val="Hipercze"/>
            <w:rFonts w:ascii="Calibri" w:hAnsi="Calibri" w:cs="Calibri"/>
            <w:color w:val="auto"/>
            <w:szCs w:val="24"/>
            <w:u w:val="none"/>
          </w:rPr>
          <w:t>k.okos@opolskie.pl</w:t>
        </w:r>
      </w:hyperlink>
    </w:p>
    <w:p w14:paraId="16AB71CB" w14:textId="351E0F99" w:rsidR="00280282" w:rsidRPr="00FC0F7D" w:rsidRDefault="00280282" w:rsidP="009E162D">
      <w:pPr>
        <w:pStyle w:val="Tekstpodstawowy"/>
        <w:spacing w:line="276" w:lineRule="auto"/>
        <w:rPr>
          <w:rFonts w:ascii="Calibri" w:hAnsi="Calibri" w:cs="Calibri"/>
          <w:szCs w:val="24"/>
        </w:rPr>
      </w:pPr>
      <w:r w:rsidRPr="00FC0F7D">
        <w:rPr>
          <w:rFonts w:ascii="Calibri" w:hAnsi="Calibri" w:cs="Calibri"/>
          <w:szCs w:val="24"/>
        </w:rPr>
        <w:t>Monika Elceser - główny specjalista</w:t>
      </w:r>
      <w:r w:rsidR="00872F17" w:rsidRPr="00FC0F7D">
        <w:rPr>
          <w:rFonts w:ascii="Calibri" w:hAnsi="Calibri" w:cs="Calibri"/>
          <w:szCs w:val="24"/>
          <w:lang w:val="pl-PL"/>
        </w:rPr>
        <w:t xml:space="preserve">, </w:t>
      </w:r>
      <w:r w:rsidR="00872F17" w:rsidRPr="00FC0F7D">
        <w:rPr>
          <w:rFonts w:ascii="Calibri" w:hAnsi="Calibri" w:cs="Calibri"/>
          <w:szCs w:val="24"/>
        </w:rPr>
        <w:t>e-mail</w:t>
      </w:r>
      <w:r w:rsidR="00872F17" w:rsidRPr="00FC0F7D">
        <w:rPr>
          <w:rFonts w:ascii="Calibri" w:hAnsi="Calibri" w:cs="Calibri"/>
          <w:szCs w:val="24"/>
          <w:lang w:val="pl-PL"/>
        </w:rPr>
        <w:t>:</w:t>
      </w:r>
      <w:r w:rsidR="00872F17" w:rsidRPr="00FC0F7D">
        <w:rPr>
          <w:rFonts w:ascii="Calibri" w:hAnsi="Calibri" w:cs="Calibri"/>
          <w:szCs w:val="24"/>
        </w:rPr>
        <w:t xml:space="preserve"> </w:t>
      </w:r>
      <w:hyperlink r:id="rId21"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22" w:history="1">
        <w:r w:rsidRPr="00FC0F7D">
          <w:rPr>
            <w:rStyle w:val="Hipercze"/>
            <w:rFonts w:ascii="Calibri" w:hAnsi="Calibri" w:cs="Calibri"/>
            <w:color w:val="auto"/>
            <w:szCs w:val="24"/>
            <w:u w:val="none"/>
          </w:rPr>
          <w:t>m.elceser@opolskie.pl</w:t>
        </w:r>
      </w:hyperlink>
    </w:p>
    <w:p w14:paraId="606994CC" w14:textId="77777777" w:rsidR="00B760C3" w:rsidRPr="00093A06" w:rsidRDefault="00B760C3" w:rsidP="00B760C3">
      <w:pPr>
        <w:pStyle w:val="Tekstpodstawowy"/>
        <w:tabs>
          <w:tab w:val="left" w:pos="1276"/>
        </w:tabs>
        <w:suppressAutoHyphens/>
        <w:autoSpaceDE w:val="0"/>
        <w:autoSpaceDN w:val="0"/>
        <w:adjustRightInd w:val="0"/>
        <w:spacing w:line="276" w:lineRule="auto"/>
        <w:rPr>
          <w:rFonts w:ascii="Calibri" w:hAnsi="Calibri" w:cs="Calibri"/>
          <w:szCs w:val="24"/>
          <w:lang w:val="pl-PL"/>
        </w:rPr>
      </w:pPr>
      <w:r>
        <w:rPr>
          <w:rStyle w:val="Hipercze"/>
          <w:rFonts w:ascii="Calibri" w:hAnsi="Calibri" w:cs="Calibri"/>
          <w:color w:val="auto"/>
          <w:szCs w:val="24"/>
          <w:u w:val="none"/>
          <w:lang w:val="pl-PL"/>
        </w:rPr>
        <w:t xml:space="preserve">Kinga Gołda – podinspektor, e-mail: </w:t>
      </w:r>
      <w:r w:rsidRPr="00093A06">
        <w:rPr>
          <w:rStyle w:val="Hipercze"/>
          <w:rFonts w:ascii="Calibri" w:hAnsi="Calibri" w:cs="Calibri"/>
          <w:color w:val="auto"/>
          <w:szCs w:val="24"/>
          <w:u w:val="none"/>
          <w:lang w:val="pl-PL"/>
        </w:rPr>
        <w:t>zamowieniapubliczne@opolskie.pl</w:t>
      </w:r>
      <w:r>
        <w:rPr>
          <w:rStyle w:val="Hipercze"/>
          <w:rFonts w:ascii="Calibri" w:hAnsi="Calibri" w:cs="Calibri"/>
          <w:color w:val="auto"/>
          <w:szCs w:val="24"/>
          <w:u w:val="none"/>
          <w:lang w:val="pl-PL"/>
        </w:rPr>
        <w:t>, k.golda@opolskie.pl</w:t>
      </w:r>
    </w:p>
    <w:p w14:paraId="19516E6D" w14:textId="7AA4A4FF" w:rsidR="00280282" w:rsidRPr="00FC0F7D" w:rsidRDefault="006B229E" w:rsidP="0086671D">
      <w:pPr>
        <w:tabs>
          <w:tab w:val="left" w:pos="1276"/>
        </w:tabs>
        <w:suppressAutoHyphens/>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Monika Kamińska – Kierownik</w:t>
      </w:r>
      <w:r w:rsidR="00872F17" w:rsidRPr="00FC0F7D">
        <w:rPr>
          <w:rFonts w:ascii="Calibri" w:hAnsi="Calibri" w:cs="Calibri"/>
          <w:sz w:val="24"/>
          <w:szCs w:val="24"/>
        </w:rPr>
        <w:t xml:space="preserve">, e-mail: </w:t>
      </w:r>
      <w:hyperlink r:id="rId23" w:history="1">
        <w:r w:rsidRPr="00FC0F7D">
          <w:rPr>
            <w:rFonts w:ascii="Calibri" w:hAnsi="Calibri" w:cs="Calibri"/>
            <w:sz w:val="24"/>
            <w:szCs w:val="24"/>
          </w:rPr>
          <w:t>zamowieniapubliczne@opolskie.pl</w:t>
        </w:r>
      </w:hyperlink>
      <w:r w:rsidRPr="00FC0F7D">
        <w:rPr>
          <w:rFonts w:ascii="Calibri" w:hAnsi="Calibri" w:cs="Calibri"/>
          <w:sz w:val="24"/>
          <w:szCs w:val="24"/>
        </w:rPr>
        <w:t>, m.kaminska@opolskie.pl</w:t>
      </w:r>
    </w:p>
    <w:p w14:paraId="561FC1AD" w14:textId="04A18023" w:rsidR="00B01D1F" w:rsidRPr="00FC0F7D" w:rsidRDefault="00B01D1F" w:rsidP="0086671D">
      <w:pPr>
        <w:pStyle w:val="Tekstpodstawowy"/>
        <w:tabs>
          <w:tab w:val="left" w:pos="1276"/>
        </w:tabs>
        <w:suppressAutoHyphens/>
        <w:autoSpaceDE w:val="0"/>
        <w:autoSpaceDN w:val="0"/>
        <w:adjustRightInd w:val="0"/>
        <w:spacing w:after="240" w:line="276" w:lineRule="auto"/>
        <w:rPr>
          <w:rFonts w:ascii="Calibri" w:hAnsi="Calibri" w:cs="Calibri"/>
          <w:szCs w:val="24"/>
          <w:lang w:val="pl-PL"/>
        </w:rPr>
      </w:pPr>
      <w:r w:rsidRPr="00B01D1F">
        <w:rPr>
          <w:rFonts w:ascii="Calibri" w:hAnsi="Calibri" w:cs="Calibri"/>
          <w:szCs w:val="24"/>
          <w:lang w:val="pl-PL"/>
        </w:rPr>
        <w:t>Wykonawca może otrzymywać pisma, wezwania, zawiadomienia, odpowiedzi lub inne dokumenty w postępowaniu z adresów e-mail pracowników Referatu Zamówień Publicznych.</w:t>
      </w:r>
    </w:p>
    <w:p w14:paraId="1B55E7BC" w14:textId="77777777" w:rsidR="00275468" w:rsidRPr="00FC0F7D" w:rsidRDefault="00DC70E8" w:rsidP="009E162D">
      <w:pPr>
        <w:pStyle w:val="Tekstpodstawowy"/>
        <w:tabs>
          <w:tab w:val="left" w:pos="1276"/>
        </w:tabs>
        <w:suppressAutoHyphens/>
        <w:autoSpaceDE w:val="0"/>
        <w:autoSpaceDN w:val="0"/>
        <w:adjustRightInd w:val="0"/>
        <w:spacing w:line="276" w:lineRule="auto"/>
        <w:rPr>
          <w:rFonts w:ascii="Calibri" w:hAnsi="Calibri" w:cs="Calibri"/>
          <w:szCs w:val="24"/>
        </w:rPr>
      </w:pPr>
      <w:r w:rsidRPr="00FC0F7D">
        <w:rPr>
          <w:rFonts w:ascii="Calibri" w:hAnsi="Calibri" w:cs="Calibri"/>
          <w:szCs w:val="24"/>
        </w:rPr>
        <w:t>Komunikacja ustna dopuszczalna jest w odniesieniu do info</w:t>
      </w:r>
      <w:r w:rsidR="0076755E" w:rsidRPr="00FC0F7D">
        <w:rPr>
          <w:rFonts w:ascii="Calibri" w:hAnsi="Calibri" w:cs="Calibri"/>
          <w:szCs w:val="24"/>
        </w:rPr>
        <w:t>rmacji, które nie są istotne, w</w:t>
      </w:r>
      <w:r w:rsidR="0076755E" w:rsidRPr="00FC0F7D">
        <w:rPr>
          <w:rFonts w:ascii="Calibri" w:hAnsi="Calibri" w:cs="Calibri"/>
          <w:szCs w:val="24"/>
          <w:lang w:val="pl-PL"/>
        </w:rPr>
        <w:t> </w:t>
      </w:r>
      <w:r w:rsidRPr="00FC0F7D">
        <w:rPr>
          <w:rFonts w:ascii="Calibri" w:hAnsi="Calibri" w:cs="Calibri"/>
          <w:szCs w:val="24"/>
        </w:rPr>
        <w:t>szczególności nie dotyczą ogłoszenia o zamówieniu lub SWZ, a także ofert.</w:t>
      </w:r>
    </w:p>
    <w:p w14:paraId="48879828" w14:textId="7149B195" w:rsidR="00786ADA" w:rsidRPr="0086671D" w:rsidRDefault="005D11AF" w:rsidP="00CA62CB">
      <w:pPr>
        <w:pStyle w:val="Tekstpodstawowy"/>
        <w:tabs>
          <w:tab w:val="left" w:pos="1276"/>
        </w:tabs>
        <w:suppressAutoHyphens/>
        <w:autoSpaceDE w:val="0"/>
        <w:autoSpaceDN w:val="0"/>
        <w:adjustRightInd w:val="0"/>
        <w:spacing w:before="240" w:after="240" w:line="276" w:lineRule="auto"/>
        <w:rPr>
          <w:rFonts w:ascii="Calibri" w:hAnsi="Calibri" w:cs="Calibri"/>
          <w:szCs w:val="24"/>
        </w:rPr>
      </w:pPr>
      <w:r w:rsidRPr="00FC0F7D">
        <w:rPr>
          <w:rFonts w:ascii="Calibri" w:hAnsi="Calibri" w:cs="Calibri"/>
          <w:szCs w:val="24"/>
        </w:rPr>
        <w:t xml:space="preserve">Ustawodawca wprowadził </w:t>
      </w:r>
      <w:r w:rsidR="006B7DF9" w:rsidRPr="00FC0F7D">
        <w:rPr>
          <w:rFonts w:ascii="Calibri" w:hAnsi="Calibri" w:cs="Calibri"/>
          <w:szCs w:val="24"/>
        </w:rPr>
        <w:t xml:space="preserve">w </w:t>
      </w:r>
      <w:r w:rsidRPr="00FC0F7D">
        <w:rPr>
          <w:rFonts w:ascii="Calibri" w:hAnsi="Calibri" w:cs="Calibri"/>
          <w:szCs w:val="24"/>
        </w:rPr>
        <w:t xml:space="preserve">ustawie Pzp otwarty katalog w zakresie informacji, które mogą zostać przedmiotem komunikacji ustnej (informacje nieistotne), wskazując dodatkowo, które z kategorii </w:t>
      </w:r>
      <w:r w:rsidRPr="00FC0F7D">
        <w:rPr>
          <w:rFonts w:ascii="Calibri" w:hAnsi="Calibri" w:cs="Calibri"/>
          <w:szCs w:val="24"/>
        </w:rPr>
        <w:lastRenderedPageBreak/>
        <w:t>informacji będą miały charakter istotny, a w związku z czym nie obejmą powyższego katalogu, tj.: informacje dotyczące ogłoszenia o zamówieniu lub do</w:t>
      </w:r>
      <w:r w:rsidR="00D616C6" w:rsidRPr="00FC0F7D">
        <w:rPr>
          <w:rFonts w:ascii="Calibri" w:hAnsi="Calibri" w:cs="Calibri"/>
          <w:szCs w:val="24"/>
        </w:rPr>
        <w:t>kumentów zamówienia, wniosków o</w:t>
      </w:r>
      <w:r w:rsidR="005B66A3" w:rsidRPr="00FC0F7D">
        <w:rPr>
          <w:rFonts w:ascii="Calibri" w:hAnsi="Calibri" w:cs="Calibri"/>
          <w:szCs w:val="24"/>
          <w:lang w:val="pl-PL"/>
        </w:rPr>
        <w:t> </w:t>
      </w:r>
      <w:r w:rsidRPr="00FC0F7D">
        <w:rPr>
          <w:rFonts w:ascii="Calibri" w:hAnsi="Calibri" w:cs="Calibri"/>
          <w:szCs w:val="24"/>
        </w:rPr>
        <w:t>dopuszczenie do udziału w postępowaniu lub konkursie, potwierdzenia zainteresowania, ofert lub prac konkursowych.</w:t>
      </w:r>
    </w:p>
    <w:p w14:paraId="33FC6F50" w14:textId="17AF6A6D" w:rsidR="00323A52" w:rsidRPr="00FC0F7D" w:rsidRDefault="005D11AF" w:rsidP="0086671D">
      <w:pPr>
        <w:pStyle w:val="Tekstpodstawowy"/>
        <w:tabs>
          <w:tab w:val="left" w:pos="1276"/>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W konsekwencji komunikacja ustna w odniesieniu do informacji nieistotnych powinna dotyczyć przede wszystkim kwestii technicznych bądź porządkowych.</w:t>
      </w:r>
    </w:p>
    <w:p w14:paraId="2105CCC7" w14:textId="0244123F" w:rsidR="0030006C" w:rsidRPr="0086671D" w:rsidRDefault="00807006" w:rsidP="0086671D">
      <w:pPr>
        <w:pStyle w:val="Nagwek2"/>
        <w:spacing w:after="240"/>
      </w:pPr>
      <w:r w:rsidRPr="00FC0F7D">
        <w:rPr>
          <w:rStyle w:val="Nagwek2Znak"/>
          <w:b/>
        </w:rPr>
        <w:t>TERMIN ZWIĄZANIA OFERTĄ (ART. 307 PZP).</w:t>
      </w:r>
      <w:r w:rsidRPr="00FC0F7D">
        <w:t xml:space="preserve"> </w:t>
      </w:r>
    </w:p>
    <w:p w14:paraId="32F6CF11" w14:textId="38A3E872" w:rsidR="00D56A43" w:rsidRPr="0086671D" w:rsidRDefault="00D56A43" w:rsidP="00DF211B">
      <w:pPr>
        <w:pStyle w:val="Tekstpodstawowy"/>
        <w:numPr>
          <w:ilvl w:val="0"/>
          <w:numId w:val="35"/>
        </w:numPr>
        <w:spacing w:after="120" w:line="276" w:lineRule="auto"/>
        <w:ind w:left="357" w:hanging="357"/>
        <w:rPr>
          <w:rFonts w:ascii="Calibri" w:hAnsi="Calibri" w:cs="Calibri"/>
          <w:szCs w:val="24"/>
          <w:lang w:val="pl-PL"/>
        </w:rPr>
      </w:pPr>
      <w:r w:rsidRPr="00FC0F7D">
        <w:rPr>
          <w:rFonts w:ascii="Calibri" w:hAnsi="Calibri" w:cs="Calibri"/>
          <w:szCs w:val="24"/>
          <w:lang w:val="pl-PL"/>
        </w:rPr>
        <w:t>Wykonawca jest związany ofertą do upływu terminu określonego datą w dokumentach zamówienia, jednak nie dłużej niż 30 dni od dnia upływu terminu składania ofert, przy czym pierwszym dniem terminu związania ofertą jest dzień, w którym upływa termin składania ofert.</w:t>
      </w:r>
    </w:p>
    <w:p w14:paraId="62A4944C" w14:textId="647F154F" w:rsidR="00D56A43" w:rsidRPr="00FC0F7D" w:rsidRDefault="00D56A43" w:rsidP="00DF211B">
      <w:pPr>
        <w:pStyle w:val="Tekstpodstawowy"/>
        <w:spacing w:after="120" w:line="276" w:lineRule="auto"/>
        <w:ind w:left="352"/>
        <w:rPr>
          <w:rFonts w:ascii="Calibri" w:hAnsi="Calibri" w:cs="Calibri"/>
          <w:szCs w:val="24"/>
          <w:lang w:val="pl-PL"/>
        </w:rPr>
      </w:pPr>
      <w:r w:rsidRPr="00FC0F7D">
        <w:rPr>
          <w:rFonts w:ascii="Calibri" w:hAnsi="Calibri" w:cs="Calibri"/>
          <w:b/>
          <w:szCs w:val="24"/>
          <w:lang w:val="pl-PL"/>
        </w:rPr>
        <w:t xml:space="preserve">Termin związania ofertą </w:t>
      </w:r>
      <w:r w:rsidRPr="00B32294">
        <w:rPr>
          <w:rFonts w:ascii="Calibri" w:hAnsi="Calibri" w:cs="Calibri"/>
          <w:b/>
          <w:szCs w:val="24"/>
          <w:lang w:val="pl-PL"/>
        </w:rPr>
        <w:t xml:space="preserve">upływa w </w:t>
      </w:r>
      <w:r w:rsidRPr="005C22B5">
        <w:rPr>
          <w:rFonts w:ascii="Calibri" w:hAnsi="Calibri" w:cs="Calibri"/>
          <w:b/>
          <w:szCs w:val="24"/>
          <w:lang w:val="pl-PL"/>
        </w:rPr>
        <w:t xml:space="preserve">dniu </w:t>
      </w:r>
      <w:r w:rsidR="001F502D">
        <w:rPr>
          <w:rFonts w:ascii="Calibri" w:hAnsi="Calibri" w:cs="Calibri"/>
          <w:b/>
          <w:szCs w:val="24"/>
          <w:lang w:val="pl-PL"/>
        </w:rPr>
        <w:t>14.</w:t>
      </w:r>
      <w:r w:rsidR="00814159" w:rsidRPr="00397723">
        <w:rPr>
          <w:rFonts w:ascii="Calibri" w:hAnsi="Calibri" w:cs="Calibri"/>
          <w:b/>
          <w:szCs w:val="24"/>
          <w:lang w:val="pl-PL"/>
        </w:rPr>
        <w:t>03</w:t>
      </w:r>
      <w:r w:rsidR="00B01D1F" w:rsidRPr="00397723">
        <w:rPr>
          <w:rFonts w:ascii="Calibri" w:hAnsi="Calibri" w:cs="Calibri"/>
          <w:b/>
          <w:szCs w:val="24"/>
          <w:lang w:val="pl-PL"/>
        </w:rPr>
        <w:t>.</w:t>
      </w:r>
      <w:r w:rsidRPr="00397723">
        <w:rPr>
          <w:rFonts w:ascii="Calibri" w:hAnsi="Calibri" w:cs="Calibri"/>
          <w:b/>
          <w:szCs w:val="24"/>
          <w:lang w:val="pl-PL"/>
        </w:rPr>
        <w:t>202</w:t>
      </w:r>
      <w:r w:rsidR="00814159" w:rsidRPr="00397723">
        <w:rPr>
          <w:rFonts w:ascii="Calibri" w:hAnsi="Calibri" w:cs="Calibri"/>
          <w:b/>
          <w:szCs w:val="24"/>
          <w:lang w:val="pl-PL"/>
        </w:rPr>
        <w:t>6</w:t>
      </w:r>
      <w:r w:rsidRPr="00397723">
        <w:rPr>
          <w:rFonts w:ascii="Calibri" w:hAnsi="Calibri" w:cs="Calibri"/>
          <w:b/>
          <w:szCs w:val="24"/>
          <w:lang w:val="pl-PL"/>
        </w:rPr>
        <w:t xml:space="preserve"> r.</w:t>
      </w:r>
      <w:r w:rsidRPr="00FC0F7D">
        <w:rPr>
          <w:rFonts w:ascii="Calibri" w:hAnsi="Calibri" w:cs="Calibri"/>
          <w:szCs w:val="24"/>
          <w:lang w:val="pl-PL"/>
        </w:rPr>
        <w:t xml:space="preserve"> </w:t>
      </w:r>
    </w:p>
    <w:p w14:paraId="5EDA1E12" w14:textId="77777777" w:rsidR="00D56A43" w:rsidRPr="00FC0F7D" w:rsidRDefault="00D56A43" w:rsidP="004F55F0">
      <w:pPr>
        <w:pStyle w:val="Tekstpodstawowy"/>
        <w:numPr>
          <w:ilvl w:val="0"/>
          <w:numId w:val="35"/>
        </w:numPr>
        <w:spacing w:line="276" w:lineRule="auto"/>
        <w:ind w:left="360"/>
        <w:rPr>
          <w:rFonts w:ascii="Calibri" w:hAnsi="Calibri" w:cs="Calibri"/>
          <w:szCs w:val="24"/>
          <w:lang w:val="pl-PL"/>
        </w:rPr>
      </w:pPr>
      <w:r w:rsidRPr="00FC0F7D">
        <w:rPr>
          <w:rFonts w:ascii="Calibri" w:hAnsi="Calibri" w:cs="Calibri"/>
          <w:szCs w:val="24"/>
          <w:lang w:val="pl-PL"/>
        </w:rPr>
        <w:t>W przypadku gdy wybór najkorzystniejszej oferty nie nastąpi przed upływem terminu związania ofertą określonego w ust. 1, zamawiający przed upływem terminu związania ofertą zwraca się jednokrotnie do wykonawców o wyrażenie zgody na przedłużenie tego terminu o wskazywany przez niego okres, nie dłuższy niż 30 dni.</w:t>
      </w:r>
    </w:p>
    <w:p w14:paraId="70C0790B" w14:textId="77777777" w:rsidR="00D56A43" w:rsidRPr="00FC0F7D" w:rsidRDefault="00D56A43" w:rsidP="004F55F0">
      <w:pPr>
        <w:pStyle w:val="Tekstpodstawowy"/>
        <w:numPr>
          <w:ilvl w:val="0"/>
          <w:numId w:val="35"/>
        </w:numPr>
        <w:spacing w:line="276" w:lineRule="auto"/>
        <w:ind w:left="360"/>
        <w:rPr>
          <w:rFonts w:ascii="Calibri" w:hAnsi="Calibri" w:cs="Calibri"/>
          <w:szCs w:val="24"/>
          <w:lang w:val="pl-PL"/>
        </w:rPr>
      </w:pPr>
      <w:r w:rsidRPr="00FC0F7D">
        <w:rPr>
          <w:rFonts w:ascii="Calibri" w:hAnsi="Calibri" w:cs="Calibri"/>
          <w:szCs w:val="24"/>
          <w:lang w:val="pl-PL"/>
        </w:rPr>
        <w:t>Przedłużenie terminu związania ofertą, o którym mowa w ust. 2, wymaga złożenia przez wykonawcę pisemnego oświadczenia o wyrażeniu zgody na przedłużenie terminu związania ofertą.</w:t>
      </w:r>
    </w:p>
    <w:p w14:paraId="0339C862" w14:textId="072E81DF" w:rsidR="00B01D1F" w:rsidRDefault="00D56A43" w:rsidP="002D4315">
      <w:pPr>
        <w:pStyle w:val="Tekstpodstawowy"/>
        <w:numPr>
          <w:ilvl w:val="0"/>
          <w:numId w:val="35"/>
        </w:numPr>
        <w:spacing w:after="240" w:line="276" w:lineRule="auto"/>
        <w:ind w:left="357" w:hanging="357"/>
        <w:rPr>
          <w:rFonts w:ascii="Calibri" w:hAnsi="Calibri" w:cs="Calibri"/>
          <w:b/>
          <w:szCs w:val="24"/>
          <w:lang w:val="pl-PL"/>
        </w:rPr>
      </w:pPr>
      <w:r w:rsidRPr="00FC0F7D">
        <w:rPr>
          <w:rFonts w:ascii="Calibri" w:hAnsi="Calibri" w:cs="Calibri"/>
          <w:szCs w:val="24"/>
          <w:lang w:val="pl-PL"/>
        </w:rP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 </w:t>
      </w:r>
      <w:r w:rsidRPr="00FC0F7D">
        <w:rPr>
          <w:rFonts w:ascii="Calibri" w:hAnsi="Calibri" w:cs="Calibri"/>
          <w:b/>
          <w:szCs w:val="24"/>
          <w:lang w:val="pl-PL"/>
        </w:rPr>
        <w:t>nie dotyczy niniejszego postępowania.</w:t>
      </w:r>
    </w:p>
    <w:p w14:paraId="6C48009F" w14:textId="49DE99D1" w:rsidR="0030006C" w:rsidRPr="0086671D" w:rsidRDefault="00807006" w:rsidP="002D4315">
      <w:pPr>
        <w:pStyle w:val="Nagwek2"/>
        <w:spacing w:after="240"/>
        <w:ind w:left="357" w:hanging="357"/>
        <w:rPr>
          <w:bCs w:val="0"/>
        </w:rPr>
      </w:pPr>
      <w:r w:rsidRPr="00FC0F7D">
        <w:rPr>
          <w:rStyle w:val="Nagwek2Znak"/>
          <w:b/>
        </w:rPr>
        <w:t>OPIS SPOSOBU PRZYGOTOWYWANIA OFERTY.</w:t>
      </w:r>
    </w:p>
    <w:p w14:paraId="214CBEB0" w14:textId="77777777" w:rsidR="00F70FD2" w:rsidRPr="00FC0F7D" w:rsidRDefault="00CA7264"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Wykonawca może złożyć tylko jedną ofertę.</w:t>
      </w:r>
    </w:p>
    <w:p w14:paraId="183C2135" w14:textId="77777777" w:rsidR="00EA77B7" w:rsidRPr="00FC0F7D" w:rsidRDefault="00EA77B7"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Treść oferty musi być zgodna z wymaganiami Zamawiającego określonymi w dokumentach zamówienia, w szczególności zgodna z niniejszą SWZ.</w:t>
      </w:r>
    </w:p>
    <w:p w14:paraId="55D2BBBB" w14:textId="77777777" w:rsidR="00AD7E7F" w:rsidRPr="00FC0F7D" w:rsidRDefault="00AD7E7F" w:rsidP="009E162D">
      <w:pPr>
        <w:pStyle w:val="Tekstpodstawowy"/>
        <w:suppressAutoHyphens/>
        <w:autoSpaceDE w:val="0"/>
        <w:autoSpaceDN w:val="0"/>
        <w:adjustRightInd w:val="0"/>
        <w:spacing w:line="276" w:lineRule="auto"/>
        <w:ind w:firstLine="426"/>
        <w:rPr>
          <w:rFonts w:ascii="Calibri" w:hAnsi="Calibri" w:cs="Calibri"/>
          <w:szCs w:val="24"/>
        </w:rPr>
      </w:pPr>
      <w:r w:rsidRPr="00FC0F7D">
        <w:rPr>
          <w:rFonts w:ascii="Calibri" w:hAnsi="Calibri" w:cs="Calibri"/>
          <w:szCs w:val="24"/>
          <w:lang w:val="pl-PL"/>
        </w:rPr>
        <w:t xml:space="preserve">Ofertę należy przygotować ściśle według wymagań określonych w niniejszej SWZ. </w:t>
      </w:r>
    </w:p>
    <w:p w14:paraId="1078C7BC" w14:textId="77777777" w:rsidR="00EA77B7" w:rsidRPr="00FC0F7D" w:rsidRDefault="00AD7E7F"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rPr>
        <w:t>Oferta powinna być sporządzona w języku polskim. Każdy dokument składający się na ofertę powinien być czytelny.</w:t>
      </w:r>
    </w:p>
    <w:p w14:paraId="04931FC3" w14:textId="0B51C371" w:rsidR="00F75AD9" w:rsidRPr="00FC0F7D" w:rsidRDefault="00F17A68"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lang w:val="pl-PL"/>
        </w:rPr>
        <w:t xml:space="preserve">Wykonawca przygotowuje ofertę korzystając </w:t>
      </w:r>
      <w:r w:rsidRPr="005E7201">
        <w:rPr>
          <w:rFonts w:ascii="Calibri" w:hAnsi="Calibri" w:cs="Calibri"/>
          <w:szCs w:val="24"/>
          <w:lang w:val="pl-PL"/>
        </w:rPr>
        <w:t>z „</w:t>
      </w:r>
      <w:r w:rsidRPr="005E7201">
        <w:rPr>
          <w:rFonts w:ascii="Calibri" w:hAnsi="Calibri" w:cs="Calibri"/>
          <w:b/>
          <w:bCs/>
          <w:szCs w:val="24"/>
          <w:lang w:val="pl-PL"/>
        </w:rPr>
        <w:t xml:space="preserve">Formularza ofertowego – Załącznika nr </w:t>
      </w:r>
      <w:r w:rsidR="007E3108" w:rsidRPr="005E7201">
        <w:rPr>
          <w:rFonts w:ascii="Calibri" w:hAnsi="Calibri" w:cs="Calibri"/>
          <w:b/>
          <w:bCs/>
          <w:szCs w:val="24"/>
          <w:lang w:val="pl-PL"/>
        </w:rPr>
        <w:t>3</w:t>
      </w:r>
      <w:r w:rsidRPr="005E7201">
        <w:rPr>
          <w:rFonts w:ascii="Calibri" w:hAnsi="Calibri" w:cs="Calibri"/>
          <w:b/>
          <w:bCs/>
          <w:szCs w:val="24"/>
          <w:lang w:val="pl-PL"/>
        </w:rPr>
        <w:t xml:space="preserve"> do SWZ</w:t>
      </w:r>
      <w:r w:rsidRPr="005E7201">
        <w:rPr>
          <w:rFonts w:ascii="Calibri" w:hAnsi="Calibri" w:cs="Calibri"/>
          <w:szCs w:val="24"/>
          <w:lang w:val="pl-PL"/>
        </w:rPr>
        <w:t xml:space="preserve">” udostępnionego przez Zamawiającego na Platformie </w:t>
      </w:r>
      <w:r w:rsidR="001F4E4B" w:rsidRPr="005E7201">
        <w:rPr>
          <w:rFonts w:ascii="Calibri" w:hAnsi="Calibri" w:cs="Calibri"/>
          <w:szCs w:val="24"/>
          <w:lang w:val="pl-PL"/>
        </w:rPr>
        <w:t>e-Zamówienia i zamieszczonego w </w:t>
      </w:r>
      <w:r w:rsidRPr="005E7201">
        <w:rPr>
          <w:rFonts w:ascii="Calibri" w:hAnsi="Calibri" w:cs="Calibri"/>
          <w:szCs w:val="24"/>
          <w:lang w:val="pl-PL"/>
        </w:rPr>
        <w:t>podglądzie postępowania w zakładce „Informacje podstawowe</w:t>
      </w:r>
      <w:r w:rsidRPr="00FC0F7D">
        <w:rPr>
          <w:rFonts w:ascii="Calibri" w:hAnsi="Calibri" w:cs="Calibri"/>
          <w:szCs w:val="24"/>
          <w:lang w:val="pl-PL"/>
        </w:rPr>
        <w:t xml:space="preserve">”. </w:t>
      </w:r>
      <w:r w:rsidR="00AE4FD7" w:rsidRPr="00FC0F7D">
        <w:rPr>
          <w:rFonts w:ascii="Calibri" w:hAnsi="Calibri" w:cs="Calibri"/>
          <w:szCs w:val="24"/>
          <w:lang w:val="pl-PL"/>
        </w:rPr>
        <w:t>Zamawiający nie posługuje się interaktywnym formularzem ofertowym przewidzianym przez Platformę e-Zamówienia.</w:t>
      </w:r>
      <w:r w:rsidR="00D56A43" w:rsidRPr="00FC0F7D">
        <w:rPr>
          <w:rFonts w:ascii="Calibri" w:hAnsi="Calibri" w:cs="Calibri"/>
          <w:szCs w:val="24"/>
          <w:lang w:val="pl-PL"/>
        </w:rPr>
        <w:t xml:space="preserve"> </w:t>
      </w:r>
    </w:p>
    <w:p w14:paraId="1B36329D" w14:textId="7D1CF8F6" w:rsidR="007C38DA" w:rsidRPr="00F72C4A" w:rsidRDefault="007C38DA" w:rsidP="009E162D">
      <w:pPr>
        <w:pStyle w:val="Tekstpodstawowy"/>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powinien pobrać „</w:t>
      </w:r>
      <w:r w:rsidRPr="0052364A">
        <w:rPr>
          <w:rFonts w:ascii="Calibri" w:hAnsi="Calibri" w:cs="Calibri"/>
          <w:b/>
          <w:bCs/>
          <w:szCs w:val="24"/>
          <w:lang w:val="pl-PL"/>
        </w:rPr>
        <w:t>Formularz ofertowy</w:t>
      </w:r>
      <w:r w:rsidR="00F75AD9" w:rsidRPr="0052364A">
        <w:rPr>
          <w:rFonts w:ascii="Calibri" w:hAnsi="Calibri" w:cs="Calibri"/>
          <w:b/>
          <w:bCs/>
          <w:szCs w:val="24"/>
          <w:lang w:val="pl-PL"/>
        </w:rPr>
        <w:t xml:space="preserve"> – załącznik nr </w:t>
      </w:r>
      <w:r w:rsidR="007E3108" w:rsidRPr="0052364A">
        <w:rPr>
          <w:rFonts w:ascii="Calibri" w:hAnsi="Calibri" w:cs="Calibri"/>
          <w:b/>
          <w:bCs/>
          <w:szCs w:val="24"/>
          <w:lang w:val="pl-PL"/>
        </w:rPr>
        <w:t>3</w:t>
      </w:r>
      <w:r w:rsidR="00F75AD9" w:rsidRPr="0052364A">
        <w:rPr>
          <w:rFonts w:ascii="Calibri" w:hAnsi="Calibri" w:cs="Calibri"/>
          <w:b/>
          <w:bCs/>
          <w:szCs w:val="24"/>
          <w:lang w:val="pl-PL"/>
        </w:rPr>
        <w:t xml:space="preserve"> do SWZ</w:t>
      </w:r>
      <w:r w:rsidRPr="0052364A">
        <w:rPr>
          <w:rFonts w:ascii="Calibri" w:hAnsi="Calibri" w:cs="Calibri"/>
          <w:szCs w:val="24"/>
          <w:lang w:val="pl-PL"/>
        </w:rPr>
        <w:t>”,</w:t>
      </w:r>
      <w:r w:rsidRPr="00FC0F7D">
        <w:rPr>
          <w:rFonts w:ascii="Calibri" w:hAnsi="Calibri" w:cs="Calibri"/>
          <w:szCs w:val="24"/>
          <w:lang w:val="pl-PL"/>
        </w:rPr>
        <w:t xml:space="preserve"> zapisać go na dysku komputera użytkownika, wypełnić elektronicznie danymi wyma</w:t>
      </w:r>
      <w:r w:rsidR="009C0AA6" w:rsidRPr="00FC0F7D">
        <w:rPr>
          <w:rFonts w:ascii="Calibri" w:hAnsi="Calibri" w:cs="Calibri"/>
          <w:szCs w:val="24"/>
          <w:lang w:val="pl-PL"/>
        </w:rPr>
        <w:t>ganymi przez Zamawiającego i </w:t>
      </w:r>
      <w:r w:rsidRPr="00FC0F7D">
        <w:rPr>
          <w:rFonts w:ascii="Calibri" w:hAnsi="Calibri" w:cs="Calibri"/>
          <w:szCs w:val="24"/>
          <w:lang w:val="pl-PL"/>
        </w:rPr>
        <w:t xml:space="preserve">ponownie zapisać na dysku komputera użytkownika w formacie PDF oraz </w:t>
      </w:r>
      <w:r w:rsidRPr="00F72C4A">
        <w:rPr>
          <w:rFonts w:ascii="Calibri" w:hAnsi="Calibri" w:cs="Calibri"/>
          <w:szCs w:val="24"/>
          <w:lang w:val="pl-PL"/>
        </w:rPr>
        <w:t xml:space="preserve">podpisać odpowiednim rodzajem podpisu elektronicznego, zgodnie </w:t>
      </w:r>
      <w:r w:rsidR="001F4E4B" w:rsidRPr="00F72C4A">
        <w:rPr>
          <w:rFonts w:ascii="Calibri" w:hAnsi="Calibri" w:cs="Calibri"/>
          <w:szCs w:val="24"/>
          <w:lang w:val="pl-PL"/>
        </w:rPr>
        <w:t>z pkt 7.</w:t>
      </w:r>
    </w:p>
    <w:p w14:paraId="09408269" w14:textId="77777777" w:rsidR="00EC7C9B" w:rsidRPr="00F72C4A" w:rsidRDefault="00EC7C9B"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72C4A">
        <w:rPr>
          <w:rFonts w:ascii="Calibri" w:hAnsi="Calibri" w:cs="Calibri"/>
          <w:bCs/>
          <w:color w:val="000000"/>
          <w:szCs w:val="24"/>
        </w:rPr>
        <w:t>Oferta musi składać się z</w:t>
      </w:r>
      <w:r w:rsidR="00632A47" w:rsidRPr="00F72C4A">
        <w:rPr>
          <w:rFonts w:ascii="Calibri" w:hAnsi="Calibri" w:cs="Calibri"/>
          <w:bCs/>
          <w:color w:val="000000"/>
          <w:szCs w:val="24"/>
          <w:lang w:val="pl-PL"/>
        </w:rPr>
        <w:t>:</w:t>
      </w:r>
    </w:p>
    <w:p w14:paraId="56E60E39" w14:textId="592FE04B" w:rsidR="0052364A" w:rsidRPr="005E7201" w:rsidRDefault="00EC7C9B" w:rsidP="001A4D25">
      <w:pPr>
        <w:pStyle w:val="Tekstpodstawowy"/>
        <w:numPr>
          <w:ilvl w:val="0"/>
          <w:numId w:val="37"/>
        </w:numPr>
        <w:suppressAutoHyphens/>
        <w:autoSpaceDE w:val="0"/>
        <w:autoSpaceDN w:val="0"/>
        <w:adjustRightInd w:val="0"/>
        <w:spacing w:line="276" w:lineRule="auto"/>
        <w:rPr>
          <w:rFonts w:ascii="Calibri" w:hAnsi="Calibri" w:cs="Calibri"/>
          <w:b/>
          <w:szCs w:val="24"/>
        </w:rPr>
      </w:pPr>
      <w:r w:rsidRPr="005E7201">
        <w:rPr>
          <w:rFonts w:ascii="Calibri" w:hAnsi="Calibri" w:cs="Calibri"/>
          <w:bCs/>
          <w:color w:val="000000"/>
          <w:szCs w:val="24"/>
        </w:rPr>
        <w:t xml:space="preserve">formularza ofertowego </w:t>
      </w:r>
      <w:r w:rsidR="00632A47" w:rsidRPr="005E7201">
        <w:rPr>
          <w:rFonts w:ascii="Calibri" w:hAnsi="Calibri" w:cs="Calibri"/>
          <w:bCs/>
          <w:color w:val="000000"/>
          <w:szCs w:val="24"/>
          <w:lang w:val="pl-PL"/>
        </w:rPr>
        <w:t>udostępnionego przez Zamawiającego stanowiąc</w:t>
      </w:r>
      <w:r w:rsidR="007E3DF2" w:rsidRPr="005E7201">
        <w:rPr>
          <w:rFonts w:ascii="Calibri" w:hAnsi="Calibri" w:cs="Calibri"/>
          <w:bCs/>
          <w:color w:val="000000"/>
          <w:szCs w:val="24"/>
          <w:lang w:val="pl-PL"/>
        </w:rPr>
        <w:t>ego</w:t>
      </w:r>
      <w:r w:rsidRPr="005E7201">
        <w:rPr>
          <w:rFonts w:ascii="Calibri" w:hAnsi="Calibri" w:cs="Calibri"/>
          <w:bCs/>
          <w:color w:val="000000"/>
          <w:szCs w:val="24"/>
          <w:lang w:val="pl-PL"/>
        </w:rPr>
        <w:t xml:space="preserve"> – </w:t>
      </w:r>
      <w:r w:rsidRPr="005E7201">
        <w:rPr>
          <w:rFonts w:ascii="Calibri" w:hAnsi="Calibri" w:cs="Calibri"/>
          <w:b/>
          <w:bCs/>
          <w:color w:val="000000"/>
          <w:szCs w:val="24"/>
          <w:lang w:val="pl-PL"/>
        </w:rPr>
        <w:t xml:space="preserve">Załącznik nr </w:t>
      </w:r>
      <w:r w:rsidR="007E3108" w:rsidRPr="005E7201">
        <w:rPr>
          <w:rFonts w:ascii="Calibri" w:hAnsi="Calibri" w:cs="Calibri"/>
          <w:b/>
          <w:bCs/>
          <w:color w:val="000000"/>
          <w:szCs w:val="24"/>
          <w:lang w:val="pl-PL"/>
        </w:rPr>
        <w:t>3</w:t>
      </w:r>
      <w:r w:rsidRPr="005E7201">
        <w:rPr>
          <w:rFonts w:ascii="Calibri" w:hAnsi="Calibri" w:cs="Calibri"/>
          <w:b/>
          <w:bCs/>
          <w:color w:val="000000"/>
          <w:szCs w:val="24"/>
          <w:lang w:val="pl-PL"/>
        </w:rPr>
        <w:t xml:space="preserve"> do SWZ</w:t>
      </w:r>
      <w:r w:rsidR="007C38DA" w:rsidRPr="005E7201">
        <w:rPr>
          <w:rFonts w:ascii="Calibri" w:hAnsi="Calibri" w:cs="Calibri"/>
          <w:b/>
          <w:color w:val="000000"/>
          <w:szCs w:val="24"/>
          <w:lang w:val="pl-PL"/>
        </w:rPr>
        <w:t>;</w:t>
      </w:r>
    </w:p>
    <w:p w14:paraId="1014391B" w14:textId="3180E531" w:rsidR="00EA77B7" w:rsidRPr="00F72C4A" w:rsidRDefault="00EC7C9B" w:rsidP="001A4D25">
      <w:pPr>
        <w:pStyle w:val="Tekstpodstawowy"/>
        <w:numPr>
          <w:ilvl w:val="0"/>
          <w:numId w:val="37"/>
        </w:numPr>
        <w:suppressAutoHyphens/>
        <w:autoSpaceDE w:val="0"/>
        <w:autoSpaceDN w:val="0"/>
        <w:adjustRightInd w:val="0"/>
        <w:spacing w:line="276" w:lineRule="auto"/>
        <w:rPr>
          <w:rFonts w:ascii="Calibri" w:hAnsi="Calibri" w:cs="Calibri"/>
          <w:b/>
          <w:szCs w:val="24"/>
        </w:rPr>
      </w:pPr>
      <w:r w:rsidRPr="00F72C4A">
        <w:rPr>
          <w:rFonts w:ascii="Calibri" w:hAnsi="Calibri" w:cs="Calibri"/>
          <w:bCs/>
          <w:color w:val="000000"/>
          <w:szCs w:val="24"/>
        </w:rPr>
        <w:t>oświadcze</w:t>
      </w:r>
      <w:r w:rsidR="00E3787C" w:rsidRPr="00F72C4A">
        <w:rPr>
          <w:rFonts w:ascii="Calibri" w:hAnsi="Calibri" w:cs="Calibri"/>
          <w:bCs/>
          <w:color w:val="000000"/>
          <w:szCs w:val="24"/>
          <w:lang w:val="pl-PL"/>
        </w:rPr>
        <w:t>ń</w:t>
      </w:r>
      <w:r w:rsidRPr="00F72C4A">
        <w:rPr>
          <w:rFonts w:ascii="Calibri" w:hAnsi="Calibri" w:cs="Calibri"/>
          <w:bCs/>
          <w:color w:val="000000"/>
          <w:szCs w:val="24"/>
        </w:rPr>
        <w:t>, o który</w:t>
      </w:r>
      <w:r w:rsidR="00B01D1F" w:rsidRPr="00F72C4A">
        <w:rPr>
          <w:rFonts w:ascii="Calibri" w:hAnsi="Calibri" w:cs="Calibri"/>
          <w:bCs/>
          <w:color w:val="000000"/>
          <w:szCs w:val="24"/>
          <w:lang w:val="pl-PL"/>
        </w:rPr>
        <w:t>ch</w:t>
      </w:r>
      <w:r w:rsidRPr="00F72C4A">
        <w:rPr>
          <w:rFonts w:ascii="Calibri" w:hAnsi="Calibri" w:cs="Calibri"/>
          <w:bCs/>
          <w:color w:val="000000"/>
          <w:szCs w:val="24"/>
        </w:rPr>
        <w:t xml:space="preserve"> mowa w </w:t>
      </w:r>
      <w:r w:rsidR="00B01D1F" w:rsidRPr="00F72C4A">
        <w:rPr>
          <w:rFonts w:ascii="Calibri" w:hAnsi="Calibri" w:cs="Calibri"/>
          <w:bCs/>
          <w:color w:val="000000"/>
          <w:szCs w:val="24"/>
          <w:lang w:val="pl-PL"/>
        </w:rPr>
        <w:t>Rozdziale</w:t>
      </w:r>
      <w:r w:rsidRPr="00F72C4A">
        <w:rPr>
          <w:rFonts w:ascii="Calibri" w:hAnsi="Calibri" w:cs="Calibri"/>
          <w:bCs/>
          <w:color w:val="000000"/>
          <w:szCs w:val="24"/>
        </w:rPr>
        <w:t xml:space="preserve"> </w:t>
      </w:r>
      <w:r w:rsidRPr="00F72C4A">
        <w:rPr>
          <w:rFonts w:ascii="Calibri" w:hAnsi="Calibri" w:cs="Calibri"/>
          <w:bCs/>
          <w:color w:val="000000"/>
          <w:szCs w:val="24"/>
          <w:lang w:val="pl-PL"/>
        </w:rPr>
        <w:t>XXII</w:t>
      </w:r>
      <w:r w:rsidRPr="00F72C4A">
        <w:rPr>
          <w:rFonts w:ascii="Calibri" w:hAnsi="Calibri" w:cs="Calibri"/>
          <w:bCs/>
          <w:color w:val="000000"/>
          <w:szCs w:val="24"/>
        </w:rPr>
        <w:t xml:space="preserve"> SWZ;</w:t>
      </w:r>
    </w:p>
    <w:p w14:paraId="72DF8B0F" w14:textId="77777777" w:rsidR="00EA77B7" w:rsidRPr="00F72C4A" w:rsidRDefault="00EC7C9B" w:rsidP="001A4D25">
      <w:pPr>
        <w:pStyle w:val="Tekstpodstawowy"/>
        <w:numPr>
          <w:ilvl w:val="0"/>
          <w:numId w:val="37"/>
        </w:numPr>
        <w:suppressAutoHyphens/>
        <w:autoSpaceDE w:val="0"/>
        <w:autoSpaceDN w:val="0"/>
        <w:adjustRightInd w:val="0"/>
        <w:spacing w:line="276" w:lineRule="auto"/>
        <w:rPr>
          <w:rFonts w:ascii="Calibri" w:hAnsi="Calibri" w:cs="Calibri"/>
          <w:b/>
          <w:szCs w:val="24"/>
        </w:rPr>
      </w:pPr>
      <w:r w:rsidRPr="00F72C4A">
        <w:rPr>
          <w:rFonts w:ascii="Calibri" w:hAnsi="Calibri" w:cs="Calibri"/>
          <w:bCs/>
          <w:color w:val="000000"/>
          <w:szCs w:val="24"/>
        </w:rPr>
        <w:lastRenderedPageBreak/>
        <w:t xml:space="preserve">zobowiązania innego </w:t>
      </w:r>
      <w:r w:rsidR="00B01D1F" w:rsidRPr="00F72C4A">
        <w:rPr>
          <w:rFonts w:ascii="Calibri" w:hAnsi="Calibri" w:cs="Calibri"/>
          <w:bCs/>
          <w:color w:val="000000"/>
          <w:szCs w:val="24"/>
        </w:rPr>
        <w:t>podmiotu, o którym mowa w Rozdziale</w:t>
      </w:r>
      <w:r w:rsidRPr="00F72C4A">
        <w:rPr>
          <w:rFonts w:ascii="Calibri" w:hAnsi="Calibri" w:cs="Calibri"/>
          <w:bCs/>
          <w:color w:val="000000"/>
          <w:szCs w:val="24"/>
        </w:rPr>
        <w:t xml:space="preserve"> </w:t>
      </w:r>
      <w:r w:rsidR="001C5477" w:rsidRPr="00F72C4A">
        <w:rPr>
          <w:rFonts w:ascii="Calibri" w:hAnsi="Calibri" w:cs="Calibri"/>
          <w:bCs/>
          <w:color w:val="000000"/>
          <w:szCs w:val="24"/>
          <w:lang w:val="pl-PL"/>
        </w:rPr>
        <w:t>XXII</w:t>
      </w:r>
      <w:r w:rsidR="001C5477" w:rsidRPr="00F72C4A">
        <w:rPr>
          <w:rFonts w:ascii="Calibri" w:hAnsi="Calibri" w:cs="Calibri"/>
          <w:bCs/>
          <w:color w:val="000000"/>
          <w:szCs w:val="24"/>
        </w:rPr>
        <w:t xml:space="preserve"> </w:t>
      </w:r>
      <w:r w:rsidR="00632A47" w:rsidRPr="00F72C4A">
        <w:rPr>
          <w:rFonts w:ascii="Calibri" w:hAnsi="Calibri" w:cs="Calibri"/>
          <w:bCs/>
          <w:color w:val="000000"/>
          <w:szCs w:val="24"/>
        </w:rPr>
        <w:t>SWZ (</w:t>
      </w:r>
      <w:r w:rsidR="00632A47" w:rsidRPr="00F72C4A">
        <w:rPr>
          <w:rFonts w:ascii="Calibri" w:hAnsi="Calibri" w:cs="Calibri"/>
          <w:b/>
          <w:bCs/>
          <w:color w:val="000000"/>
          <w:szCs w:val="24"/>
        </w:rPr>
        <w:t>jeżeli dotyczy</w:t>
      </w:r>
      <w:r w:rsidR="00632A47" w:rsidRPr="00F72C4A">
        <w:rPr>
          <w:rFonts w:ascii="Calibri" w:hAnsi="Calibri" w:cs="Calibri"/>
          <w:bCs/>
          <w:color w:val="000000"/>
          <w:szCs w:val="24"/>
        </w:rPr>
        <w:t>)</w:t>
      </w:r>
      <w:r w:rsidR="005E5A4E" w:rsidRPr="00F72C4A">
        <w:rPr>
          <w:rFonts w:ascii="Calibri" w:hAnsi="Calibri" w:cs="Calibri"/>
          <w:bCs/>
          <w:color w:val="000000"/>
          <w:szCs w:val="24"/>
          <w:lang w:val="pl-PL"/>
        </w:rPr>
        <w:t>;</w:t>
      </w:r>
    </w:p>
    <w:p w14:paraId="04E6BEE1" w14:textId="77777777" w:rsidR="00EA77B7" w:rsidRPr="00F72C4A" w:rsidRDefault="00EC7C9B" w:rsidP="001A4D25">
      <w:pPr>
        <w:pStyle w:val="Tekstpodstawowy"/>
        <w:numPr>
          <w:ilvl w:val="0"/>
          <w:numId w:val="37"/>
        </w:numPr>
        <w:suppressAutoHyphens/>
        <w:autoSpaceDE w:val="0"/>
        <w:autoSpaceDN w:val="0"/>
        <w:adjustRightInd w:val="0"/>
        <w:spacing w:line="276" w:lineRule="auto"/>
        <w:rPr>
          <w:rFonts w:ascii="Calibri" w:hAnsi="Calibri" w:cs="Calibri"/>
          <w:b/>
          <w:szCs w:val="24"/>
        </w:rPr>
      </w:pPr>
      <w:r w:rsidRPr="00F72C4A">
        <w:rPr>
          <w:rFonts w:ascii="Calibri" w:hAnsi="Calibri" w:cs="Calibri"/>
          <w:bCs/>
          <w:color w:val="000000"/>
          <w:szCs w:val="24"/>
        </w:rPr>
        <w:t xml:space="preserve">wykazania zastrzeżenia informacji stanowiących tajemnicę przedsiębiorstwa </w:t>
      </w:r>
      <w:r w:rsidR="0052605E" w:rsidRPr="00F72C4A">
        <w:rPr>
          <w:rFonts w:ascii="Calibri" w:hAnsi="Calibri" w:cs="Calibri"/>
          <w:bCs/>
          <w:color w:val="000000"/>
          <w:szCs w:val="24"/>
        </w:rPr>
        <w:t xml:space="preserve">zgodnie </w:t>
      </w:r>
      <w:r w:rsidR="00B01D1F" w:rsidRPr="00F72C4A">
        <w:rPr>
          <w:rFonts w:ascii="Calibri" w:hAnsi="Calibri" w:cs="Calibri"/>
          <w:bCs/>
          <w:color w:val="000000"/>
          <w:szCs w:val="24"/>
          <w:lang w:val="pl-PL"/>
        </w:rPr>
        <w:t>z </w:t>
      </w:r>
      <w:r w:rsidR="0052605E" w:rsidRPr="00F72C4A">
        <w:rPr>
          <w:rFonts w:ascii="Calibri" w:hAnsi="Calibri" w:cs="Calibri"/>
          <w:bCs/>
          <w:color w:val="000000"/>
          <w:szCs w:val="24"/>
          <w:lang w:val="pl-PL"/>
        </w:rPr>
        <w:t>R</w:t>
      </w:r>
      <w:r w:rsidRPr="00F72C4A">
        <w:rPr>
          <w:rFonts w:ascii="Calibri" w:hAnsi="Calibri" w:cs="Calibri"/>
          <w:bCs/>
          <w:color w:val="000000"/>
          <w:szCs w:val="24"/>
        </w:rPr>
        <w:t>ozdz</w:t>
      </w:r>
      <w:r w:rsidR="00B01D1F" w:rsidRPr="00F72C4A">
        <w:rPr>
          <w:rFonts w:ascii="Calibri" w:hAnsi="Calibri" w:cs="Calibri"/>
          <w:bCs/>
          <w:color w:val="000000"/>
          <w:szCs w:val="24"/>
          <w:lang w:val="pl-PL"/>
        </w:rPr>
        <w:t>iałem</w:t>
      </w:r>
      <w:r w:rsidRPr="00F72C4A">
        <w:rPr>
          <w:rFonts w:ascii="Calibri" w:hAnsi="Calibri" w:cs="Calibri"/>
          <w:bCs/>
          <w:color w:val="000000"/>
          <w:szCs w:val="24"/>
        </w:rPr>
        <w:t xml:space="preserve"> XI</w:t>
      </w:r>
      <w:r w:rsidR="0052605E" w:rsidRPr="00F72C4A">
        <w:rPr>
          <w:rFonts w:ascii="Calibri" w:hAnsi="Calibri" w:cs="Calibri"/>
          <w:bCs/>
          <w:color w:val="000000"/>
          <w:szCs w:val="24"/>
          <w:lang w:val="pl-PL"/>
        </w:rPr>
        <w:t>II</w:t>
      </w:r>
      <w:r w:rsidR="00110FCD" w:rsidRPr="00F72C4A">
        <w:rPr>
          <w:rFonts w:ascii="Calibri" w:hAnsi="Calibri" w:cs="Calibri"/>
          <w:bCs/>
          <w:color w:val="000000"/>
          <w:szCs w:val="24"/>
          <w:lang w:val="pl-PL"/>
        </w:rPr>
        <w:t xml:space="preserve"> </w:t>
      </w:r>
      <w:r w:rsidR="00F52FBB" w:rsidRPr="00F72C4A">
        <w:rPr>
          <w:rFonts w:ascii="Calibri" w:hAnsi="Calibri" w:cs="Calibri"/>
          <w:bCs/>
          <w:color w:val="000000"/>
          <w:szCs w:val="24"/>
          <w:lang w:val="pl-PL"/>
        </w:rPr>
        <w:t>pkt</w:t>
      </w:r>
      <w:r w:rsidR="00110FCD" w:rsidRPr="00F72C4A">
        <w:rPr>
          <w:rFonts w:ascii="Calibri" w:hAnsi="Calibri" w:cs="Calibri"/>
          <w:bCs/>
          <w:color w:val="000000"/>
          <w:szCs w:val="24"/>
          <w:lang w:val="pl-PL"/>
        </w:rPr>
        <w:t xml:space="preserve"> II</w:t>
      </w:r>
      <w:r w:rsidRPr="00F72C4A">
        <w:rPr>
          <w:rFonts w:ascii="Calibri" w:hAnsi="Calibri" w:cs="Calibri"/>
          <w:bCs/>
          <w:color w:val="000000"/>
          <w:szCs w:val="24"/>
        </w:rPr>
        <w:t xml:space="preserve"> (jeżeli dotyczy);</w:t>
      </w:r>
    </w:p>
    <w:p w14:paraId="23357E1B" w14:textId="77777777" w:rsidR="00EC7C9B" w:rsidRPr="00F72C4A" w:rsidRDefault="00EC7C9B" w:rsidP="001A4D25">
      <w:pPr>
        <w:pStyle w:val="Tekstpodstawowy"/>
        <w:numPr>
          <w:ilvl w:val="0"/>
          <w:numId w:val="37"/>
        </w:numPr>
        <w:suppressAutoHyphens/>
        <w:autoSpaceDE w:val="0"/>
        <w:autoSpaceDN w:val="0"/>
        <w:adjustRightInd w:val="0"/>
        <w:spacing w:line="276" w:lineRule="auto"/>
        <w:rPr>
          <w:rFonts w:ascii="Calibri" w:hAnsi="Calibri" w:cs="Calibri"/>
          <w:b/>
          <w:szCs w:val="24"/>
        </w:rPr>
      </w:pPr>
      <w:r w:rsidRPr="00F72C4A">
        <w:rPr>
          <w:rFonts w:ascii="Calibri" w:hAnsi="Calibri" w:cs="Calibri"/>
          <w:bCs/>
          <w:color w:val="000000"/>
          <w:szCs w:val="24"/>
        </w:rPr>
        <w:t xml:space="preserve">dokumentu/-ów, z których wynika prawo do podpisania Oferty; odpowiednie pełnomocnictwa </w:t>
      </w:r>
      <w:r w:rsidR="0030006C" w:rsidRPr="00F72C4A">
        <w:rPr>
          <w:rFonts w:ascii="Calibri" w:hAnsi="Calibri" w:cs="Calibri"/>
          <w:bCs/>
          <w:color w:val="000000"/>
          <w:szCs w:val="24"/>
          <w:lang w:val="pl-PL"/>
        </w:rPr>
        <w:t>(</w:t>
      </w:r>
      <w:r w:rsidR="001F4E4B" w:rsidRPr="00F72C4A">
        <w:rPr>
          <w:rFonts w:ascii="Calibri" w:hAnsi="Calibri" w:cs="Calibri"/>
          <w:bCs/>
          <w:color w:val="000000"/>
          <w:szCs w:val="24"/>
        </w:rPr>
        <w:t>jeżeli dotyczy).</w:t>
      </w:r>
    </w:p>
    <w:p w14:paraId="56338668" w14:textId="67D17D0A" w:rsidR="00AD7E7F" w:rsidRPr="00FC0F7D" w:rsidRDefault="00AD7E7F" w:rsidP="002A40DE">
      <w:pPr>
        <w:pStyle w:val="Tekstpodstawowy"/>
        <w:numPr>
          <w:ilvl w:val="3"/>
          <w:numId w:val="39"/>
        </w:numPr>
        <w:suppressAutoHyphens/>
        <w:autoSpaceDE w:val="0"/>
        <w:autoSpaceDN w:val="0"/>
        <w:adjustRightInd w:val="0"/>
        <w:spacing w:line="276" w:lineRule="auto"/>
        <w:ind w:left="426" w:hanging="426"/>
        <w:rPr>
          <w:rFonts w:ascii="Calibri" w:hAnsi="Calibri" w:cs="Calibri"/>
          <w:szCs w:val="24"/>
        </w:rPr>
      </w:pPr>
      <w:bookmarkStart w:id="4" w:name="_Hlk195096991"/>
      <w:r w:rsidRPr="00FC0F7D">
        <w:rPr>
          <w:rFonts w:ascii="Calibri" w:hAnsi="Calibri" w:cs="Calibri"/>
          <w:b/>
          <w:szCs w:val="24"/>
          <w:lang w:val="pl-PL"/>
        </w:rPr>
        <w:t>Ofertę,</w:t>
      </w:r>
      <w:r w:rsidRPr="00FC0F7D">
        <w:rPr>
          <w:rFonts w:ascii="Calibri" w:hAnsi="Calibri" w:cs="Calibri"/>
          <w:szCs w:val="24"/>
          <w:lang w:val="pl-PL"/>
        </w:rPr>
        <w:t xml:space="preserve"> </w:t>
      </w:r>
      <w:r w:rsidRPr="00FC0F7D">
        <w:rPr>
          <w:rFonts w:ascii="Calibri" w:hAnsi="Calibri" w:cs="Calibri"/>
          <w:b/>
          <w:bCs/>
          <w:szCs w:val="24"/>
        </w:rPr>
        <w:t>oświadczenia, o których mowa w art. 125 ust. 1 Pzp, podmiotowe środki dowodowe,</w:t>
      </w:r>
      <w:r w:rsidR="00021200" w:rsidRPr="00021200">
        <w:rPr>
          <w:rFonts w:ascii="Calibri" w:hAnsi="Calibri" w:cs="Calibri"/>
          <w:b/>
          <w:bCs/>
          <w:szCs w:val="24"/>
        </w:rPr>
        <w:t xml:space="preserve"> </w:t>
      </w:r>
      <w:r w:rsidRPr="00FC0F7D">
        <w:rPr>
          <w:rFonts w:ascii="Calibri" w:hAnsi="Calibri" w:cs="Calibri"/>
          <w:b/>
          <w:bCs/>
          <w:szCs w:val="24"/>
        </w:rPr>
        <w:t>pełnomocnictwa, zobowiązanie podmiotu udostępniającego zasoby</w:t>
      </w:r>
      <w:r w:rsidR="000D6C34" w:rsidRPr="00FC0F7D">
        <w:rPr>
          <w:rFonts w:ascii="Calibri" w:hAnsi="Calibri" w:cs="Calibri"/>
          <w:b/>
          <w:bCs/>
          <w:szCs w:val="24"/>
          <w:lang w:val="pl-PL"/>
        </w:rPr>
        <w:t xml:space="preserve">, </w:t>
      </w:r>
      <w:r w:rsidR="000D6C34" w:rsidRPr="00FC0F7D">
        <w:rPr>
          <w:rFonts w:ascii="Calibri" w:hAnsi="Calibri" w:cs="Calibri"/>
          <w:bCs/>
          <w:szCs w:val="24"/>
          <w:lang w:val="pl-PL"/>
        </w:rPr>
        <w:t>o którym mowa w art. 118 ust. 3 Pzp</w:t>
      </w:r>
      <w:r w:rsidRPr="00FC0F7D">
        <w:rPr>
          <w:rFonts w:ascii="Calibri" w:hAnsi="Calibri" w:cs="Calibri"/>
          <w:bCs/>
          <w:szCs w:val="24"/>
        </w:rPr>
        <w:t xml:space="preserve"> </w:t>
      </w:r>
      <w:r w:rsidRPr="00FC0F7D">
        <w:rPr>
          <w:rFonts w:ascii="Calibri" w:hAnsi="Calibri" w:cs="Calibri"/>
          <w:szCs w:val="24"/>
          <w:lang w:val="pl-PL"/>
        </w:rPr>
        <w:t>sporządza się w postaci elektronicznej, w</w:t>
      </w:r>
      <w:r w:rsidR="009C0AA6" w:rsidRPr="00FC0F7D">
        <w:rPr>
          <w:rFonts w:ascii="Calibri" w:hAnsi="Calibri" w:cs="Calibri"/>
          <w:szCs w:val="24"/>
          <w:lang w:val="pl-PL"/>
        </w:rPr>
        <w:t xml:space="preserve"> formatach danych określonych w </w:t>
      </w:r>
      <w:r w:rsidRPr="00FC0F7D">
        <w:rPr>
          <w:rFonts w:ascii="Calibri" w:hAnsi="Calibri" w:cs="Calibri"/>
          <w:szCs w:val="24"/>
          <w:lang w:val="pl-PL"/>
        </w:rPr>
        <w:t>przepisach wydanych na podstawie art. 18 ustawy z dnia 17 lutego 2005 r. o informatyzacji działalności podmiotów realizujących zadania publiczne</w:t>
      </w:r>
      <w:r w:rsidR="00322FB3" w:rsidRPr="00FC0F7D">
        <w:rPr>
          <w:rFonts w:ascii="Calibri" w:hAnsi="Calibri" w:cs="Calibri"/>
          <w:szCs w:val="24"/>
          <w:lang w:val="pl-PL"/>
        </w:rPr>
        <w:t>,</w:t>
      </w:r>
      <w:r w:rsidRPr="00FC0F7D">
        <w:rPr>
          <w:rFonts w:ascii="Calibri" w:hAnsi="Calibri" w:cs="Calibri"/>
          <w:szCs w:val="24"/>
          <w:lang w:val="pl-PL"/>
        </w:rPr>
        <w:t xml:space="preserve"> z zastrzeżeniem formatów, o których mowa w art. 6</w:t>
      </w:r>
      <w:r w:rsidR="00E10217" w:rsidRPr="00FC0F7D">
        <w:rPr>
          <w:rFonts w:ascii="Calibri" w:hAnsi="Calibri" w:cs="Calibri"/>
          <w:szCs w:val="24"/>
          <w:lang w:val="pl-PL"/>
        </w:rPr>
        <w:t>6 ust. 1 Pzp, w szczególności w </w:t>
      </w:r>
      <w:r w:rsidRPr="00FC0F7D">
        <w:rPr>
          <w:rFonts w:ascii="Calibri" w:hAnsi="Calibri" w:cs="Calibri"/>
          <w:szCs w:val="24"/>
          <w:lang w:val="pl-PL"/>
        </w:rPr>
        <w:t>formatach .</w:t>
      </w:r>
      <w:r w:rsidR="001F4E4B" w:rsidRPr="00FC0F7D">
        <w:rPr>
          <w:rFonts w:ascii="Calibri" w:hAnsi="Calibri" w:cs="Calibri"/>
          <w:szCs w:val="24"/>
          <w:lang w:val="pl-PL"/>
        </w:rPr>
        <w:t>rtf, .pdf, .</w:t>
      </w:r>
      <w:proofErr w:type="spellStart"/>
      <w:r w:rsidR="001F4E4B" w:rsidRPr="00FC0F7D">
        <w:rPr>
          <w:rFonts w:ascii="Calibri" w:hAnsi="Calibri" w:cs="Calibri"/>
          <w:szCs w:val="24"/>
          <w:lang w:val="pl-PL"/>
        </w:rPr>
        <w:t>doc</w:t>
      </w:r>
      <w:proofErr w:type="spellEnd"/>
      <w:r w:rsidR="001F4E4B" w:rsidRPr="00FC0F7D">
        <w:rPr>
          <w:rFonts w:ascii="Calibri" w:hAnsi="Calibri" w:cs="Calibri"/>
          <w:szCs w:val="24"/>
          <w:lang w:val="pl-PL"/>
        </w:rPr>
        <w:t>, .</w:t>
      </w:r>
      <w:proofErr w:type="spellStart"/>
      <w:r w:rsidR="001F4E4B" w:rsidRPr="00FC0F7D">
        <w:rPr>
          <w:rFonts w:ascii="Calibri" w:hAnsi="Calibri" w:cs="Calibri"/>
          <w:szCs w:val="24"/>
          <w:lang w:val="pl-PL"/>
        </w:rPr>
        <w:t>docx</w:t>
      </w:r>
      <w:proofErr w:type="spellEnd"/>
      <w:r w:rsidR="001F4E4B" w:rsidRPr="00FC0F7D">
        <w:rPr>
          <w:rFonts w:ascii="Calibri" w:hAnsi="Calibri" w:cs="Calibri"/>
          <w:szCs w:val="24"/>
          <w:lang w:val="pl-PL"/>
        </w:rPr>
        <w:t>, .</w:t>
      </w:r>
      <w:proofErr w:type="spellStart"/>
      <w:r w:rsidR="001F4E4B" w:rsidRPr="00FC0F7D">
        <w:rPr>
          <w:rFonts w:ascii="Calibri" w:hAnsi="Calibri" w:cs="Calibri"/>
          <w:szCs w:val="24"/>
          <w:lang w:val="pl-PL"/>
        </w:rPr>
        <w:t>odt</w:t>
      </w:r>
      <w:proofErr w:type="spellEnd"/>
      <w:r w:rsidR="001F4E4B" w:rsidRPr="00FC0F7D">
        <w:rPr>
          <w:rFonts w:ascii="Calibri" w:hAnsi="Calibri" w:cs="Calibri"/>
          <w:szCs w:val="24"/>
          <w:lang w:val="pl-PL"/>
        </w:rPr>
        <w:t>, z </w:t>
      </w:r>
      <w:r w:rsidRPr="00FC0F7D">
        <w:rPr>
          <w:rFonts w:ascii="Calibri" w:hAnsi="Calibri" w:cs="Calibri"/>
          <w:szCs w:val="24"/>
          <w:lang w:val="pl-PL"/>
        </w:rPr>
        <w:t>uwzględnieniem rodzaju przekazywanych danych. Zamawiający rekomenduje wykorzystanie formatu pdf.</w:t>
      </w:r>
    </w:p>
    <w:bookmarkEnd w:id="4"/>
    <w:p w14:paraId="11B83141" w14:textId="77777777" w:rsidR="00FA2B78" w:rsidRPr="00FC0F7D" w:rsidRDefault="00F24777"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Formularz ofertowy podpisuje się kwalifikowanym podpisem elektronicznym, podpisem zaufanym lub podpisem osobistym. Rekomendowanym wariantem podpisu jest typ wewnętrzny. Podpis formularza ofertowego wariantem podpisu w typie zewnętrzny</w:t>
      </w:r>
      <w:r w:rsidR="00E10217" w:rsidRPr="00FC0F7D">
        <w:rPr>
          <w:rFonts w:ascii="Calibri" w:hAnsi="Calibri" w:cs="Calibri"/>
          <w:szCs w:val="24"/>
          <w:lang w:val="pl-PL"/>
        </w:rPr>
        <w:t>m również jest możliwy, tylko w </w:t>
      </w:r>
      <w:r w:rsidRPr="00FC0F7D">
        <w:rPr>
          <w:rFonts w:ascii="Calibri" w:hAnsi="Calibri" w:cs="Calibri"/>
          <w:szCs w:val="24"/>
          <w:lang w:val="pl-PL"/>
        </w:rPr>
        <w:t xml:space="preserve">tym przypadku, powstały oddzielny plik podpisu dla tego formularza należy załączyć w polu „Załączniki i inne dokumenty przedstawione w ofercie przez Wykonawcę”. </w:t>
      </w:r>
    </w:p>
    <w:p w14:paraId="62464C8C" w14:textId="408117B8" w:rsidR="00F24777" w:rsidRPr="00FC0F7D" w:rsidRDefault="00F24777"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Pozostałe dokumenty wchodzące w skład oferty lub składane w</w:t>
      </w:r>
      <w:r w:rsidR="007A23FC" w:rsidRPr="00FC0F7D">
        <w:rPr>
          <w:rFonts w:ascii="Calibri" w:hAnsi="Calibri" w:cs="Calibri"/>
          <w:szCs w:val="24"/>
          <w:lang w:val="pl-PL"/>
        </w:rPr>
        <w:t>raz z ofertą, które są zgodne z </w:t>
      </w:r>
      <w:r w:rsidRPr="00FC0F7D">
        <w:rPr>
          <w:rFonts w:ascii="Calibri" w:hAnsi="Calibri" w:cs="Calibri"/>
          <w:szCs w:val="24"/>
          <w:lang w:val="pl-PL"/>
        </w:rPr>
        <w:t xml:space="preserve">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w:t>
      </w:r>
      <w:r w:rsidR="009C0AA6" w:rsidRPr="00FC0F7D">
        <w:rPr>
          <w:rFonts w:ascii="Calibri" w:hAnsi="Calibri" w:cs="Calibri"/>
          <w:szCs w:val="24"/>
          <w:lang w:val="pl-PL"/>
        </w:rPr>
        <w:t>zależności od rodzaju podpisu i </w:t>
      </w:r>
      <w:r w:rsidRPr="00FC0F7D">
        <w:rPr>
          <w:rFonts w:ascii="Calibri" w:hAnsi="Calibri" w:cs="Calibri"/>
          <w:szCs w:val="24"/>
          <w:lang w:val="pl-PL"/>
        </w:rPr>
        <w:t>jego typu (zewnętrzny, wewnętrzny) w polu „Załączniki i</w:t>
      </w:r>
      <w:r w:rsidR="009C0AA6" w:rsidRPr="00FC0F7D">
        <w:rPr>
          <w:rFonts w:ascii="Calibri" w:hAnsi="Calibri" w:cs="Calibri"/>
          <w:szCs w:val="24"/>
          <w:lang w:val="pl-PL"/>
        </w:rPr>
        <w:t xml:space="preserve"> inne dokumenty przedstawione w </w:t>
      </w:r>
      <w:r w:rsidRPr="00FC0F7D">
        <w:rPr>
          <w:rFonts w:ascii="Calibri" w:hAnsi="Calibri" w:cs="Calibri"/>
          <w:szCs w:val="24"/>
          <w:lang w:val="pl-PL"/>
        </w:rPr>
        <w:t>ofercie przez Wykonawcę” dodaje się uprzednio podpisane dokumenty wraz z</w:t>
      </w:r>
      <w:r w:rsidR="00C75F5F">
        <w:rPr>
          <w:rFonts w:ascii="Calibri" w:hAnsi="Calibri" w:cs="Calibri"/>
          <w:szCs w:val="24"/>
          <w:lang w:val="pl-PL"/>
        </w:rPr>
        <w:t> </w:t>
      </w:r>
      <w:r w:rsidRPr="00FC0F7D">
        <w:rPr>
          <w:rFonts w:ascii="Calibri" w:hAnsi="Calibri" w:cs="Calibri"/>
          <w:szCs w:val="24"/>
          <w:lang w:val="pl-PL"/>
        </w:rPr>
        <w:t>wygenerowanym plikiem podpisu (typ zewnętrzny) lub dokument z wszyt</w:t>
      </w:r>
      <w:r w:rsidR="009C0AA6" w:rsidRPr="00FC0F7D">
        <w:rPr>
          <w:rFonts w:ascii="Calibri" w:hAnsi="Calibri" w:cs="Calibri"/>
          <w:szCs w:val="24"/>
          <w:lang w:val="pl-PL"/>
        </w:rPr>
        <w:t>ym podpisem (typ wewnętrzny). W </w:t>
      </w:r>
      <w:r w:rsidRPr="00FC0F7D">
        <w:rPr>
          <w:rFonts w:ascii="Calibri" w:hAnsi="Calibri" w:cs="Calibri"/>
          <w:szCs w:val="24"/>
          <w:lang w:val="pl-PL"/>
        </w:rPr>
        <w:t>przypadku przekazywania dokumentu elektronicznego w formacie poddającym dane kompresji, opatrzenie pliku zawierającego skompresowane dokumenty</w:t>
      </w:r>
      <w:r w:rsidRPr="00FC0F7D">
        <w:rPr>
          <w:rFonts w:ascii="Calibri" w:hAnsi="Calibri" w:cs="Calibri"/>
          <w:szCs w:val="24"/>
          <w:lang w:val="pl-PL" w:eastAsia="pl-PL"/>
        </w:rPr>
        <w:t xml:space="preserve"> </w:t>
      </w:r>
      <w:r w:rsidRPr="00FC0F7D">
        <w:rPr>
          <w:rFonts w:ascii="Calibri" w:hAnsi="Calibri" w:cs="Calibri"/>
          <w:szCs w:val="24"/>
          <w:lang w:val="pl-PL"/>
        </w:rPr>
        <w:t>kwalifikowanym podpisem elektronicznym, podpisem zaufanym lub podpisem</w:t>
      </w:r>
      <w:r w:rsidR="00A41B60" w:rsidRPr="00FC0F7D">
        <w:rPr>
          <w:rFonts w:ascii="Calibri" w:hAnsi="Calibri" w:cs="Calibri"/>
          <w:szCs w:val="24"/>
          <w:lang w:val="pl-PL"/>
        </w:rPr>
        <w:t xml:space="preserve"> osobistym, jest równoznaczne z </w:t>
      </w:r>
      <w:r w:rsidRPr="00FC0F7D">
        <w:rPr>
          <w:rFonts w:ascii="Calibri" w:hAnsi="Calibri" w:cs="Calibri"/>
          <w:szCs w:val="24"/>
          <w:lang w:val="pl-PL"/>
        </w:rPr>
        <w:t>opatrzeniem wszystkich dokumentów zawartych w tym pliku odpowiednio kwalifikowanym podpisem elektronicznym, podpisem zaufanym lub podpisem osobistym</w:t>
      </w:r>
      <w:r w:rsidR="008541CA" w:rsidRPr="00FC0F7D">
        <w:rPr>
          <w:rFonts w:ascii="Calibri" w:hAnsi="Calibri" w:cs="Calibri"/>
          <w:szCs w:val="24"/>
          <w:lang w:val="pl-PL"/>
        </w:rPr>
        <w:t>.</w:t>
      </w:r>
    </w:p>
    <w:p w14:paraId="3DF39111" w14:textId="6AB6E756" w:rsidR="007A23FC" w:rsidRPr="007A417E" w:rsidRDefault="008541CA" w:rsidP="009E162D">
      <w:pPr>
        <w:pStyle w:val="Tekstpodstawowy"/>
        <w:numPr>
          <w:ilvl w:val="3"/>
          <w:numId w:val="3"/>
        </w:numPr>
        <w:spacing w:line="276" w:lineRule="auto"/>
        <w:ind w:left="425" w:hanging="357"/>
        <w:rPr>
          <w:rFonts w:ascii="Calibri" w:hAnsi="Calibri" w:cs="Calibri"/>
          <w:b/>
          <w:szCs w:val="24"/>
        </w:rPr>
      </w:pPr>
      <w:r w:rsidRPr="00021200">
        <w:rPr>
          <w:rFonts w:ascii="Calibri" w:hAnsi="Calibri" w:cs="Calibri"/>
          <w:szCs w:val="24"/>
        </w:rPr>
        <w:t xml:space="preserve">Ofertę, oświadczenie, o którym mowa w art. 125 ust. 1 Pzp </w:t>
      </w:r>
      <w:r w:rsidR="00021200" w:rsidRPr="00021200">
        <w:rPr>
          <w:rFonts w:ascii="Calibri" w:hAnsi="Calibri" w:cs="Calibri"/>
          <w:szCs w:val="24"/>
        </w:rPr>
        <w:t xml:space="preserve">składa się </w:t>
      </w:r>
      <w:r w:rsidRPr="00021200">
        <w:rPr>
          <w:rFonts w:ascii="Calibri" w:hAnsi="Calibri" w:cs="Calibri"/>
          <w:szCs w:val="24"/>
        </w:rPr>
        <w:t xml:space="preserve">pod rygorem nieważności, w formie elektronicznej lub </w:t>
      </w:r>
      <w:r w:rsidRPr="00021200">
        <w:rPr>
          <w:rFonts w:ascii="Calibri" w:hAnsi="Calibri" w:cs="Calibri"/>
          <w:b/>
          <w:szCs w:val="24"/>
        </w:rPr>
        <w:t>w postaci</w:t>
      </w:r>
      <w:r w:rsidRPr="00FC0F7D">
        <w:rPr>
          <w:rFonts w:ascii="Calibri" w:hAnsi="Calibri" w:cs="Calibri"/>
          <w:b/>
          <w:szCs w:val="24"/>
        </w:rPr>
        <w:t xml:space="preserve"> elektronicznej opatrzonej kwalifikowanym podpisem elektronicznym, podpisem zaufanym lub podpisem osobistym. </w:t>
      </w:r>
      <w:r w:rsidR="00A41B60" w:rsidRPr="00FC0F7D">
        <w:rPr>
          <w:rFonts w:ascii="Calibri" w:hAnsi="Calibri" w:cs="Calibri"/>
          <w:szCs w:val="24"/>
        </w:rPr>
        <w:t>Oświadczenie, o</w:t>
      </w:r>
      <w:r w:rsidR="00A41B60" w:rsidRPr="00FC0F7D">
        <w:rPr>
          <w:rFonts w:ascii="Calibri" w:hAnsi="Calibri" w:cs="Calibri"/>
          <w:szCs w:val="24"/>
          <w:lang w:val="pl-PL"/>
        </w:rPr>
        <w:t> </w:t>
      </w:r>
      <w:r w:rsidR="00E10217" w:rsidRPr="00FC0F7D">
        <w:rPr>
          <w:rFonts w:ascii="Calibri" w:hAnsi="Calibri" w:cs="Calibri"/>
          <w:szCs w:val="24"/>
        </w:rPr>
        <w:t>którym mowa w</w:t>
      </w:r>
      <w:r w:rsidR="00E10217" w:rsidRPr="00FC0F7D">
        <w:rPr>
          <w:rFonts w:ascii="Calibri" w:hAnsi="Calibri" w:cs="Calibri"/>
          <w:szCs w:val="24"/>
          <w:lang w:val="pl-PL"/>
        </w:rPr>
        <w:t> </w:t>
      </w:r>
      <w:r w:rsidRPr="00FC0F7D">
        <w:rPr>
          <w:rFonts w:ascii="Calibri" w:hAnsi="Calibri" w:cs="Calibri"/>
          <w:szCs w:val="24"/>
        </w:rPr>
        <w:t xml:space="preserve">art. 125 ust. 1 Pzp, stanowi dowód potwierdzający </w:t>
      </w:r>
      <w:r w:rsidR="00143696" w:rsidRPr="00FC0F7D">
        <w:rPr>
          <w:rFonts w:ascii="Calibri" w:hAnsi="Calibri" w:cs="Calibri"/>
          <w:szCs w:val="24"/>
        </w:rPr>
        <w:t xml:space="preserve">brak podstaw wykluczenia z postępowania </w:t>
      </w:r>
      <w:r w:rsidR="006866D6">
        <w:rPr>
          <w:rFonts w:ascii="Calibri" w:hAnsi="Calibri" w:cs="Calibri"/>
          <w:szCs w:val="24"/>
        </w:rPr>
        <w:t>oraz spełnianie warunków udziału w postępowaniu</w:t>
      </w:r>
      <w:r w:rsidR="00143696" w:rsidRPr="00FC0F7D">
        <w:rPr>
          <w:rFonts w:ascii="Calibri" w:hAnsi="Calibri" w:cs="Calibri"/>
          <w:szCs w:val="24"/>
        </w:rPr>
        <w:t>, na dzień składania ofert, tymczasowo zastępujący wymagane przez zamawiającego podmiotowe środki dowodowe</w:t>
      </w:r>
      <w:r w:rsidR="00143696" w:rsidRPr="00FC0F7D">
        <w:rPr>
          <w:rFonts w:ascii="Calibri" w:hAnsi="Calibri" w:cs="Calibri"/>
          <w:szCs w:val="24"/>
          <w:lang w:val="pl-PL"/>
        </w:rPr>
        <w:t xml:space="preserve">. </w:t>
      </w:r>
      <w:r w:rsidR="00143696" w:rsidRPr="00FC0F7D">
        <w:rPr>
          <w:rFonts w:ascii="Calibri" w:hAnsi="Calibri" w:cs="Calibri"/>
          <w:szCs w:val="24"/>
        </w:rPr>
        <w:t xml:space="preserve">Wzór oświadczenia o braku podstaw wykluczenia </w:t>
      </w:r>
      <w:r w:rsidR="00143696" w:rsidRPr="00FC0F7D">
        <w:rPr>
          <w:rFonts w:ascii="Calibri" w:hAnsi="Calibri" w:cs="Calibri"/>
          <w:szCs w:val="24"/>
          <w:lang w:val="pl-PL"/>
        </w:rPr>
        <w:t xml:space="preserve">z postępowania </w:t>
      </w:r>
      <w:r w:rsidR="00201970">
        <w:rPr>
          <w:rFonts w:ascii="Calibri" w:hAnsi="Calibri" w:cs="Calibri"/>
          <w:szCs w:val="24"/>
          <w:lang w:val="pl-PL"/>
        </w:rPr>
        <w:t xml:space="preserve">oraz </w:t>
      </w:r>
      <w:r w:rsidR="00201970" w:rsidRPr="00201970">
        <w:rPr>
          <w:rFonts w:ascii="Calibri" w:hAnsi="Calibri" w:cs="Calibri"/>
          <w:szCs w:val="24"/>
          <w:lang w:val="pl-PL"/>
        </w:rPr>
        <w:t xml:space="preserve">spełnianiu warunków udziału w postępowaniu </w:t>
      </w:r>
      <w:r w:rsidR="00143696" w:rsidRPr="00FC0F7D">
        <w:rPr>
          <w:rFonts w:ascii="Calibri" w:hAnsi="Calibri" w:cs="Calibri"/>
          <w:szCs w:val="24"/>
        </w:rPr>
        <w:t>stanowi</w:t>
      </w:r>
      <w:r w:rsidR="00143696">
        <w:rPr>
          <w:rFonts w:ascii="Calibri" w:hAnsi="Calibri" w:cs="Calibri"/>
          <w:szCs w:val="24"/>
          <w:lang w:val="pl-PL"/>
        </w:rPr>
        <w:t xml:space="preserve"> </w:t>
      </w:r>
      <w:r w:rsidR="007A23FC" w:rsidRPr="007A417E">
        <w:rPr>
          <w:rFonts w:ascii="Calibri" w:hAnsi="Calibri" w:cs="Calibri"/>
          <w:b/>
          <w:szCs w:val="24"/>
        </w:rPr>
        <w:t xml:space="preserve">Załącznik nr </w:t>
      </w:r>
      <w:r w:rsidR="007A417E">
        <w:rPr>
          <w:rFonts w:ascii="Calibri" w:hAnsi="Calibri" w:cs="Calibri"/>
          <w:b/>
          <w:szCs w:val="24"/>
        </w:rPr>
        <w:t>4</w:t>
      </w:r>
      <w:r w:rsidR="007A23FC" w:rsidRPr="007A417E">
        <w:rPr>
          <w:rFonts w:ascii="Calibri" w:hAnsi="Calibri" w:cs="Calibri"/>
          <w:b/>
          <w:szCs w:val="24"/>
        </w:rPr>
        <w:t xml:space="preserve"> do SWZ.</w:t>
      </w:r>
    </w:p>
    <w:p w14:paraId="57F821FC" w14:textId="33C0831B" w:rsidR="003E506C" w:rsidRPr="007A417E" w:rsidRDefault="00471945" w:rsidP="003E506C">
      <w:pPr>
        <w:pStyle w:val="Tekstpodstawowy"/>
        <w:numPr>
          <w:ilvl w:val="3"/>
          <w:numId w:val="3"/>
        </w:numPr>
        <w:spacing w:line="276" w:lineRule="auto"/>
        <w:rPr>
          <w:rFonts w:asciiTheme="minorHAnsi" w:hAnsiTheme="minorHAnsi" w:cstheme="minorHAnsi"/>
          <w:b/>
          <w:szCs w:val="24"/>
        </w:rPr>
      </w:pPr>
      <w:r w:rsidRPr="003E506C">
        <w:rPr>
          <w:rFonts w:ascii="Calibri" w:hAnsi="Calibri" w:cs="Calibri"/>
          <w:szCs w:val="24"/>
        </w:rPr>
        <w:t xml:space="preserve">W przypadku </w:t>
      </w:r>
      <w:r w:rsidRPr="003E506C">
        <w:rPr>
          <w:rFonts w:ascii="Calibri" w:hAnsi="Calibri" w:cs="Calibri"/>
          <w:b/>
          <w:szCs w:val="24"/>
        </w:rPr>
        <w:t>wspólnego ubiegania</w:t>
      </w:r>
      <w:r w:rsidRPr="003E506C">
        <w:rPr>
          <w:rFonts w:ascii="Calibri" w:hAnsi="Calibri" w:cs="Calibri"/>
          <w:szCs w:val="24"/>
        </w:rPr>
        <w:t xml:space="preserve"> się o zamówienie przez wykonawców, oświadczenie, o</w:t>
      </w:r>
      <w:r w:rsidR="0086671D" w:rsidRPr="003E506C">
        <w:rPr>
          <w:rFonts w:ascii="Calibri" w:hAnsi="Calibri" w:cs="Calibri"/>
          <w:szCs w:val="24"/>
          <w:lang w:val="pl-PL"/>
        </w:rPr>
        <w:t> </w:t>
      </w:r>
      <w:r w:rsidRPr="003E506C">
        <w:rPr>
          <w:rFonts w:ascii="Calibri" w:hAnsi="Calibri" w:cs="Calibri"/>
          <w:szCs w:val="24"/>
        </w:rPr>
        <w:t xml:space="preserve">którym mowa w art. 125 ust. 1 Pzp, </w:t>
      </w:r>
      <w:r w:rsidRPr="003E506C">
        <w:rPr>
          <w:rFonts w:ascii="Calibri" w:hAnsi="Calibri" w:cs="Calibri"/>
          <w:b/>
          <w:szCs w:val="24"/>
        </w:rPr>
        <w:t>składa każdy z wykonawców</w:t>
      </w:r>
      <w:r w:rsidRPr="003E506C">
        <w:rPr>
          <w:rFonts w:ascii="Calibri" w:hAnsi="Calibri" w:cs="Calibri"/>
          <w:szCs w:val="24"/>
        </w:rPr>
        <w:t xml:space="preserve">. </w:t>
      </w:r>
      <w:r w:rsidR="003E506C" w:rsidRPr="00AA647E">
        <w:rPr>
          <w:rFonts w:asciiTheme="minorHAnsi" w:hAnsiTheme="minorHAnsi" w:cstheme="minorHAnsi"/>
          <w:szCs w:val="24"/>
        </w:rPr>
        <w:t xml:space="preserve">Oświadczenia te potwierdzają </w:t>
      </w:r>
      <w:r w:rsidR="003E506C" w:rsidRPr="002A089D">
        <w:rPr>
          <w:rFonts w:asciiTheme="minorHAnsi" w:hAnsiTheme="minorHAnsi" w:cstheme="minorHAnsi"/>
          <w:szCs w:val="24"/>
        </w:rPr>
        <w:t xml:space="preserve">brak podstaw wykluczenia z postępowania oraz spełnianie warunków udziału w postępowaniu w jakim </w:t>
      </w:r>
      <w:r w:rsidR="003E506C" w:rsidRPr="007A417E">
        <w:rPr>
          <w:rFonts w:asciiTheme="minorHAnsi" w:hAnsiTheme="minorHAnsi" w:cstheme="minorHAnsi"/>
          <w:szCs w:val="24"/>
        </w:rPr>
        <w:t xml:space="preserve">każdy z wykonawców wykazuje spełnianie warunków udziału </w:t>
      </w:r>
      <w:r w:rsidR="003E506C" w:rsidRPr="007A417E">
        <w:rPr>
          <w:rFonts w:asciiTheme="minorHAnsi" w:hAnsiTheme="minorHAnsi" w:cstheme="minorHAnsi"/>
          <w:szCs w:val="24"/>
        </w:rPr>
        <w:lastRenderedPageBreak/>
        <w:t xml:space="preserve">w postępowaniu </w:t>
      </w:r>
      <w:r w:rsidR="003E506C" w:rsidRPr="007A417E">
        <w:rPr>
          <w:rFonts w:asciiTheme="minorHAnsi" w:hAnsiTheme="minorHAnsi" w:cstheme="minorHAnsi"/>
          <w:b/>
          <w:szCs w:val="24"/>
        </w:rPr>
        <w:t xml:space="preserve">(Załącznik nr </w:t>
      </w:r>
      <w:r w:rsidR="007A417E">
        <w:rPr>
          <w:rFonts w:asciiTheme="minorHAnsi" w:hAnsiTheme="minorHAnsi" w:cstheme="minorHAnsi"/>
          <w:b/>
          <w:szCs w:val="24"/>
        </w:rPr>
        <w:t>4</w:t>
      </w:r>
      <w:r w:rsidR="003E506C" w:rsidRPr="007A417E">
        <w:rPr>
          <w:rFonts w:asciiTheme="minorHAnsi" w:hAnsiTheme="minorHAnsi" w:cstheme="minorHAnsi"/>
          <w:b/>
          <w:szCs w:val="24"/>
        </w:rPr>
        <w:t xml:space="preserve"> do SWZ)</w:t>
      </w:r>
      <w:r w:rsidR="003E506C" w:rsidRPr="007A417E">
        <w:rPr>
          <w:rFonts w:asciiTheme="minorHAnsi" w:hAnsiTheme="minorHAnsi" w:cstheme="minorHAnsi"/>
          <w:szCs w:val="24"/>
        </w:rPr>
        <w:t>. Art. 58 ust. 2 PZP - przepisy o pełnomocniku stosuje się odpowiednio.</w:t>
      </w:r>
    </w:p>
    <w:p w14:paraId="5F8BE12F" w14:textId="0BF62698" w:rsidR="00471945" w:rsidRPr="00B35C42" w:rsidRDefault="00471945" w:rsidP="00787799">
      <w:pPr>
        <w:pStyle w:val="Tekstpodstawowy"/>
        <w:numPr>
          <w:ilvl w:val="3"/>
          <w:numId w:val="3"/>
        </w:numPr>
        <w:spacing w:line="276" w:lineRule="auto"/>
        <w:rPr>
          <w:rFonts w:ascii="Calibri" w:hAnsi="Calibri" w:cs="Calibri"/>
          <w:b/>
          <w:szCs w:val="24"/>
        </w:rPr>
      </w:pPr>
      <w:r w:rsidRPr="007A417E">
        <w:rPr>
          <w:rFonts w:ascii="Calibri" w:hAnsi="Calibri" w:cs="Calibri"/>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przekazuje się w postaci elektronicznej i opatruje się kwalifikowanym podpisem elektronicznym, podpisem zaufanym lub podpisem osobistym</w:t>
      </w:r>
      <w:r w:rsidRPr="007A417E">
        <w:rPr>
          <w:rFonts w:ascii="Calibri" w:hAnsi="Calibri" w:cs="Calibri"/>
          <w:szCs w:val="24"/>
          <w:lang w:val="pl-PL"/>
        </w:rPr>
        <w:t xml:space="preserve"> </w:t>
      </w:r>
      <w:r w:rsidR="003E506C" w:rsidRPr="007A417E">
        <w:rPr>
          <w:rFonts w:asciiTheme="minorHAnsi" w:hAnsiTheme="minorHAnsi" w:cstheme="minorHAnsi"/>
          <w:szCs w:val="24"/>
          <w:lang w:val="pl-PL"/>
        </w:rPr>
        <w:t>–</w:t>
      </w:r>
      <w:r w:rsidR="00556EBD" w:rsidRPr="007A417E">
        <w:rPr>
          <w:rFonts w:asciiTheme="minorHAnsi" w:hAnsiTheme="minorHAnsi" w:cstheme="minorHAnsi"/>
          <w:szCs w:val="24"/>
          <w:lang w:val="pl-PL"/>
        </w:rPr>
        <w:t xml:space="preserve"> </w:t>
      </w:r>
      <w:r w:rsidR="003E506C" w:rsidRPr="007A417E">
        <w:rPr>
          <w:rFonts w:asciiTheme="minorHAnsi" w:hAnsiTheme="minorHAnsi" w:cstheme="minorHAnsi"/>
          <w:b/>
          <w:szCs w:val="24"/>
          <w:lang w:val="pl-PL"/>
        </w:rPr>
        <w:t xml:space="preserve">Załącznik nr </w:t>
      </w:r>
      <w:r w:rsidR="007A417E">
        <w:rPr>
          <w:rFonts w:asciiTheme="minorHAnsi" w:hAnsiTheme="minorHAnsi" w:cstheme="minorHAnsi"/>
          <w:b/>
          <w:szCs w:val="24"/>
          <w:lang w:val="pl-PL"/>
        </w:rPr>
        <w:t>7</w:t>
      </w:r>
      <w:r w:rsidR="003E506C" w:rsidRPr="007A417E">
        <w:rPr>
          <w:rFonts w:asciiTheme="minorHAnsi" w:hAnsiTheme="minorHAnsi" w:cstheme="minorHAnsi"/>
          <w:b/>
          <w:szCs w:val="24"/>
          <w:lang w:val="pl-PL"/>
        </w:rPr>
        <w:t xml:space="preserve"> do SWZ</w:t>
      </w:r>
      <w:r w:rsidR="003E506C" w:rsidRPr="00C75F5F">
        <w:rPr>
          <w:rFonts w:asciiTheme="minorHAnsi" w:hAnsiTheme="minorHAnsi" w:cstheme="minorHAnsi"/>
          <w:b/>
          <w:szCs w:val="24"/>
          <w:lang w:val="pl-PL"/>
        </w:rPr>
        <w:t>.</w:t>
      </w:r>
    </w:p>
    <w:p w14:paraId="144A9EB2" w14:textId="132BD2A2" w:rsidR="00471945" w:rsidRPr="00B35C42" w:rsidRDefault="00471945" w:rsidP="009E162D">
      <w:pPr>
        <w:pStyle w:val="Tekstpodstawowy"/>
        <w:numPr>
          <w:ilvl w:val="3"/>
          <w:numId w:val="3"/>
        </w:numPr>
        <w:spacing w:line="276" w:lineRule="auto"/>
        <w:ind w:left="425" w:hanging="357"/>
        <w:rPr>
          <w:rFonts w:ascii="Calibri" w:hAnsi="Calibri" w:cs="Calibri"/>
          <w:b/>
          <w:szCs w:val="24"/>
        </w:rPr>
      </w:pPr>
      <w:r w:rsidRPr="00B35C42">
        <w:rPr>
          <w:rFonts w:ascii="Calibri" w:hAnsi="Calibri" w:cs="Calibri"/>
          <w:szCs w:val="24"/>
        </w:rPr>
        <w:t xml:space="preserve">Wykonawca, w przypadku polegania na zdolnościach lub sytuacji podmiotów udostępniających zasoby, przedstawia, wraz z oświadczeniem, o którym mowa w art. 125 ust. 1 Pzp, także oświadczenie podmiotu udostępniającego zasoby, potwierdzające brak podstaw wykluczenia tego podmiotu oraz spełnianie warunków udziału w postępowaniu, w zakresie, w jakim wykonawca powołuje się na jego zasoby </w:t>
      </w:r>
      <w:r w:rsidR="002578A6" w:rsidRPr="00B35C42">
        <w:rPr>
          <w:rFonts w:ascii="Calibri" w:hAnsi="Calibri" w:cs="Calibri"/>
          <w:szCs w:val="24"/>
          <w:lang w:val="pl-PL"/>
        </w:rPr>
        <w:t>–</w:t>
      </w:r>
      <w:r w:rsidR="002578A6" w:rsidRPr="00B35C42">
        <w:rPr>
          <w:rFonts w:ascii="Calibri" w:hAnsi="Calibri" w:cs="Calibri"/>
          <w:b/>
          <w:szCs w:val="24"/>
          <w:lang w:val="pl-PL"/>
        </w:rPr>
        <w:t xml:space="preserve"> </w:t>
      </w:r>
      <w:r w:rsidR="003E506C" w:rsidRPr="00C75F5F">
        <w:rPr>
          <w:rFonts w:asciiTheme="minorHAnsi" w:hAnsiTheme="minorHAnsi" w:cstheme="minorHAnsi"/>
          <w:b/>
          <w:szCs w:val="24"/>
          <w:lang w:val="pl-PL"/>
        </w:rPr>
        <w:t xml:space="preserve">Załącznik nr </w:t>
      </w:r>
      <w:r w:rsidR="007A417E">
        <w:rPr>
          <w:rFonts w:asciiTheme="minorHAnsi" w:hAnsiTheme="minorHAnsi" w:cstheme="minorHAnsi"/>
          <w:b/>
          <w:szCs w:val="24"/>
          <w:lang w:val="pl-PL"/>
        </w:rPr>
        <w:t>8</w:t>
      </w:r>
      <w:r w:rsidR="003E506C" w:rsidRPr="00C75F5F">
        <w:rPr>
          <w:rFonts w:asciiTheme="minorHAnsi" w:hAnsiTheme="minorHAnsi" w:cstheme="minorHAnsi"/>
          <w:b/>
          <w:szCs w:val="24"/>
          <w:lang w:val="pl-PL"/>
        </w:rPr>
        <w:t xml:space="preserve"> do SWZ</w:t>
      </w:r>
      <w:r w:rsidR="00F00BB2" w:rsidRPr="00C75F5F">
        <w:rPr>
          <w:rFonts w:ascii="Calibri" w:hAnsi="Calibri" w:cs="Calibri"/>
          <w:b/>
          <w:szCs w:val="24"/>
          <w:lang w:val="pl-PL"/>
        </w:rPr>
        <w:t>.</w:t>
      </w:r>
    </w:p>
    <w:p w14:paraId="0DB6C53E" w14:textId="77777777" w:rsidR="00471945" w:rsidRPr="00FC0F7D" w:rsidRDefault="00471945" w:rsidP="009E162D">
      <w:pPr>
        <w:pStyle w:val="Tekstpodstawowy"/>
        <w:numPr>
          <w:ilvl w:val="3"/>
          <w:numId w:val="3"/>
        </w:numPr>
        <w:spacing w:line="276" w:lineRule="auto"/>
        <w:ind w:left="425" w:hanging="357"/>
        <w:rPr>
          <w:rFonts w:ascii="Calibri" w:hAnsi="Calibri" w:cs="Calibri"/>
          <w:b/>
          <w:szCs w:val="24"/>
        </w:rPr>
      </w:pPr>
      <w:r w:rsidRPr="00FC0F7D">
        <w:rPr>
          <w:rFonts w:ascii="Calibri" w:hAnsi="Calibri" w:cs="Calibri"/>
          <w:szCs w:val="24"/>
        </w:rPr>
        <w:t>Oświadczenia i dokumenty potwierdzające brak podstaw d</w:t>
      </w:r>
      <w:r w:rsidR="004A4316" w:rsidRPr="00FC0F7D">
        <w:rPr>
          <w:rFonts w:ascii="Calibri" w:hAnsi="Calibri" w:cs="Calibri"/>
          <w:szCs w:val="24"/>
        </w:rPr>
        <w:t>o wykluczenia z postępowania, w</w:t>
      </w:r>
      <w:r w:rsidR="004A4316" w:rsidRPr="00FC0F7D">
        <w:rPr>
          <w:rFonts w:ascii="Calibri" w:hAnsi="Calibri" w:cs="Calibri"/>
          <w:szCs w:val="24"/>
          <w:lang w:val="pl-PL"/>
        </w:rPr>
        <w:t> </w:t>
      </w:r>
      <w:r w:rsidRPr="00FC0F7D">
        <w:rPr>
          <w:rFonts w:ascii="Calibri" w:hAnsi="Calibri" w:cs="Calibri"/>
          <w:szCs w:val="24"/>
        </w:rPr>
        <w:t xml:space="preserve">tym oświadczenie dotyczące przynależności lub braku przynależności do tej samej grupy kapitałowej, składa </w:t>
      </w:r>
      <w:r w:rsidRPr="00FC0F7D">
        <w:rPr>
          <w:rFonts w:ascii="Calibri" w:hAnsi="Calibri" w:cs="Calibri"/>
          <w:b/>
          <w:szCs w:val="24"/>
        </w:rPr>
        <w:t>każdy z Wykonawców wspólnie ubiegających się o zamówienie</w:t>
      </w:r>
      <w:r w:rsidRPr="00FC0F7D">
        <w:rPr>
          <w:rFonts w:ascii="Calibri" w:hAnsi="Calibri" w:cs="Calibri"/>
          <w:szCs w:val="24"/>
        </w:rPr>
        <w:t>.</w:t>
      </w:r>
    </w:p>
    <w:p w14:paraId="37B9A64D" w14:textId="05C66BEC" w:rsidR="00D46A6F" w:rsidRPr="00FC0F7D" w:rsidRDefault="00D46A6F"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color w:val="222222"/>
          <w:szCs w:val="24"/>
          <w:shd w:val="clear" w:color="auto" w:fill="FFFFFF"/>
        </w:rPr>
        <w:t xml:space="preserve">Zgodnie z art. 107 ust. 1 Pzp wykonawca składa przedmiotowe środki dowodowe wraz z ofertą, jeśli zamawiający żądał ich złożenia. Oznacza to, że obowiązek złożenia przedmiotowych środków dowodowych dotyczy każdego wykonawcy składającego ofertę a nie tylko tego, </w:t>
      </w:r>
      <w:r w:rsidRPr="00F72C4A">
        <w:rPr>
          <w:rFonts w:ascii="Calibri" w:hAnsi="Calibri" w:cs="Calibri"/>
          <w:color w:val="222222"/>
          <w:szCs w:val="24"/>
          <w:shd w:val="clear" w:color="auto" w:fill="FFFFFF"/>
        </w:rPr>
        <w:t>którego oferta została wskazana jako najwyżej ocenio</w:t>
      </w:r>
      <w:r w:rsidR="0026249D" w:rsidRPr="00F72C4A">
        <w:rPr>
          <w:rFonts w:ascii="Calibri" w:hAnsi="Calibri" w:cs="Calibri"/>
          <w:color w:val="222222"/>
          <w:szCs w:val="24"/>
          <w:shd w:val="clear" w:color="auto" w:fill="FFFFFF"/>
        </w:rPr>
        <w:t>na –</w:t>
      </w:r>
      <w:r w:rsidR="0052364A" w:rsidRPr="00F72C4A">
        <w:rPr>
          <w:rFonts w:ascii="Calibri" w:hAnsi="Calibri" w:cs="Calibri"/>
          <w:b/>
          <w:color w:val="222222"/>
          <w:szCs w:val="24"/>
          <w:shd w:val="clear" w:color="auto" w:fill="FFFFFF"/>
        </w:rPr>
        <w:t xml:space="preserve"> </w:t>
      </w:r>
      <w:r w:rsidR="0055790A">
        <w:rPr>
          <w:rFonts w:ascii="Calibri" w:hAnsi="Calibri" w:cs="Calibri"/>
          <w:b/>
          <w:color w:val="222222"/>
          <w:szCs w:val="24"/>
          <w:shd w:val="clear" w:color="auto" w:fill="FFFFFF"/>
        </w:rPr>
        <w:t xml:space="preserve">nie </w:t>
      </w:r>
      <w:r w:rsidR="0026249D" w:rsidRPr="00F72C4A">
        <w:rPr>
          <w:rFonts w:ascii="Calibri" w:hAnsi="Calibri" w:cs="Calibri"/>
          <w:b/>
          <w:color w:val="222222"/>
          <w:szCs w:val="24"/>
          <w:shd w:val="clear" w:color="auto" w:fill="FFFFFF"/>
          <w:lang w:val="pl-PL"/>
        </w:rPr>
        <w:t>dotyczy niniejszego postępowania</w:t>
      </w:r>
      <w:r w:rsidR="0026249D" w:rsidRPr="00F72C4A">
        <w:rPr>
          <w:rFonts w:ascii="Calibri" w:hAnsi="Calibri" w:cs="Calibri"/>
          <w:color w:val="222222"/>
          <w:szCs w:val="24"/>
          <w:shd w:val="clear" w:color="auto" w:fill="FFFFFF"/>
          <w:lang w:val="pl-PL"/>
        </w:rPr>
        <w:t>.</w:t>
      </w:r>
    </w:p>
    <w:p w14:paraId="682DBC73"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DA377DF" w14:textId="77777777" w:rsidR="00CA7264" w:rsidRPr="00FC0F7D" w:rsidRDefault="00951B38"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 xml:space="preserve">Pożądane przez Zamawiającego jest by </w:t>
      </w:r>
      <w:r w:rsidR="00CA7264" w:rsidRPr="00FC0F7D">
        <w:rPr>
          <w:rFonts w:ascii="Calibri" w:hAnsi="Calibri" w:cs="Calibri"/>
          <w:szCs w:val="24"/>
        </w:rPr>
        <w:t>Oferta oraz pozostałe oświadczenia i dokumenty, dla których Zamawiający określił wzory w formie formularzy zamies</w:t>
      </w:r>
      <w:r w:rsidR="00875BC2" w:rsidRPr="00FC0F7D">
        <w:rPr>
          <w:rFonts w:ascii="Calibri" w:hAnsi="Calibri" w:cs="Calibri"/>
          <w:szCs w:val="24"/>
        </w:rPr>
        <w:t>zczonych w załącznikach do SWZ,</w:t>
      </w:r>
      <w:r w:rsidR="00CA7264" w:rsidRPr="00FC0F7D">
        <w:rPr>
          <w:rFonts w:ascii="Calibri" w:hAnsi="Calibri" w:cs="Calibri"/>
          <w:szCs w:val="24"/>
        </w:rPr>
        <w:t xml:space="preserve"> </w:t>
      </w:r>
      <w:r w:rsidRPr="00FC0F7D">
        <w:rPr>
          <w:rFonts w:ascii="Calibri" w:hAnsi="Calibri" w:cs="Calibri"/>
          <w:szCs w:val="24"/>
          <w:lang w:val="pl-PL"/>
        </w:rPr>
        <w:t xml:space="preserve">były </w:t>
      </w:r>
      <w:r w:rsidR="00CA7264" w:rsidRPr="00FC0F7D">
        <w:rPr>
          <w:rFonts w:ascii="Calibri" w:hAnsi="Calibri" w:cs="Calibri"/>
          <w:szCs w:val="24"/>
        </w:rPr>
        <w:t>sporządzone zgodnie z tymi wzorami, co do treści oraz opisu kolumn i wierszy.</w:t>
      </w:r>
    </w:p>
    <w:p w14:paraId="433A75A9"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Oferta powinna być sporządzona w języku polskim. Każdy dokument składający się na ofertę powinien być czytelny.</w:t>
      </w:r>
    </w:p>
    <w:p w14:paraId="34C0B175"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Podmiotowe środki dowodowe lub inne dokumenty, w tym dokumenty potwierdzające umocowanie do reprezentowania, sporządzone w języku obcym przekazuje się wraz </w:t>
      </w:r>
      <w:r w:rsidR="008272FE" w:rsidRPr="00FC0F7D">
        <w:rPr>
          <w:rFonts w:ascii="Calibri" w:hAnsi="Calibri" w:cs="Calibri"/>
          <w:szCs w:val="24"/>
        </w:rPr>
        <w:br/>
      </w:r>
      <w:r w:rsidRPr="00FC0F7D">
        <w:rPr>
          <w:rFonts w:ascii="Calibri" w:hAnsi="Calibri" w:cs="Calibri"/>
          <w:szCs w:val="24"/>
        </w:rPr>
        <w:t>z tłumaczeniem na język polski.</w:t>
      </w:r>
    </w:p>
    <w:p w14:paraId="25AA910B" w14:textId="31235759" w:rsidR="000217CD" w:rsidRPr="00E10394" w:rsidRDefault="0038187F" w:rsidP="00D45828">
      <w:pPr>
        <w:pStyle w:val="Tekstpodstawowy"/>
        <w:numPr>
          <w:ilvl w:val="3"/>
          <w:numId w:val="3"/>
        </w:numPr>
        <w:suppressAutoHyphens/>
        <w:autoSpaceDE w:val="0"/>
        <w:autoSpaceDN w:val="0"/>
        <w:adjustRightInd w:val="0"/>
        <w:spacing w:after="120" w:line="276" w:lineRule="auto"/>
        <w:ind w:left="425" w:hanging="425"/>
        <w:rPr>
          <w:rFonts w:ascii="Calibri" w:hAnsi="Calibri" w:cs="Calibri"/>
          <w:szCs w:val="24"/>
        </w:rPr>
      </w:pPr>
      <w:r w:rsidRPr="00FC0F7D">
        <w:rPr>
          <w:rFonts w:ascii="Calibri" w:hAnsi="Calibri" w:cs="Calibri"/>
          <w:szCs w:val="24"/>
          <w:lang w:val="pl-PL"/>
        </w:rPr>
        <w:t xml:space="preserve"> </w:t>
      </w:r>
      <w:r w:rsidR="00CA7264" w:rsidRPr="00FC0F7D">
        <w:rPr>
          <w:rFonts w:ascii="Calibri" w:hAnsi="Calibri" w:cs="Calibri"/>
          <w:szCs w:val="24"/>
        </w:rPr>
        <w:t xml:space="preserve">Wszystkie koszty związane z uczestnictwem w </w:t>
      </w:r>
      <w:r w:rsidR="004A4316" w:rsidRPr="00FC0F7D">
        <w:rPr>
          <w:rFonts w:ascii="Calibri" w:hAnsi="Calibri" w:cs="Calibri"/>
          <w:szCs w:val="24"/>
        </w:rPr>
        <w:t>postępowaniu, w szczególności z</w:t>
      </w:r>
      <w:r w:rsidR="004A4316" w:rsidRPr="00FC0F7D">
        <w:rPr>
          <w:rFonts w:ascii="Calibri" w:hAnsi="Calibri" w:cs="Calibri"/>
          <w:szCs w:val="24"/>
          <w:lang w:val="pl-PL"/>
        </w:rPr>
        <w:t> </w:t>
      </w:r>
      <w:r w:rsidR="00CA7264" w:rsidRPr="00FC0F7D">
        <w:rPr>
          <w:rFonts w:ascii="Calibri" w:hAnsi="Calibri" w:cs="Calibri"/>
          <w:szCs w:val="24"/>
        </w:rPr>
        <w:t>przygotowaniem i złożeniem oferty ponosi Wykonawca składający ofertę. Zamawiający nie przewiduje zwrotu kosztów udziału w postępowaniu.</w:t>
      </w:r>
    </w:p>
    <w:p w14:paraId="5A40DE8C" w14:textId="548D8627" w:rsidR="004A4316" w:rsidRPr="004A4316" w:rsidRDefault="0038187F" w:rsidP="0006398E">
      <w:pPr>
        <w:pStyle w:val="Nagwek2"/>
        <w:spacing w:before="360" w:after="240"/>
        <w:ind w:left="357" w:hanging="357"/>
      </w:pPr>
      <w:r w:rsidRPr="00FC0F7D">
        <w:t xml:space="preserve">SPOSÓB I TERMIN SKŁADANIA OFERT. </w:t>
      </w:r>
    </w:p>
    <w:p w14:paraId="61DD12BF" w14:textId="565061F8" w:rsidR="004A4316" w:rsidRPr="0006398E" w:rsidRDefault="009035AA" w:rsidP="004F55F0">
      <w:pPr>
        <w:pStyle w:val="Tekstpodstawowy"/>
        <w:numPr>
          <w:ilvl w:val="0"/>
          <w:numId w:val="31"/>
        </w:numPr>
        <w:tabs>
          <w:tab w:val="left" w:pos="567"/>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 xml:space="preserve">Sposób składania ofert. </w:t>
      </w:r>
    </w:p>
    <w:p w14:paraId="79250805"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rPr>
        <w:t>Wykonawca składa ofertę za pośrednictwem zakładki „Oferty/wnioski”, widocznej</w:t>
      </w:r>
      <w:r w:rsidRPr="00FC0F7D">
        <w:rPr>
          <w:rFonts w:ascii="Calibri" w:hAnsi="Calibri" w:cs="Calibri"/>
          <w:szCs w:val="24"/>
          <w:lang w:val="pl-PL"/>
        </w:rPr>
        <w:t xml:space="preserve"> </w:t>
      </w:r>
      <w:r w:rsidRPr="00FC0F7D">
        <w:rPr>
          <w:rFonts w:ascii="Calibri" w:hAnsi="Calibri" w:cs="Calibri"/>
          <w:szCs w:val="24"/>
        </w:rPr>
        <w:t>w podglądzie postępowania po zalogowaniu się na konto Wykonawcy. Po wybraniu</w:t>
      </w:r>
      <w:r w:rsidRPr="00FC0F7D">
        <w:rPr>
          <w:rFonts w:ascii="Calibri" w:hAnsi="Calibri" w:cs="Calibri"/>
          <w:b/>
          <w:szCs w:val="24"/>
        </w:rPr>
        <w:t xml:space="preserve"> </w:t>
      </w:r>
      <w:r w:rsidRPr="00FC0F7D">
        <w:rPr>
          <w:rFonts w:ascii="Calibri" w:hAnsi="Calibri" w:cs="Calibri"/>
          <w:szCs w:val="24"/>
          <w:lang w:val="pl-PL"/>
        </w:rPr>
        <w:t xml:space="preserve">przycisku „Złóż ofertę” system prezentuje okno składania oferty umożliwiające przekazanie dokumentów </w:t>
      </w:r>
      <w:r w:rsidRPr="00FC0F7D">
        <w:rPr>
          <w:rFonts w:ascii="Calibri" w:hAnsi="Calibri" w:cs="Calibri"/>
          <w:szCs w:val="24"/>
          <w:lang w:val="pl-PL"/>
        </w:rPr>
        <w:lastRenderedPageBreak/>
        <w:t xml:space="preserve">elektronicznych, w którym znajdują się dwa pola </w:t>
      </w:r>
      <w:proofErr w:type="spellStart"/>
      <w:r w:rsidRPr="00FC0F7D">
        <w:rPr>
          <w:rFonts w:ascii="Calibri" w:hAnsi="Calibri" w:cs="Calibri"/>
          <w:szCs w:val="24"/>
          <w:lang w:val="pl-PL"/>
        </w:rPr>
        <w:t>drag&amp;drop</w:t>
      </w:r>
      <w:proofErr w:type="spellEnd"/>
      <w:r w:rsidRPr="00FC0F7D">
        <w:rPr>
          <w:rFonts w:ascii="Calibri" w:hAnsi="Calibri" w:cs="Calibri"/>
          <w:szCs w:val="24"/>
          <w:lang w:val="pl-PL"/>
        </w:rPr>
        <w:t xml:space="preserve"> („przeciągnij” i „upuść”) służące do dodawania plików.</w:t>
      </w:r>
    </w:p>
    <w:p w14:paraId="1CB19178" w14:textId="77777777" w:rsidR="008541CA"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dodaje wybrany z dysku i uprzednio podpisany „Formularz oferty” w pierwszym polu („Wypełniony formularz oferty”). W kolejnym polu („Załączniki i</w:t>
      </w:r>
      <w:r w:rsidR="00E10217" w:rsidRPr="00FC0F7D">
        <w:rPr>
          <w:rFonts w:ascii="Calibri" w:hAnsi="Calibri" w:cs="Calibri"/>
          <w:szCs w:val="24"/>
          <w:lang w:val="pl-PL"/>
        </w:rPr>
        <w:t xml:space="preserve"> inne dokumenty przedstawione w </w:t>
      </w:r>
      <w:r w:rsidRPr="00FC0F7D">
        <w:rPr>
          <w:rFonts w:ascii="Calibri" w:hAnsi="Calibri" w:cs="Calibri"/>
          <w:szCs w:val="24"/>
          <w:lang w:val="pl-PL"/>
        </w:rPr>
        <w:t>ofercie przez Wykonawcę”) wykonawca dodaje pozostałe pliki stanowiące ofertę lub składane wraz z ofertą.</w:t>
      </w:r>
    </w:p>
    <w:p w14:paraId="63266090"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Jeżeli wraz z ofertą składane są dokumenty zawierające tajemnic</w:t>
      </w:r>
      <w:r w:rsidR="00E10217" w:rsidRPr="00FC0F7D">
        <w:rPr>
          <w:rFonts w:ascii="Calibri" w:hAnsi="Calibri" w:cs="Calibri"/>
          <w:szCs w:val="24"/>
          <w:lang w:val="pl-PL"/>
        </w:rPr>
        <w:t>ę przedsiębiorstwa wykonawca, w </w:t>
      </w:r>
      <w:r w:rsidRPr="00FC0F7D">
        <w:rPr>
          <w:rFonts w:ascii="Calibri" w:hAnsi="Calibri" w:cs="Calibri"/>
          <w:szCs w:val="24"/>
          <w:lang w:val="pl-PL"/>
        </w:rPr>
        <w:t>celu utrzymania w poufności tych informacji</w:t>
      </w:r>
      <w:r w:rsidR="009C0AA6" w:rsidRPr="00FC0F7D">
        <w:rPr>
          <w:rFonts w:ascii="Calibri" w:hAnsi="Calibri" w:cs="Calibri"/>
          <w:szCs w:val="24"/>
          <w:lang w:val="pl-PL"/>
        </w:rPr>
        <w:t>, przekazuje je w wydzielonym i </w:t>
      </w:r>
      <w:r w:rsidRPr="00FC0F7D">
        <w:rPr>
          <w:rFonts w:ascii="Calibri" w:hAnsi="Calibri" w:cs="Calibri"/>
          <w:szCs w:val="24"/>
          <w:lang w:val="pl-PL"/>
        </w:rPr>
        <w:t>odpowiednio oznaczonym pliku, wraz z jednoczesnym zaznaczeniem w nazwie pliku „Dokument stanowiący tajemnicę przedsiębiorstwa”. Zarówno załącznik stanowiący t</w:t>
      </w:r>
      <w:r w:rsidR="00E10217" w:rsidRPr="00FC0F7D">
        <w:rPr>
          <w:rFonts w:ascii="Calibri" w:hAnsi="Calibri" w:cs="Calibri"/>
          <w:szCs w:val="24"/>
          <w:lang w:val="pl-PL"/>
        </w:rPr>
        <w:t>ajemnicę przedsiębiorstwa jak i </w:t>
      </w:r>
      <w:r w:rsidRPr="00FC0F7D">
        <w:rPr>
          <w:rFonts w:ascii="Calibri" w:hAnsi="Calibri" w:cs="Calibri"/>
          <w:szCs w:val="24"/>
          <w:lang w:val="pl-PL"/>
        </w:rPr>
        <w:t xml:space="preserve">uzasadnienie zastrzeżenia tajemnicy </w:t>
      </w:r>
      <w:r w:rsidR="009C0AA6" w:rsidRPr="00FC0F7D">
        <w:rPr>
          <w:rFonts w:ascii="Calibri" w:hAnsi="Calibri" w:cs="Calibri"/>
          <w:szCs w:val="24"/>
          <w:lang w:val="pl-PL"/>
        </w:rPr>
        <w:t>przedsiębiorstwa należy dodać w </w:t>
      </w:r>
      <w:r w:rsidRPr="00FC0F7D">
        <w:rPr>
          <w:rFonts w:ascii="Calibri" w:hAnsi="Calibri" w:cs="Calibri"/>
          <w:szCs w:val="24"/>
          <w:lang w:val="pl-PL"/>
        </w:rPr>
        <w:t>polu „Załączniki i inne dokumenty przedstawione w ofercie przez Wykonawcę”.</w:t>
      </w:r>
    </w:p>
    <w:p w14:paraId="52536873"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lang w:val="pl-PL"/>
        </w:rPr>
        <w:t xml:space="preserve">System sprawdza, czy złożone pliki są podpisane i automatycznie je szyfruje, jednocześnie informując o tym wykonawcę. Potwierdzenie czasu przekazania </w:t>
      </w:r>
      <w:r w:rsidR="00E10217" w:rsidRPr="00FC0F7D">
        <w:rPr>
          <w:rFonts w:ascii="Calibri" w:hAnsi="Calibri" w:cs="Calibri"/>
          <w:szCs w:val="24"/>
          <w:lang w:val="pl-PL"/>
        </w:rPr>
        <w:t>i odbioru oferty znajduje się w </w:t>
      </w:r>
      <w:r w:rsidRPr="00FC0F7D">
        <w:rPr>
          <w:rFonts w:ascii="Calibri" w:hAnsi="Calibri" w:cs="Calibri"/>
          <w:szCs w:val="24"/>
          <w:lang w:val="pl-PL"/>
        </w:rPr>
        <w:t>Elektronicznym Potwierdzeniu Przesłania (EPP) i Elektronicznym Potwierdzeniu Odebrania (EPO). EPP i EPO dostępne są dla zalogowanego Wykonawcy w zakładce „Oferty/Wnioski”.</w:t>
      </w:r>
    </w:p>
    <w:p w14:paraId="64DAF272"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Oferta może być złożona tylko do upływu terminu składania ofert.</w:t>
      </w:r>
    </w:p>
    <w:p w14:paraId="3E93E41E"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może przed upływem terminu składania ofert wycofać ofertę. Wykonawca wycofuje ofertę w zakładce „Oferty/wnioski” używając przycisku „Wycofaj ofertę”.</w:t>
      </w:r>
    </w:p>
    <w:p w14:paraId="71B0180D" w14:textId="0E831AD1" w:rsidR="00B01D1F" w:rsidRDefault="008541CA" w:rsidP="00D530F6">
      <w:pPr>
        <w:pStyle w:val="Tekstpodstawowy"/>
        <w:numPr>
          <w:ilvl w:val="3"/>
          <w:numId w:val="3"/>
        </w:numPr>
        <w:suppressAutoHyphens/>
        <w:autoSpaceDE w:val="0"/>
        <w:autoSpaceDN w:val="0"/>
        <w:adjustRightInd w:val="0"/>
        <w:spacing w:after="240" w:line="276" w:lineRule="auto"/>
        <w:ind w:left="426"/>
        <w:rPr>
          <w:rFonts w:ascii="Calibri" w:hAnsi="Calibri" w:cs="Calibri"/>
          <w:szCs w:val="24"/>
          <w:lang w:val="pl-PL"/>
        </w:rPr>
      </w:pPr>
      <w:r w:rsidRPr="00FC0F7D">
        <w:rPr>
          <w:rFonts w:ascii="Calibri" w:hAnsi="Calibri" w:cs="Calibri"/>
          <w:szCs w:val="24"/>
          <w:lang w:val="pl-PL"/>
        </w:rPr>
        <w:t>Maksymalny łączny rozmiar plików stanowiących ofertę lub składanych wraz z ofertą to 250 MB.</w:t>
      </w:r>
    </w:p>
    <w:p w14:paraId="552BD058" w14:textId="5B94687D" w:rsidR="004A4316" w:rsidRPr="00D530F6" w:rsidRDefault="00A671BA" w:rsidP="004F55F0">
      <w:pPr>
        <w:pStyle w:val="Tekstpodstawowy"/>
        <w:numPr>
          <w:ilvl w:val="0"/>
          <w:numId w:val="31"/>
        </w:numPr>
        <w:tabs>
          <w:tab w:val="left" w:pos="426"/>
        </w:tabs>
        <w:suppressAutoHyphens/>
        <w:autoSpaceDE w:val="0"/>
        <w:autoSpaceDN w:val="0"/>
        <w:adjustRightInd w:val="0"/>
        <w:spacing w:after="240" w:line="276" w:lineRule="auto"/>
        <w:rPr>
          <w:rFonts w:ascii="Calibri" w:hAnsi="Calibri" w:cs="Calibri"/>
          <w:szCs w:val="24"/>
        </w:rPr>
      </w:pPr>
      <w:r w:rsidRPr="00FC0F7D">
        <w:rPr>
          <w:rFonts w:ascii="Calibri" w:hAnsi="Calibri" w:cs="Calibri"/>
          <w:b/>
          <w:szCs w:val="24"/>
        </w:rPr>
        <w:t xml:space="preserve">Informacje stanowiące tajemnicę przedsiębiorstwa. </w:t>
      </w:r>
    </w:p>
    <w:p w14:paraId="0CE4977D" w14:textId="3390A823" w:rsidR="00A671BA" w:rsidRPr="00FC0F7D" w:rsidRDefault="00A671BA" w:rsidP="004F55F0">
      <w:pPr>
        <w:pStyle w:val="Tekstpodstawowy"/>
        <w:numPr>
          <w:ilvl w:val="0"/>
          <w:numId w:val="11"/>
        </w:numPr>
        <w:suppressAutoHyphens/>
        <w:autoSpaceDE w:val="0"/>
        <w:autoSpaceDN w:val="0"/>
        <w:adjustRightInd w:val="0"/>
        <w:spacing w:line="276" w:lineRule="auto"/>
        <w:ind w:left="426" w:hanging="284"/>
        <w:rPr>
          <w:rFonts w:ascii="Calibri" w:hAnsi="Calibri" w:cs="Calibri"/>
          <w:szCs w:val="24"/>
        </w:rPr>
      </w:pPr>
      <w:r w:rsidRPr="00FC0F7D">
        <w:rPr>
          <w:rFonts w:ascii="Calibri" w:hAnsi="Calibri" w:cs="Calibri"/>
          <w:szCs w:val="24"/>
        </w:rPr>
        <w:t>Nie ujawnia się informacji stanowiących tajemnicę przedsiębiorstwa w rozumieniu przepisów ustawy z dnia 16 kwietnia 1993 r.</w:t>
      </w:r>
      <w:r w:rsidR="00182071" w:rsidRPr="00FC0F7D">
        <w:rPr>
          <w:rFonts w:ascii="Calibri" w:hAnsi="Calibri" w:cs="Calibri"/>
          <w:szCs w:val="24"/>
          <w:lang w:val="pl-PL"/>
        </w:rPr>
        <w:t xml:space="preserve"> o zwalczaniu nieuczciwej konkurencji</w:t>
      </w:r>
      <w:r w:rsidRPr="00FC0F7D">
        <w:rPr>
          <w:rFonts w:ascii="Calibri" w:hAnsi="Calibri" w:cs="Calibri"/>
          <w:szCs w:val="24"/>
        </w:rPr>
        <w:t>, jeżeli wykonawca, wraz z</w:t>
      </w:r>
      <w:r w:rsidR="00D530F6">
        <w:rPr>
          <w:rFonts w:ascii="Calibri" w:hAnsi="Calibri" w:cs="Calibri"/>
          <w:szCs w:val="24"/>
          <w:lang w:val="pl-PL"/>
        </w:rPr>
        <w:t> </w:t>
      </w:r>
      <w:r w:rsidRPr="00FC0F7D">
        <w:rPr>
          <w:rFonts w:ascii="Calibri" w:hAnsi="Calibri" w:cs="Calibri"/>
          <w:szCs w:val="24"/>
        </w:rPr>
        <w:t>przekazaniem takich informacji, zastrzegł, że nie mogą być one udostępniane oraz wykazał, że zastrzeżone informacje stanowią tajemnicę przedsiębiorstwa. Wykonawca nie może zastrzec informacji, które zamawiający, niezwłocznie po otwarciu ofert, udostępni na stronie internetowej prowadzonego postępowania o:</w:t>
      </w:r>
    </w:p>
    <w:p w14:paraId="38944FE2" w14:textId="77777777" w:rsidR="00A671BA" w:rsidRPr="00FC0F7D" w:rsidRDefault="00A671BA" w:rsidP="004F55F0">
      <w:pPr>
        <w:pStyle w:val="Tekstpodstawowy"/>
        <w:numPr>
          <w:ilvl w:val="1"/>
          <w:numId w:val="12"/>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nazwach albo imionach i nazwiskach oraz siedzibach lub miejscach prowadzonej działalności gospodarczej albo miejscach zamieszkania wykonawców, których oferty zostały otwarte;</w:t>
      </w:r>
    </w:p>
    <w:p w14:paraId="2CC950CB" w14:textId="77777777" w:rsidR="00A671BA" w:rsidRPr="00FC0F7D" w:rsidRDefault="00A671BA" w:rsidP="004F55F0">
      <w:pPr>
        <w:pStyle w:val="Tekstpodstawowy"/>
        <w:numPr>
          <w:ilvl w:val="1"/>
          <w:numId w:val="12"/>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cenach zawartych w ofertach.</w:t>
      </w:r>
    </w:p>
    <w:p w14:paraId="5CBE1541" w14:textId="66AC3276" w:rsidR="00540A5C" w:rsidRPr="00D530F6" w:rsidRDefault="00A671BA" w:rsidP="004F55F0">
      <w:pPr>
        <w:pStyle w:val="Tekstpodstawowy"/>
        <w:numPr>
          <w:ilvl w:val="0"/>
          <w:numId w:val="11"/>
        </w:numPr>
        <w:suppressAutoHyphens/>
        <w:autoSpaceDE w:val="0"/>
        <w:autoSpaceDN w:val="0"/>
        <w:adjustRightInd w:val="0"/>
        <w:spacing w:after="240" w:line="276" w:lineRule="auto"/>
        <w:ind w:left="426" w:hanging="284"/>
        <w:rPr>
          <w:rFonts w:ascii="Calibri" w:hAnsi="Calibri" w:cs="Calibri"/>
          <w:szCs w:val="24"/>
        </w:rPr>
      </w:pPr>
      <w:r w:rsidRPr="00FC0F7D">
        <w:rPr>
          <w:rFonts w:ascii="Calibri" w:hAnsi="Calibri" w:cs="Calibri"/>
          <w:szCs w:val="24"/>
        </w:rPr>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025F8AD" w14:textId="701F0204" w:rsidR="007A23FC" w:rsidRPr="00B32294" w:rsidRDefault="00DC70E8" w:rsidP="004F55F0">
      <w:pPr>
        <w:pStyle w:val="Tekstpodstawowy"/>
        <w:numPr>
          <w:ilvl w:val="0"/>
          <w:numId w:val="31"/>
        </w:numPr>
        <w:tabs>
          <w:tab w:val="left" w:pos="426"/>
        </w:tabs>
        <w:suppressAutoHyphens/>
        <w:autoSpaceDE w:val="0"/>
        <w:autoSpaceDN w:val="0"/>
        <w:adjustRightInd w:val="0"/>
        <w:spacing w:after="240" w:line="276" w:lineRule="auto"/>
        <w:rPr>
          <w:rFonts w:ascii="Calibri" w:hAnsi="Calibri" w:cs="Calibri"/>
          <w:b/>
          <w:szCs w:val="24"/>
        </w:rPr>
      </w:pPr>
      <w:r w:rsidRPr="00B32294">
        <w:rPr>
          <w:rFonts w:ascii="Calibri" w:hAnsi="Calibri" w:cs="Calibri"/>
          <w:b/>
          <w:szCs w:val="24"/>
        </w:rPr>
        <w:t>Termin składania ofert.</w:t>
      </w:r>
    </w:p>
    <w:p w14:paraId="024D6AE2" w14:textId="6FC50B8B" w:rsidR="007A23FC" w:rsidRPr="00B32294" w:rsidRDefault="00747E56" w:rsidP="00D530F6">
      <w:pPr>
        <w:pStyle w:val="Tekstpodstawowy"/>
        <w:tabs>
          <w:tab w:val="left" w:pos="1276"/>
        </w:tabs>
        <w:suppressAutoHyphens/>
        <w:autoSpaceDE w:val="0"/>
        <w:autoSpaceDN w:val="0"/>
        <w:adjustRightInd w:val="0"/>
        <w:spacing w:after="240" w:line="276" w:lineRule="auto"/>
        <w:rPr>
          <w:rFonts w:ascii="Calibri" w:hAnsi="Calibri" w:cs="Calibri"/>
          <w:b/>
          <w:szCs w:val="24"/>
          <w:lang w:val="pl-PL"/>
        </w:rPr>
      </w:pPr>
      <w:r w:rsidRPr="00B32294">
        <w:rPr>
          <w:rFonts w:ascii="Calibri" w:hAnsi="Calibri" w:cs="Calibri"/>
          <w:szCs w:val="24"/>
          <w:lang w:val="pl-PL"/>
        </w:rPr>
        <w:t xml:space="preserve">Ofertę należy złożyć </w:t>
      </w:r>
      <w:r w:rsidR="00B47C1B" w:rsidRPr="00B32294">
        <w:rPr>
          <w:rFonts w:ascii="Calibri" w:hAnsi="Calibri" w:cs="Calibri"/>
          <w:szCs w:val="24"/>
          <w:lang w:val="pl-PL"/>
        </w:rPr>
        <w:t xml:space="preserve">w terminie </w:t>
      </w:r>
      <w:r w:rsidRPr="00B32294">
        <w:rPr>
          <w:rFonts w:ascii="Calibri" w:hAnsi="Calibri" w:cs="Calibri"/>
          <w:b/>
          <w:bCs/>
          <w:szCs w:val="24"/>
          <w:lang w:val="pl-PL"/>
        </w:rPr>
        <w:t>do</w:t>
      </w:r>
      <w:r w:rsidR="00B47C1B" w:rsidRPr="00B32294">
        <w:rPr>
          <w:rFonts w:ascii="Calibri" w:hAnsi="Calibri" w:cs="Calibri"/>
          <w:szCs w:val="24"/>
          <w:lang w:val="pl-PL"/>
        </w:rPr>
        <w:t xml:space="preserve"> </w:t>
      </w:r>
      <w:r w:rsidR="00B47C1B" w:rsidRPr="005C22B5">
        <w:rPr>
          <w:rFonts w:ascii="Calibri" w:hAnsi="Calibri" w:cs="Calibri"/>
          <w:b/>
          <w:szCs w:val="24"/>
          <w:lang w:val="pl-PL"/>
        </w:rPr>
        <w:t>dnia</w:t>
      </w:r>
      <w:r w:rsidRPr="005C22B5">
        <w:rPr>
          <w:rFonts w:ascii="Calibri" w:hAnsi="Calibri" w:cs="Calibri"/>
          <w:b/>
          <w:szCs w:val="24"/>
          <w:lang w:val="pl-PL"/>
        </w:rPr>
        <w:t xml:space="preserve"> </w:t>
      </w:r>
      <w:r w:rsidR="006C2A62">
        <w:rPr>
          <w:rFonts w:ascii="Calibri" w:hAnsi="Calibri" w:cs="Calibri"/>
          <w:b/>
          <w:szCs w:val="24"/>
          <w:lang w:val="pl-PL"/>
        </w:rPr>
        <w:t>1</w:t>
      </w:r>
      <w:r w:rsidR="001F502D">
        <w:rPr>
          <w:rFonts w:ascii="Calibri" w:hAnsi="Calibri" w:cs="Calibri"/>
          <w:b/>
          <w:szCs w:val="24"/>
          <w:lang w:val="pl-PL"/>
        </w:rPr>
        <w:t>3</w:t>
      </w:r>
      <w:r w:rsidR="00BC2887" w:rsidRPr="005C22B5">
        <w:rPr>
          <w:rFonts w:ascii="Calibri" w:hAnsi="Calibri" w:cs="Calibri"/>
          <w:b/>
          <w:szCs w:val="24"/>
          <w:lang w:val="pl-PL"/>
        </w:rPr>
        <w:t>.</w:t>
      </w:r>
      <w:r w:rsidR="00814159">
        <w:rPr>
          <w:rFonts w:ascii="Calibri" w:hAnsi="Calibri" w:cs="Calibri"/>
          <w:b/>
          <w:szCs w:val="24"/>
          <w:lang w:val="pl-PL"/>
        </w:rPr>
        <w:t>02</w:t>
      </w:r>
      <w:r w:rsidRPr="005C22B5">
        <w:rPr>
          <w:rFonts w:ascii="Calibri" w:hAnsi="Calibri" w:cs="Calibri"/>
          <w:b/>
          <w:szCs w:val="24"/>
          <w:lang w:val="pl-PL"/>
        </w:rPr>
        <w:t>.</w:t>
      </w:r>
      <w:r w:rsidR="00783D06" w:rsidRPr="005C22B5">
        <w:rPr>
          <w:rFonts w:ascii="Calibri" w:hAnsi="Calibri" w:cs="Calibri"/>
          <w:b/>
          <w:szCs w:val="24"/>
          <w:lang w:val="pl-PL"/>
        </w:rPr>
        <w:t>202</w:t>
      </w:r>
      <w:r w:rsidR="00814159">
        <w:rPr>
          <w:rFonts w:ascii="Calibri" w:hAnsi="Calibri" w:cs="Calibri"/>
          <w:b/>
          <w:szCs w:val="24"/>
          <w:lang w:val="pl-PL"/>
        </w:rPr>
        <w:t>6</w:t>
      </w:r>
      <w:r w:rsidR="00783D06" w:rsidRPr="005C22B5">
        <w:rPr>
          <w:rFonts w:ascii="Calibri" w:hAnsi="Calibri" w:cs="Calibri"/>
          <w:b/>
          <w:szCs w:val="24"/>
          <w:lang w:val="pl-PL"/>
        </w:rPr>
        <w:t xml:space="preserve"> r. </w:t>
      </w:r>
      <w:r w:rsidR="00355A15" w:rsidRPr="005C22B5">
        <w:rPr>
          <w:rFonts w:ascii="Calibri" w:hAnsi="Calibri" w:cs="Calibri"/>
          <w:b/>
          <w:szCs w:val="24"/>
        </w:rPr>
        <w:t xml:space="preserve">do godziny </w:t>
      </w:r>
      <w:r w:rsidR="00304B34" w:rsidRPr="005C22B5">
        <w:rPr>
          <w:rFonts w:ascii="Calibri" w:hAnsi="Calibri" w:cs="Calibri"/>
          <w:b/>
          <w:szCs w:val="24"/>
          <w:lang w:val="pl-PL"/>
        </w:rPr>
        <w:t>0</w:t>
      </w:r>
      <w:r w:rsidR="00B760C3" w:rsidRPr="005C22B5">
        <w:rPr>
          <w:rFonts w:ascii="Calibri" w:hAnsi="Calibri" w:cs="Calibri"/>
          <w:b/>
          <w:szCs w:val="24"/>
          <w:lang w:val="pl-PL"/>
        </w:rPr>
        <w:t>8</w:t>
      </w:r>
      <w:r w:rsidR="00355A15" w:rsidRPr="005C22B5">
        <w:rPr>
          <w:rFonts w:ascii="Calibri" w:hAnsi="Calibri" w:cs="Calibri"/>
          <w:b/>
          <w:szCs w:val="24"/>
        </w:rPr>
        <w:t>:</w:t>
      </w:r>
      <w:r w:rsidR="00ED3AEC" w:rsidRPr="005C22B5">
        <w:rPr>
          <w:rFonts w:ascii="Calibri" w:hAnsi="Calibri" w:cs="Calibri"/>
          <w:b/>
          <w:szCs w:val="24"/>
        </w:rPr>
        <w:t>0</w:t>
      </w:r>
      <w:r w:rsidR="00304B34" w:rsidRPr="005C22B5">
        <w:rPr>
          <w:rFonts w:ascii="Calibri" w:hAnsi="Calibri" w:cs="Calibri"/>
          <w:b/>
          <w:szCs w:val="24"/>
          <w:lang w:val="pl-PL"/>
        </w:rPr>
        <w:t>0</w:t>
      </w:r>
      <w:r w:rsidR="007A23FC" w:rsidRPr="005C22B5">
        <w:rPr>
          <w:rFonts w:ascii="Calibri" w:hAnsi="Calibri" w:cs="Calibri"/>
          <w:b/>
          <w:szCs w:val="24"/>
          <w:lang w:val="pl-PL"/>
        </w:rPr>
        <w:t>.</w:t>
      </w:r>
    </w:p>
    <w:p w14:paraId="6F89F2DA" w14:textId="3DAC9330" w:rsidR="00786BDC" w:rsidRPr="00B32294" w:rsidRDefault="00B47C1B" w:rsidP="00E10394">
      <w:pPr>
        <w:pStyle w:val="Tekstpodstawowy"/>
        <w:tabs>
          <w:tab w:val="left" w:pos="1276"/>
        </w:tabs>
        <w:suppressAutoHyphens/>
        <w:spacing w:after="480" w:line="276" w:lineRule="auto"/>
        <w:rPr>
          <w:rFonts w:ascii="Calibri" w:hAnsi="Calibri" w:cs="Calibri"/>
          <w:szCs w:val="24"/>
        </w:rPr>
      </w:pPr>
      <w:r w:rsidRPr="00B32294">
        <w:rPr>
          <w:rFonts w:ascii="Calibri" w:hAnsi="Calibri" w:cs="Calibri"/>
          <w:szCs w:val="24"/>
        </w:rPr>
        <w:lastRenderedPageBreak/>
        <w:t xml:space="preserve">Decydujące znaczenie dla oceny zachowania terminu składania ofert ma data i godzina złożenia oferty na platformie </w:t>
      </w:r>
      <w:r w:rsidR="00991243" w:rsidRPr="00B32294">
        <w:rPr>
          <w:rFonts w:ascii="Calibri" w:hAnsi="Calibri" w:cs="Calibri"/>
          <w:szCs w:val="24"/>
        </w:rPr>
        <w:t>e-Zamówienia</w:t>
      </w:r>
      <w:r w:rsidRPr="00B32294">
        <w:rPr>
          <w:rFonts w:ascii="Calibri" w:hAnsi="Calibri" w:cs="Calibri"/>
          <w:szCs w:val="24"/>
        </w:rPr>
        <w:t xml:space="preserve">. </w:t>
      </w:r>
    </w:p>
    <w:p w14:paraId="3A7E8245" w14:textId="75D92AC9" w:rsidR="004A4316" w:rsidRPr="00B32294" w:rsidRDefault="00786BDC" w:rsidP="00D530F6">
      <w:pPr>
        <w:pStyle w:val="Nagwek2"/>
        <w:spacing w:after="240"/>
      </w:pPr>
      <w:r w:rsidRPr="00B32294">
        <w:t>TERMIN OTWARCIA OFERT.</w:t>
      </w:r>
    </w:p>
    <w:p w14:paraId="2258594D" w14:textId="68D2ED66" w:rsidR="00DC1BD5" w:rsidRPr="005C22B5" w:rsidRDefault="00994104" w:rsidP="004F55F0">
      <w:pPr>
        <w:pStyle w:val="Tekstpodstawowy"/>
        <w:numPr>
          <w:ilvl w:val="6"/>
          <w:numId w:val="27"/>
        </w:numPr>
        <w:suppressAutoHyphens/>
        <w:spacing w:line="276" w:lineRule="auto"/>
        <w:ind w:left="426" w:hanging="426"/>
        <w:rPr>
          <w:rFonts w:ascii="Calibri" w:hAnsi="Calibri" w:cs="Calibri"/>
          <w:szCs w:val="24"/>
        </w:rPr>
      </w:pPr>
      <w:r w:rsidRPr="00B32294">
        <w:rPr>
          <w:rFonts w:ascii="Calibri" w:hAnsi="Calibri" w:cs="Calibri"/>
          <w:szCs w:val="24"/>
        </w:rPr>
        <w:t xml:space="preserve">Otwarcie ofert nastąpi w </w:t>
      </w:r>
      <w:r w:rsidRPr="005C22B5">
        <w:rPr>
          <w:rFonts w:ascii="Calibri" w:hAnsi="Calibri" w:cs="Calibri"/>
          <w:szCs w:val="24"/>
        </w:rPr>
        <w:t>dniu</w:t>
      </w:r>
      <w:r w:rsidR="00B32294" w:rsidRPr="005C22B5">
        <w:rPr>
          <w:rFonts w:ascii="Calibri" w:hAnsi="Calibri" w:cs="Calibri"/>
          <w:szCs w:val="24"/>
        </w:rPr>
        <w:t xml:space="preserve"> </w:t>
      </w:r>
      <w:r w:rsidR="006C2A62">
        <w:rPr>
          <w:rFonts w:ascii="Calibri" w:hAnsi="Calibri" w:cs="Calibri"/>
          <w:b/>
          <w:bCs/>
          <w:szCs w:val="24"/>
        </w:rPr>
        <w:t>1</w:t>
      </w:r>
      <w:r w:rsidR="001F502D">
        <w:rPr>
          <w:rFonts w:ascii="Calibri" w:hAnsi="Calibri" w:cs="Calibri"/>
          <w:b/>
          <w:bCs/>
          <w:szCs w:val="24"/>
        </w:rPr>
        <w:t>3</w:t>
      </w:r>
      <w:r w:rsidR="00BC2887" w:rsidRPr="005C22B5">
        <w:rPr>
          <w:rFonts w:ascii="Calibri" w:hAnsi="Calibri" w:cs="Calibri"/>
          <w:b/>
          <w:bCs/>
          <w:szCs w:val="24"/>
        </w:rPr>
        <w:t>.</w:t>
      </w:r>
      <w:r w:rsidR="00814159">
        <w:rPr>
          <w:rFonts w:ascii="Calibri" w:hAnsi="Calibri" w:cs="Calibri"/>
          <w:b/>
          <w:bCs/>
          <w:szCs w:val="24"/>
        </w:rPr>
        <w:t>02</w:t>
      </w:r>
      <w:r w:rsidR="00E73FE2" w:rsidRPr="005C22B5">
        <w:rPr>
          <w:rFonts w:ascii="Calibri" w:hAnsi="Calibri" w:cs="Calibri"/>
          <w:b/>
          <w:bCs/>
          <w:szCs w:val="24"/>
          <w:lang w:val="pl-PL"/>
        </w:rPr>
        <w:t>.202</w:t>
      </w:r>
      <w:r w:rsidR="00814159">
        <w:rPr>
          <w:rFonts w:ascii="Calibri" w:hAnsi="Calibri" w:cs="Calibri"/>
          <w:b/>
          <w:bCs/>
          <w:szCs w:val="24"/>
          <w:lang w:val="pl-PL"/>
        </w:rPr>
        <w:t>6</w:t>
      </w:r>
      <w:r w:rsidR="00E73FE2" w:rsidRPr="005C22B5">
        <w:rPr>
          <w:rFonts w:ascii="Calibri" w:hAnsi="Calibri" w:cs="Calibri"/>
          <w:b/>
          <w:bCs/>
          <w:szCs w:val="24"/>
          <w:lang w:val="pl-PL"/>
        </w:rPr>
        <w:t xml:space="preserve"> </w:t>
      </w:r>
      <w:r w:rsidR="00783D06" w:rsidRPr="005C22B5">
        <w:rPr>
          <w:rFonts w:ascii="Calibri" w:hAnsi="Calibri" w:cs="Calibri"/>
          <w:b/>
          <w:szCs w:val="24"/>
          <w:lang w:val="pl-PL"/>
        </w:rPr>
        <w:t xml:space="preserve">r. </w:t>
      </w:r>
      <w:r w:rsidR="00D925DE" w:rsidRPr="005C22B5">
        <w:rPr>
          <w:rFonts w:ascii="Calibri" w:hAnsi="Calibri" w:cs="Calibri"/>
          <w:b/>
          <w:szCs w:val="24"/>
        </w:rPr>
        <w:t xml:space="preserve">o godzinie </w:t>
      </w:r>
      <w:r w:rsidR="00304B34" w:rsidRPr="005C22B5">
        <w:rPr>
          <w:rFonts w:ascii="Calibri" w:hAnsi="Calibri" w:cs="Calibri"/>
          <w:b/>
          <w:szCs w:val="24"/>
          <w:lang w:val="pl-PL"/>
        </w:rPr>
        <w:t>0</w:t>
      </w:r>
      <w:r w:rsidR="00ED3AEC" w:rsidRPr="005C22B5">
        <w:rPr>
          <w:rFonts w:ascii="Calibri" w:hAnsi="Calibri" w:cs="Calibri"/>
          <w:b/>
          <w:szCs w:val="24"/>
          <w:lang w:val="pl-PL"/>
        </w:rPr>
        <w:t>8</w:t>
      </w:r>
      <w:r w:rsidR="00DC1BD5" w:rsidRPr="005C22B5">
        <w:rPr>
          <w:rFonts w:ascii="Calibri" w:hAnsi="Calibri" w:cs="Calibri"/>
          <w:b/>
          <w:szCs w:val="24"/>
          <w:lang w:val="pl-PL"/>
        </w:rPr>
        <w:t>:</w:t>
      </w:r>
      <w:r w:rsidR="00ED3AEC" w:rsidRPr="005C22B5">
        <w:rPr>
          <w:rFonts w:ascii="Calibri" w:hAnsi="Calibri" w:cs="Calibri"/>
          <w:b/>
          <w:szCs w:val="24"/>
          <w:lang w:val="pl-PL"/>
        </w:rPr>
        <w:t>3</w:t>
      </w:r>
      <w:r w:rsidR="00596B13" w:rsidRPr="005C22B5">
        <w:rPr>
          <w:rFonts w:ascii="Calibri" w:hAnsi="Calibri" w:cs="Calibri"/>
          <w:b/>
          <w:szCs w:val="24"/>
          <w:lang w:val="pl-PL"/>
        </w:rPr>
        <w:t>0</w:t>
      </w:r>
      <w:r w:rsidR="007A23FC" w:rsidRPr="005C22B5">
        <w:rPr>
          <w:rFonts w:ascii="Calibri" w:hAnsi="Calibri" w:cs="Calibri"/>
          <w:b/>
          <w:szCs w:val="24"/>
          <w:lang w:val="pl-PL"/>
        </w:rPr>
        <w:t>.</w:t>
      </w:r>
    </w:p>
    <w:p w14:paraId="32669659"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 przypadku awarii systemu teleinformatycznego, przy użyciu</w:t>
      </w:r>
      <w:r w:rsidR="00E150BB" w:rsidRPr="00FC0F7D">
        <w:rPr>
          <w:rFonts w:ascii="Calibri" w:hAnsi="Calibri" w:cs="Calibri"/>
          <w:szCs w:val="24"/>
        </w:rPr>
        <w:t xml:space="preserve"> którego następuje składanie</w:t>
      </w:r>
      <w:r w:rsidRPr="00FC0F7D">
        <w:rPr>
          <w:rFonts w:ascii="Calibri" w:hAnsi="Calibri" w:cs="Calibri"/>
          <w:szCs w:val="24"/>
        </w:rPr>
        <w:t xml:space="preserve"> ofert, która powoduje brak możliwości otwarcia ofert w terminie określonym przez zamawiającego, otwarcie ofert następuje niezwłocznie po usunięciu awarii.</w:t>
      </w:r>
    </w:p>
    <w:p w14:paraId="24A290BA"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informuje o zmianie terminu otwarcia ofert na stronie internetowej prowadzonego postępowania.</w:t>
      </w:r>
    </w:p>
    <w:p w14:paraId="0B96F27C"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najpóźniej przed otwarciem ofert, udostępnia na stronie internetowej prowadzonego postępowania informację o kwocie, jaką zamierza przeznaczyć na sfinansowanie zamówienia.</w:t>
      </w:r>
    </w:p>
    <w:p w14:paraId="38E13A64"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niezwłocznie po otwarciu ofert, udostępnia na stronie internetowej prowadzonego postępowania informacje o</w:t>
      </w:r>
      <w:r w:rsidR="00AE4063" w:rsidRPr="00FC0F7D">
        <w:rPr>
          <w:rFonts w:ascii="Calibri" w:hAnsi="Calibri" w:cs="Calibri"/>
          <w:szCs w:val="24"/>
        </w:rPr>
        <w:t xml:space="preserve"> (art.</w:t>
      </w:r>
      <w:r w:rsidR="00187904" w:rsidRPr="00FC0F7D">
        <w:rPr>
          <w:rFonts w:ascii="Calibri" w:hAnsi="Calibri" w:cs="Calibri"/>
          <w:szCs w:val="24"/>
          <w:lang w:val="pl-PL"/>
        </w:rPr>
        <w:t xml:space="preserve"> </w:t>
      </w:r>
      <w:r w:rsidR="00AE4063" w:rsidRPr="00FC0F7D">
        <w:rPr>
          <w:rFonts w:ascii="Calibri" w:hAnsi="Calibri" w:cs="Calibri"/>
          <w:szCs w:val="24"/>
        </w:rPr>
        <w:t>222 ust</w:t>
      </w:r>
      <w:r w:rsidR="00B6485C" w:rsidRPr="00FC0F7D">
        <w:rPr>
          <w:rFonts w:ascii="Calibri" w:hAnsi="Calibri" w:cs="Calibri"/>
          <w:szCs w:val="24"/>
          <w:lang w:val="pl-PL"/>
        </w:rPr>
        <w:t>.</w:t>
      </w:r>
      <w:r w:rsidR="00AE4063" w:rsidRPr="00FC0F7D">
        <w:rPr>
          <w:rFonts w:ascii="Calibri" w:hAnsi="Calibri" w:cs="Calibri"/>
          <w:szCs w:val="24"/>
        </w:rPr>
        <w:t xml:space="preserve"> 5 Pzp)</w:t>
      </w:r>
      <w:r w:rsidRPr="00FC0F7D">
        <w:rPr>
          <w:rFonts w:ascii="Calibri" w:hAnsi="Calibri" w:cs="Calibri"/>
          <w:szCs w:val="24"/>
        </w:rPr>
        <w:t>:</w:t>
      </w:r>
    </w:p>
    <w:p w14:paraId="3389E2C6" w14:textId="77777777" w:rsidR="00AE4063" w:rsidRPr="00FC0F7D" w:rsidRDefault="00AE4063" w:rsidP="004F55F0">
      <w:pPr>
        <w:pStyle w:val="Tekstpodstawowy"/>
        <w:numPr>
          <w:ilvl w:val="2"/>
          <w:numId w:val="13"/>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 xml:space="preserve">nazwach albo imionach i nazwiskach oraz siedzibach lub miejscach prowadzonej działalności gospodarczej albo miejscach zamieszkania wykonawców, </w:t>
      </w:r>
      <w:r w:rsidR="004A4316" w:rsidRPr="00FC0F7D">
        <w:rPr>
          <w:rFonts w:ascii="Calibri" w:hAnsi="Calibri" w:cs="Calibri"/>
          <w:szCs w:val="24"/>
        </w:rPr>
        <w:t>których oferty zostały otwarte,</w:t>
      </w:r>
    </w:p>
    <w:p w14:paraId="28CACD82" w14:textId="0059E362" w:rsidR="00D606CB" w:rsidRPr="00D530F6" w:rsidRDefault="00AE4063" w:rsidP="004F55F0">
      <w:pPr>
        <w:pStyle w:val="Tekstpodstawowy"/>
        <w:numPr>
          <w:ilvl w:val="2"/>
          <w:numId w:val="13"/>
        </w:numPr>
        <w:suppressAutoHyphens/>
        <w:autoSpaceDE w:val="0"/>
        <w:autoSpaceDN w:val="0"/>
        <w:adjustRightInd w:val="0"/>
        <w:spacing w:after="240" w:line="276" w:lineRule="auto"/>
        <w:ind w:left="709" w:hanging="283"/>
        <w:rPr>
          <w:rFonts w:ascii="Calibri" w:hAnsi="Calibri" w:cs="Calibri"/>
          <w:szCs w:val="24"/>
        </w:rPr>
      </w:pPr>
      <w:r w:rsidRPr="00FC0F7D">
        <w:rPr>
          <w:rFonts w:ascii="Calibri" w:hAnsi="Calibri" w:cs="Calibri"/>
          <w:szCs w:val="24"/>
        </w:rPr>
        <w:t xml:space="preserve">cenach </w:t>
      </w:r>
      <w:r w:rsidR="00E22587" w:rsidRPr="00FC0F7D">
        <w:rPr>
          <w:rFonts w:ascii="Calibri" w:hAnsi="Calibri" w:cs="Calibri"/>
          <w:szCs w:val="24"/>
          <w:lang w:val="pl-PL"/>
        </w:rPr>
        <w:t>(</w:t>
      </w:r>
      <w:r w:rsidRPr="00FC0F7D">
        <w:rPr>
          <w:rFonts w:ascii="Calibri" w:hAnsi="Calibri" w:cs="Calibri"/>
          <w:szCs w:val="24"/>
        </w:rPr>
        <w:t>lub kosztach</w:t>
      </w:r>
      <w:r w:rsidR="00E22587" w:rsidRPr="00FC0F7D">
        <w:rPr>
          <w:rFonts w:ascii="Calibri" w:hAnsi="Calibri" w:cs="Calibri"/>
          <w:szCs w:val="24"/>
          <w:lang w:val="pl-PL"/>
        </w:rPr>
        <w:t>)</w:t>
      </w:r>
      <w:r w:rsidRPr="00FC0F7D">
        <w:rPr>
          <w:rFonts w:ascii="Calibri" w:hAnsi="Calibri" w:cs="Calibri"/>
          <w:szCs w:val="24"/>
        </w:rPr>
        <w:t xml:space="preserve"> zawartych w ofertach.</w:t>
      </w:r>
    </w:p>
    <w:p w14:paraId="75F7943C" w14:textId="69DD4EC8" w:rsidR="005F082F" w:rsidRPr="00D530F6" w:rsidRDefault="009328DC" w:rsidP="00D530F6">
      <w:pPr>
        <w:pStyle w:val="Nagwek2"/>
        <w:spacing w:after="240"/>
      </w:pPr>
      <w:r w:rsidRPr="00FC0F7D">
        <w:t xml:space="preserve">PODSTAWY WYKLUCZENIA, </w:t>
      </w:r>
      <w:r w:rsidR="00375E3D" w:rsidRPr="00FC0F7D">
        <w:t xml:space="preserve">O KTÓRYCH MOWA W ART. 108 UST. 1. USTAWY PZP i ART. 7 UST. 1 USTAWY </w:t>
      </w:r>
      <w:r w:rsidR="00726A8E" w:rsidRPr="00FC0F7D">
        <w:t>Z DNIA 13 KWIETNIA 2022 R. O SZCZEGÓLNYCH ROZWIĄZANIACH W ZAKRESIE PRZECIWDZIAŁANIA WSPIERANIU AGRESJI NA UKRAINĘ ORAZ SŁUŻĄCYCH OCHR</w:t>
      </w:r>
      <w:r w:rsidR="00322FB3" w:rsidRPr="00FC0F7D">
        <w:t>ONIE BEZPIECZEŃSTWA NARODOWEGO</w:t>
      </w:r>
      <w:r w:rsidR="00726A8E" w:rsidRPr="00FC0F7D">
        <w:t>:</w:t>
      </w:r>
    </w:p>
    <w:p w14:paraId="056E997A" w14:textId="27C307E4" w:rsidR="00E4343A" w:rsidRPr="00D530F6" w:rsidRDefault="0022738F" w:rsidP="00D530F6">
      <w:pPr>
        <w:pStyle w:val="Tekstpodstawowy"/>
        <w:numPr>
          <w:ilvl w:val="3"/>
          <w:numId w:val="5"/>
        </w:numPr>
        <w:suppressAutoHyphens/>
        <w:autoSpaceDE w:val="0"/>
        <w:autoSpaceDN w:val="0"/>
        <w:adjustRightInd w:val="0"/>
        <w:spacing w:after="240" w:line="276" w:lineRule="auto"/>
        <w:ind w:left="426" w:hanging="426"/>
        <w:rPr>
          <w:rFonts w:ascii="Calibri" w:hAnsi="Calibri" w:cs="Calibri"/>
          <w:b/>
          <w:szCs w:val="24"/>
        </w:rPr>
      </w:pPr>
      <w:r w:rsidRPr="00FC0F7D">
        <w:rPr>
          <w:rFonts w:ascii="Calibri" w:hAnsi="Calibri" w:cs="Calibri"/>
          <w:b/>
          <w:szCs w:val="24"/>
        </w:rPr>
        <w:t>Z postępowania o udzielenie zamówienia wyklucza się Wykonawców, w stosunku do których zachodzi którakolwiek z okoliczności wskazanych:</w:t>
      </w:r>
    </w:p>
    <w:p w14:paraId="220941CF" w14:textId="255520BA" w:rsidR="00786ADA" w:rsidRPr="00D530F6" w:rsidRDefault="0022738F" w:rsidP="004F55F0">
      <w:pPr>
        <w:pStyle w:val="Tekstpodstawowy"/>
        <w:numPr>
          <w:ilvl w:val="0"/>
          <w:numId w:val="24"/>
        </w:numPr>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 xml:space="preserve">w art. 108 ust. 1 </w:t>
      </w:r>
      <w:r w:rsidRPr="00FC0F7D">
        <w:rPr>
          <w:rFonts w:ascii="Calibri" w:hAnsi="Calibri" w:cs="Calibri"/>
          <w:b/>
          <w:szCs w:val="24"/>
          <w:lang w:val="pl-PL"/>
        </w:rPr>
        <w:t>Pzp</w:t>
      </w:r>
      <w:r w:rsidRPr="00FC0F7D">
        <w:rPr>
          <w:rFonts w:ascii="Calibri" w:hAnsi="Calibri" w:cs="Calibri"/>
          <w:b/>
          <w:szCs w:val="24"/>
        </w:rPr>
        <w:t>;</w:t>
      </w:r>
    </w:p>
    <w:p w14:paraId="582E57EC" w14:textId="77777777" w:rsidR="00471945" w:rsidRPr="00FC0F7D" w:rsidRDefault="00471945" w:rsidP="009E162D">
      <w:pPr>
        <w:shd w:val="clear" w:color="auto" w:fill="FFFFFF"/>
        <w:spacing w:line="276" w:lineRule="auto"/>
        <w:rPr>
          <w:rFonts w:ascii="Calibri" w:hAnsi="Calibri" w:cs="Calibri"/>
          <w:sz w:val="24"/>
          <w:szCs w:val="24"/>
        </w:rPr>
      </w:pPr>
      <w:r w:rsidRPr="00FC0F7D">
        <w:rPr>
          <w:rFonts w:ascii="Calibri" w:hAnsi="Calibri" w:cs="Calibri"/>
          <w:sz w:val="24"/>
          <w:szCs w:val="24"/>
        </w:rPr>
        <w:t>„1) będącego osobą fizyczną, którego prawomocnie skazano za przestępstwo:</w:t>
      </w:r>
    </w:p>
    <w:p w14:paraId="04EFDBA5"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udziału w zorganizowanej grupie przestępczej albo związku mającym na celu popełnienie przestępstwa lub przestępstwa skarbowego, o którym mowa w </w:t>
      </w:r>
      <w:hyperlink r:id="rId24" w:anchor="/document/16798683?unitId=art(258)&amp;cm=DOCUMENT" w:tgtFrame="_blank" w:history="1">
        <w:r w:rsidRPr="00FC0F7D">
          <w:rPr>
            <w:rFonts w:ascii="Calibri" w:hAnsi="Calibri" w:cs="Calibri"/>
            <w:sz w:val="24"/>
            <w:szCs w:val="24"/>
          </w:rPr>
          <w:t>art. 258</w:t>
        </w:r>
      </w:hyperlink>
      <w:r w:rsidRPr="00FC0F7D">
        <w:rPr>
          <w:rFonts w:ascii="Calibri" w:hAnsi="Calibri" w:cs="Calibri"/>
          <w:sz w:val="24"/>
          <w:szCs w:val="24"/>
        </w:rPr>
        <w:t xml:space="preserve"> Kodeksu karnego,</w:t>
      </w:r>
    </w:p>
    <w:p w14:paraId="00C9F36E"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handlu ludźmi, o którym mowa w </w:t>
      </w:r>
      <w:hyperlink r:id="rId25" w:anchor="/document/16798683?unitId=art(189(a))&amp;cm=DOCUMENT" w:tgtFrame="_blank" w:history="1">
        <w:r w:rsidRPr="00FC0F7D">
          <w:rPr>
            <w:rFonts w:ascii="Calibri" w:hAnsi="Calibri" w:cs="Calibri"/>
            <w:sz w:val="24"/>
            <w:szCs w:val="24"/>
          </w:rPr>
          <w:t>art. 189a</w:t>
        </w:r>
      </w:hyperlink>
      <w:r w:rsidRPr="00FC0F7D">
        <w:rPr>
          <w:rFonts w:ascii="Calibri" w:hAnsi="Calibri" w:cs="Calibri"/>
          <w:sz w:val="24"/>
          <w:szCs w:val="24"/>
        </w:rPr>
        <w:t xml:space="preserve"> Kodeksu karnego,</w:t>
      </w:r>
    </w:p>
    <w:p w14:paraId="5E8C760F"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o którym mowa w </w:t>
      </w:r>
      <w:hyperlink r:id="rId26" w:anchor="/document/16798683?unitId=art(228)&amp;cm=DOCUMENT" w:tgtFrame="_blank" w:history="1">
        <w:r w:rsidRPr="00FC0F7D">
          <w:rPr>
            <w:rFonts w:ascii="Calibri" w:hAnsi="Calibri" w:cs="Calibri"/>
            <w:sz w:val="24"/>
            <w:szCs w:val="24"/>
          </w:rPr>
          <w:t>art. 228-230a</w:t>
        </w:r>
      </w:hyperlink>
      <w:r w:rsidRPr="00FC0F7D">
        <w:rPr>
          <w:rFonts w:ascii="Calibri" w:hAnsi="Calibri" w:cs="Calibri"/>
          <w:sz w:val="24"/>
          <w:szCs w:val="24"/>
        </w:rPr>
        <w:t xml:space="preserve">, </w:t>
      </w:r>
      <w:hyperlink r:id="rId27" w:anchor="/document/17631344?unitId=art(250(a))&amp;cm=DOCUMENT" w:tgtFrame="_blank" w:history="1">
        <w:r w:rsidRPr="00FC0F7D">
          <w:rPr>
            <w:rFonts w:ascii="Calibri" w:hAnsi="Calibri" w:cs="Calibri"/>
            <w:sz w:val="24"/>
            <w:szCs w:val="24"/>
          </w:rPr>
          <w:t>art. 250a</w:t>
        </w:r>
      </w:hyperlink>
      <w:r w:rsidRPr="00FC0F7D">
        <w:rPr>
          <w:rFonts w:ascii="Calibri" w:hAnsi="Calibri" w:cs="Calibri"/>
          <w:sz w:val="24"/>
          <w:szCs w:val="24"/>
        </w:rPr>
        <w:t xml:space="preserve"> Kodeksu karnego, w </w:t>
      </w:r>
      <w:hyperlink r:id="rId28" w:anchor="/document/17631344?unitId=art(46)&amp;cm=DOCUMENT" w:tgtFrame="_blank" w:history="1">
        <w:r w:rsidRPr="00FC0F7D">
          <w:rPr>
            <w:rFonts w:ascii="Calibri" w:hAnsi="Calibri" w:cs="Calibri"/>
            <w:sz w:val="24"/>
            <w:szCs w:val="24"/>
          </w:rPr>
          <w:t>art. 46-48</w:t>
        </w:r>
      </w:hyperlink>
      <w:r w:rsidRPr="00FC0F7D">
        <w:rPr>
          <w:rFonts w:ascii="Calibri" w:hAnsi="Calibri" w:cs="Calibri"/>
          <w:sz w:val="24"/>
          <w:szCs w:val="24"/>
        </w:rPr>
        <w:t xml:space="preserve"> ustawy z dnia 25 czerwca 2010 r. o sporcie (Dz. U. z 2020 r. poz. 1133 oraz z 2021 r. poz. 2054 i 2142) lub w </w:t>
      </w:r>
      <w:hyperlink r:id="rId29" w:anchor="/document/17712396?unitId=art(54)ust(1)&amp;cm=DOCUMENT" w:tgtFrame="_blank" w:history="1">
        <w:r w:rsidRPr="00FC0F7D">
          <w:rPr>
            <w:rFonts w:ascii="Calibri" w:hAnsi="Calibri" w:cs="Calibri"/>
            <w:sz w:val="24"/>
            <w:szCs w:val="24"/>
          </w:rPr>
          <w:t>art. 54 ust. 1-4</w:t>
        </w:r>
      </w:hyperlink>
      <w:r w:rsidRPr="00FC0F7D">
        <w:rPr>
          <w:rFonts w:ascii="Calibri" w:hAnsi="Calibri" w:cs="Calibri"/>
          <w:sz w:val="24"/>
          <w:szCs w:val="24"/>
        </w:rPr>
        <w:t xml:space="preserve"> ustawy z dnia 12 maja 2011 r. o refundacji leków, środków spożywczych specjalnego przeznaczenia żywieniowego oraz wyrobów medycznych (Dz. U. z 2022 r. poz. 463, 583 i 974),</w:t>
      </w:r>
    </w:p>
    <w:p w14:paraId="4D9A1902"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finansowania przestępstwa o charakterze terrorystycznym, o którym mowa w </w:t>
      </w:r>
      <w:hyperlink r:id="rId30" w:anchor="/document/16798683?unitId=art(165(a))&amp;cm=DOCUMENT" w:tgtFrame="_blank" w:history="1">
        <w:r w:rsidRPr="00FC0F7D">
          <w:rPr>
            <w:rFonts w:ascii="Calibri" w:hAnsi="Calibri" w:cs="Calibri"/>
            <w:sz w:val="24"/>
            <w:szCs w:val="24"/>
          </w:rPr>
          <w:t>art. 165a</w:t>
        </w:r>
      </w:hyperlink>
      <w:r w:rsidRPr="00FC0F7D">
        <w:rPr>
          <w:rFonts w:ascii="Calibri" w:hAnsi="Calibri" w:cs="Calibri"/>
          <w:sz w:val="24"/>
          <w:szCs w:val="24"/>
        </w:rPr>
        <w:t xml:space="preserve"> Kodeksu karnego, lub przestępstwo udaremniania lub utrudniania stwierdzenia przestępnego pochodzenia pieniędzy lub ukrywania ich pochodzenia, o którym mowa w </w:t>
      </w:r>
      <w:hyperlink r:id="rId31" w:anchor="/document/16798683?unitId=art(299)&amp;cm=DOCUMENT" w:tgtFrame="_blank" w:history="1">
        <w:r w:rsidRPr="00FC0F7D">
          <w:rPr>
            <w:rFonts w:ascii="Calibri" w:hAnsi="Calibri" w:cs="Calibri"/>
            <w:sz w:val="24"/>
            <w:szCs w:val="24"/>
          </w:rPr>
          <w:t>art. 299</w:t>
        </w:r>
      </w:hyperlink>
      <w:r w:rsidRPr="00FC0F7D">
        <w:rPr>
          <w:rFonts w:ascii="Calibri" w:hAnsi="Calibri" w:cs="Calibri"/>
          <w:sz w:val="24"/>
          <w:szCs w:val="24"/>
        </w:rPr>
        <w:t xml:space="preserve"> Kodeksu karnego,</w:t>
      </w:r>
    </w:p>
    <w:p w14:paraId="2BBE34D3"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o charakterze terrorystycznym, o którym mowa w </w:t>
      </w:r>
      <w:hyperlink r:id="rId32" w:anchor="/document/16798683?unitId=art(115)par(20)&amp;cm=DOCUMENT" w:tgtFrame="_blank" w:history="1">
        <w:r w:rsidRPr="00FC0F7D">
          <w:rPr>
            <w:rFonts w:ascii="Calibri" w:hAnsi="Calibri" w:cs="Calibri"/>
            <w:sz w:val="24"/>
            <w:szCs w:val="24"/>
          </w:rPr>
          <w:t>art. 115 § 20</w:t>
        </w:r>
      </w:hyperlink>
      <w:r w:rsidRPr="00FC0F7D">
        <w:rPr>
          <w:rFonts w:ascii="Calibri" w:hAnsi="Calibri" w:cs="Calibri"/>
          <w:sz w:val="24"/>
          <w:szCs w:val="24"/>
        </w:rPr>
        <w:t xml:space="preserve"> Kodeksu karnego, lub mające na celu popełnienie tego przestępstwa,</w:t>
      </w:r>
    </w:p>
    <w:p w14:paraId="3AFD46FD"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powierzenia wykonywania pracy małoletniemu cudzoziemcowi, o którym mowa w </w:t>
      </w:r>
      <w:hyperlink r:id="rId33" w:anchor="/document/17896506?unitId=art(9)ust(2)&amp;cm=DOCUMENT" w:tgtFrame="_blank" w:history="1">
        <w:r w:rsidRPr="00FC0F7D">
          <w:rPr>
            <w:rFonts w:ascii="Calibri" w:hAnsi="Calibri" w:cs="Calibri"/>
            <w:sz w:val="24"/>
            <w:szCs w:val="24"/>
          </w:rPr>
          <w:t>art. 9 ust. 2</w:t>
        </w:r>
      </w:hyperlink>
      <w:r w:rsidRPr="00FC0F7D">
        <w:rPr>
          <w:rFonts w:ascii="Calibri" w:hAnsi="Calibri" w:cs="Calibri"/>
          <w:sz w:val="24"/>
          <w:szCs w:val="24"/>
        </w:rPr>
        <w:t xml:space="preserve"> </w:t>
      </w:r>
      <w:bookmarkStart w:id="5" w:name="_Hlk144121621"/>
      <w:r w:rsidRPr="00FC0F7D">
        <w:rPr>
          <w:rFonts w:ascii="Calibri" w:hAnsi="Calibri" w:cs="Calibri"/>
          <w:sz w:val="24"/>
          <w:szCs w:val="24"/>
        </w:rPr>
        <w:t xml:space="preserve">ustawy z dnia 15 czerwca 2012 r. o skutkach powierzania wykonywania pracy cudzoziemcom </w:t>
      </w:r>
      <w:r w:rsidRPr="00FC0F7D">
        <w:rPr>
          <w:rFonts w:ascii="Calibri" w:hAnsi="Calibri" w:cs="Calibri"/>
          <w:sz w:val="24"/>
          <w:szCs w:val="24"/>
        </w:rPr>
        <w:lastRenderedPageBreak/>
        <w:t xml:space="preserve">przebywającym wbrew przepisom na terytorium Rzeczypospolitej Polskiej </w:t>
      </w:r>
      <w:bookmarkEnd w:id="5"/>
      <w:r w:rsidRPr="00FC0F7D">
        <w:rPr>
          <w:rFonts w:ascii="Calibri" w:hAnsi="Calibri" w:cs="Calibri"/>
          <w:sz w:val="24"/>
          <w:szCs w:val="24"/>
        </w:rPr>
        <w:t>(Dz. U. z 2021 r. poz. 1745),</w:t>
      </w:r>
    </w:p>
    <w:p w14:paraId="21992490"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przeciwko obrotowi gospodarczemu, o których mowa w </w:t>
      </w:r>
      <w:hyperlink r:id="rId34" w:anchor="/document/16798683?unitId=art(296)&amp;cm=DOCUMENT" w:tgtFrame="_blank" w:history="1">
        <w:r w:rsidRPr="00FC0F7D">
          <w:rPr>
            <w:rFonts w:ascii="Calibri" w:hAnsi="Calibri" w:cs="Calibri"/>
            <w:sz w:val="24"/>
            <w:szCs w:val="24"/>
          </w:rPr>
          <w:t>art. 296-307</w:t>
        </w:r>
      </w:hyperlink>
      <w:r w:rsidRPr="00FC0F7D">
        <w:rPr>
          <w:rFonts w:ascii="Calibri" w:hAnsi="Calibri" w:cs="Calibri"/>
          <w:sz w:val="24"/>
          <w:szCs w:val="24"/>
        </w:rPr>
        <w:t xml:space="preserve"> Kodeksu karnego, przestępstwo oszustwa, o którym mowa w </w:t>
      </w:r>
      <w:hyperlink r:id="rId35" w:anchor="/document/16798683?unitId=art(286)&amp;cm=DOCUMENT" w:tgtFrame="_blank" w:history="1">
        <w:r w:rsidRPr="00FC0F7D">
          <w:rPr>
            <w:rFonts w:ascii="Calibri" w:hAnsi="Calibri" w:cs="Calibri"/>
            <w:sz w:val="24"/>
            <w:szCs w:val="24"/>
          </w:rPr>
          <w:t>art. 286</w:t>
        </w:r>
      </w:hyperlink>
      <w:r w:rsidRPr="00FC0F7D">
        <w:rPr>
          <w:rFonts w:ascii="Calibri" w:hAnsi="Calibri" w:cs="Calibri"/>
          <w:sz w:val="24"/>
          <w:szCs w:val="24"/>
        </w:rPr>
        <w:t xml:space="preserve"> Kodeksu karnego, przestępstwo przeciwko wiarygodności dokumentów, o których mowa w </w:t>
      </w:r>
      <w:hyperlink r:id="rId36" w:anchor="/document/16798683?unitId=art(270)&amp;cm=DOCUMENT" w:tgtFrame="_blank" w:history="1">
        <w:r w:rsidRPr="00FC0F7D">
          <w:rPr>
            <w:rFonts w:ascii="Calibri" w:hAnsi="Calibri" w:cs="Calibri"/>
            <w:sz w:val="24"/>
            <w:szCs w:val="24"/>
          </w:rPr>
          <w:t>art. 270-277d</w:t>
        </w:r>
      </w:hyperlink>
      <w:r w:rsidRPr="00FC0F7D">
        <w:rPr>
          <w:rFonts w:ascii="Calibri" w:hAnsi="Calibri" w:cs="Calibri"/>
          <w:sz w:val="24"/>
          <w:szCs w:val="24"/>
        </w:rPr>
        <w:t xml:space="preserve"> Kodeksu karnego, lub przestępstwo skarbowe,</w:t>
      </w:r>
    </w:p>
    <w:p w14:paraId="0B1C7B30" w14:textId="77777777" w:rsidR="00471945" w:rsidRPr="00FC0F7D" w:rsidRDefault="00471945" w:rsidP="002A40DE">
      <w:pPr>
        <w:numPr>
          <w:ilvl w:val="0"/>
          <w:numId w:val="38"/>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o którym mowa w art. 9 ust. 1 i 3 lub art. 10 ustawy z dnia 15 czerwca 2012 r. o skutkach powierzania wykonywania pracy cudzoziemcom przebywającym wbrew przepisom na terytorium Rzeczypospolitej Polskiej</w:t>
      </w:r>
    </w:p>
    <w:p w14:paraId="5EAE8FDE" w14:textId="77777777" w:rsidR="00471945" w:rsidRPr="00FC0F7D" w:rsidRDefault="00471945" w:rsidP="009E162D">
      <w:pPr>
        <w:shd w:val="clear" w:color="auto" w:fill="FFFFFF"/>
        <w:spacing w:line="276" w:lineRule="auto"/>
        <w:ind w:left="143"/>
        <w:jc w:val="both"/>
        <w:rPr>
          <w:rFonts w:ascii="Calibri" w:hAnsi="Calibri" w:cs="Calibri"/>
          <w:color w:val="333333"/>
          <w:sz w:val="24"/>
          <w:szCs w:val="24"/>
        </w:rPr>
      </w:pPr>
      <w:r w:rsidRPr="00FC0F7D">
        <w:rPr>
          <w:rFonts w:ascii="Calibri" w:hAnsi="Calibri" w:cs="Calibri"/>
          <w:color w:val="333333"/>
          <w:sz w:val="24"/>
          <w:szCs w:val="24"/>
        </w:rPr>
        <w:t>- lub za odpowiedni czyn zabroniony określony w przepisach prawa obcego;</w:t>
      </w:r>
    </w:p>
    <w:p w14:paraId="69D210A9"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61B81"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EA0439"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wobec którego prawomocnie orzeczono zakaz ubiegania się o zamówienia publiczne;</w:t>
      </w:r>
    </w:p>
    <w:p w14:paraId="26B0C8D0" w14:textId="1D30B240"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jeżeli zamawiający może stwierdzić, na podstawie wiarygodnych przesłanek, że wykonawca zawarł z innymi wykonawcami porozumienie mające na celu zakłócenie konkurencji, w szczególności</w:t>
      </w:r>
      <w:r w:rsidR="00D530F6">
        <w:rPr>
          <w:rFonts w:ascii="Calibri" w:hAnsi="Calibri" w:cs="Calibri"/>
          <w:szCs w:val="24"/>
          <w:lang w:val="pl-PL"/>
        </w:rPr>
        <w:t>,</w:t>
      </w:r>
      <w:r w:rsidRPr="00FC0F7D">
        <w:rPr>
          <w:rFonts w:ascii="Calibri" w:hAnsi="Calibri" w:cs="Calibri"/>
          <w:szCs w:val="24"/>
          <w:lang w:val="pl-P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D3F11C2" w14:textId="108AA86B" w:rsidR="00471945" w:rsidRPr="005576F8" w:rsidRDefault="00471945" w:rsidP="005576F8">
      <w:pPr>
        <w:pStyle w:val="Tekstpodstawowy"/>
        <w:numPr>
          <w:ilvl w:val="1"/>
          <w:numId w:val="5"/>
        </w:numPr>
        <w:suppressAutoHyphens/>
        <w:autoSpaceDE w:val="0"/>
        <w:autoSpaceDN w:val="0"/>
        <w:adjustRightInd w:val="0"/>
        <w:spacing w:after="240" w:line="276" w:lineRule="auto"/>
        <w:ind w:left="284" w:hanging="426"/>
        <w:rPr>
          <w:rFonts w:ascii="Calibri" w:hAnsi="Calibri" w:cs="Calibri"/>
          <w:szCs w:val="24"/>
          <w:lang w:val="pl-PL"/>
        </w:rPr>
      </w:pPr>
      <w:r w:rsidRPr="00FC0F7D">
        <w:rPr>
          <w:rFonts w:ascii="Calibri" w:hAnsi="Calibri" w:cs="Calibri"/>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w:t>
      </w:r>
      <w:r w:rsidR="004A4316" w:rsidRPr="00FC0F7D">
        <w:rPr>
          <w:rFonts w:ascii="Calibri" w:hAnsi="Calibri" w:cs="Calibri"/>
          <w:szCs w:val="24"/>
          <w:lang w:val="pl-PL"/>
        </w:rPr>
        <w:t>kluczenie wykonawcy z udziału w </w:t>
      </w:r>
      <w:r w:rsidRPr="00FC0F7D">
        <w:rPr>
          <w:rFonts w:ascii="Calibri" w:hAnsi="Calibri" w:cs="Calibri"/>
          <w:szCs w:val="24"/>
          <w:lang w:val="pl-PL"/>
        </w:rPr>
        <w:t>postępowaniu o udzielenie zamówienia.”</w:t>
      </w:r>
    </w:p>
    <w:p w14:paraId="6564C181" w14:textId="20A13365" w:rsidR="0022738F" w:rsidRPr="005576F8" w:rsidRDefault="0022738F" w:rsidP="005576F8">
      <w:pPr>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Wykluczenie Wykonawcy następuje zgodnie z art. 111 ustawy Pzp.</w:t>
      </w:r>
    </w:p>
    <w:p w14:paraId="3CC04D7B" w14:textId="20880A54" w:rsidR="005B19D7" w:rsidRPr="005576F8" w:rsidRDefault="005B19D7" w:rsidP="004F55F0">
      <w:pPr>
        <w:numPr>
          <w:ilvl w:val="0"/>
          <w:numId w:val="24"/>
        </w:numPr>
        <w:spacing w:line="276" w:lineRule="auto"/>
        <w:ind w:left="426" w:hanging="426"/>
        <w:rPr>
          <w:rFonts w:ascii="Calibri" w:hAnsi="Calibri" w:cs="Calibri"/>
          <w:sz w:val="24"/>
          <w:szCs w:val="24"/>
          <w:lang w:val="x-none" w:eastAsia="x-none"/>
        </w:rPr>
      </w:pPr>
      <w:r w:rsidRPr="00FC0F7D">
        <w:rPr>
          <w:rFonts w:ascii="Calibri" w:hAnsi="Calibri" w:cs="Calibri"/>
          <w:sz w:val="24"/>
          <w:szCs w:val="24"/>
          <w:lang w:val="x-none" w:eastAsia="x-none"/>
        </w:rPr>
        <w:t xml:space="preserve">W postępowaniu o udzielenie zamówienia Zamawiający </w:t>
      </w:r>
      <w:r w:rsidRPr="00F145D9">
        <w:rPr>
          <w:rFonts w:ascii="Calibri" w:hAnsi="Calibri" w:cs="Calibri"/>
          <w:sz w:val="24"/>
          <w:szCs w:val="24"/>
          <w:lang w:val="x-none" w:eastAsia="x-none"/>
        </w:rPr>
        <w:t>nie przewiduje fakultatywnych</w:t>
      </w:r>
      <w:r w:rsidRPr="00FC0F7D">
        <w:rPr>
          <w:rFonts w:ascii="Calibri" w:hAnsi="Calibri" w:cs="Calibri"/>
          <w:sz w:val="24"/>
          <w:szCs w:val="24"/>
          <w:lang w:val="x-none" w:eastAsia="x-none"/>
        </w:rPr>
        <w:t xml:space="preserve"> przesłanek przewidzianych w art. 109 ust. 1 ustawy Pzp.</w:t>
      </w:r>
    </w:p>
    <w:p w14:paraId="3A7092EE" w14:textId="660224F4" w:rsidR="0030006C" w:rsidRPr="005576F8" w:rsidRDefault="0022738F" w:rsidP="004F55F0">
      <w:pPr>
        <w:pStyle w:val="Tekstpodstawowy"/>
        <w:numPr>
          <w:ilvl w:val="0"/>
          <w:numId w:val="24"/>
        </w:numPr>
        <w:suppressAutoHyphens/>
        <w:autoSpaceDE w:val="0"/>
        <w:autoSpaceDN w:val="0"/>
        <w:adjustRightInd w:val="0"/>
        <w:spacing w:after="240" w:line="276" w:lineRule="auto"/>
        <w:ind w:left="426" w:hanging="426"/>
        <w:rPr>
          <w:rFonts w:ascii="Calibri" w:hAnsi="Calibri" w:cs="Calibri"/>
          <w:szCs w:val="24"/>
        </w:rPr>
      </w:pPr>
      <w:r w:rsidRPr="00FC0F7D">
        <w:rPr>
          <w:rFonts w:ascii="Calibri" w:hAnsi="Calibri" w:cs="Calibri"/>
          <w:b/>
          <w:szCs w:val="24"/>
          <w:lang w:val="pl-PL"/>
        </w:rPr>
        <w:t xml:space="preserve">w art. 7 ust. 1 ustawy z dnia 13 kwietnia 2022 r. o szczególnych rozwiązaniach w zakresie przeciwdziałania wspieraniu agresji na Ukrainę oraz służących ochronie bezpieczeństwa </w:t>
      </w:r>
      <w:r w:rsidRPr="00C516FA">
        <w:rPr>
          <w:rFonts w:ascii="Calibri" w:hAnsi="Calibri" w:cs="Calibri"/>
          <w:b/>
          <w:szCs w:val="24"/>
          <w:lang w:val="pl-PL"/>
        </w:rPr>
        <w:t>narodowego</w:t>
      </w:r>
      <w:r w:rsidR="00C836DD" w:rsidRPr="00C516FA">
        <w:rPr>
          <w:rFonts w:ascii="Calibri" w:hAnsi="Calibri" w:cs="Calibri"/>
          <w:b/>
          <w:szCs w:val="24"/>
          <w:lang w:val="pl-PL"/>
        </w:rPr>
        <w:t>:</w:t>
      </w:r>
    </w:p>
    <w:p w14:paraId="0BC17534" w14:textId="77777777" w:rsidR="0022738F" w:rsidRPr="00C516FA" w:rsidRDefault="0022738F" w:rsidP="004F55F0">
      <w:pPr>
        <w:numPr>
          <w:ilvl w:val="0"/>
          <w:numId w:val="29"/>
        </w:numPr>
        <w:spacing w:line="276" w:lineRule="auto"/>
        <w:rPr>
          <w:rFonts w:ascii="Calibri" w:hAnsi="Calibri" w:cs="Calibri"/>
          <w:color w:val="222222"/>
          <w:sz w:val="24"/>
          <w:szCs w:val="24"/>
        </w:rPr>
      </w:pPr>
      <w:r w:rsidRPr="00C516FA">
        <w:rPr>
          <w:rFonts w:ascii="Calibri" w:hAnsi="Calibri" w:cs="Calibri"/>
          <w:color w:val="222222"/>
          <w:sz w:val="24"/>
          <w:szCs w:val="24"/>
        </w:rPr>
        <w:t xml:space="preserve">wykonawcę </w:t>
      </w:r>
      <w:r w:rsidR="00FC5B71" w:rsidRPr="00C516FA">
        <w:rPr>
          <w:rFonts w:ascii="Calibri" w:hAnsi="Calibri" w:cs="Calibri"/>
          <w:color w:val="222222"/>
          <w:sz w:val="24"/>
          <w:szCs w:val="24"/>
        </w:rPr>
        <w:t xml:space="preserve">(…) </w:t>
      </w:r>
      <w:r w:rsidRPr="00C516FA">
        <w:rPr>
          <w:rFonts w:ascii="Calibri" w:hAnsi="Calibri" w:cs="Calibri"/>
          <w:color w:val="222222"/>
          <w:sz w:val="24"/>
          <w:szCs w:val="24"/>
        </w:rPr>
        <w:t>wymienionego w wykazach określon</w:t>
      </w:r>
      <w:r w:rsidR="00C87988" w:rsidRPr="00C516FA">
        <w:rPr>
          <w:rFonts w:ascii="Calibri" w:hAnsi="Calibri" w:cs="Calibri"/>
          <w:color w:val="222222"/>
          <w:sz w:val="24"/>
          <w:szCs w:val="24"/>
        </w:rPr>
        <w:t>ych w rozporządzeniu 765/2006 i </w:t>
      </w:r>
      <w:r w:rsidRPr="00C516FA">
        <w:rPr>
          <w:rFonts w:ascii="Calibri" w:hAnsi="Calibri" w:cs="Calibri"/>
          <w:color w:val="222222"/>
          <w:sz w:val="24"/>
          <w:szCs w:val="24"/>
        </w:rPr>
        <w:t>rozporządzeniu 269/2014 albo wpisanego na listę na podstawie decyzji w sprawie wpisu na listę rozstrzygającej o zastosowaniu środka, o którym mowa w art. 1 pkt 3 ustawy;</w:t>
      </w:r>
    </w:p>
    <w:p w14:paraId="17B9FCF9" w14:textId="6F844343" w:rsidR="0022738F" w:rsidRPr="00C516FA" w:rsidRDefault="0022738F" w:rsidP="004F55F0">
      <w:pPr>
        <w:numPr>
          <w:ilvl w:val="0"/>
          <w:numId w:val="29"/>
        </w:numPr>
        <w:spacing w:line="276" w:lineRule="auto"/>
        <w:rPr>
          <w:rFonts w:ascii="Calibri" w:hAnsi="Calibri" w:cs="Calibri"/>
          <w:color w:val="222222"/>
          <w:sz w:val="24"/>
          <w:szCs w:val="24"/>
        </w:rPr>
      </w:pPr>
      <w:r w:rsidRPr="00C516FA">
        <w:rPr>
          <w:rFonts w:ascii="Calibri" w:hAnsi="Calibri" w:cs="Calibri"/>
          <w:color w:val="222222"/>
          <w:sz w:val="24"/>
          <w:szCs w:val="24"/>
        </w:rPr>
        <w:lastRenderedPageBreak/>
        <w:t>wykonawcę</w:t>
      </w:r>
      <w:r w:rsidR="005B19D7" w:rsidRPr="00C516FA">
        <w:rPr>
          <w:rFonts w:ascii="Calibri" w:hAnsi="Calibri" w:cs="Calibri"/>
          <w:color w:val="222222"/>
          <w:sz w:val="24"/>
          <w:szCs w:val="24"/>
        </w:rPr>
        <w:t xml:space="preserve"> (…)</w:t>
      </w:r>
      <w:r w:rsidRPr="00C516FA">
        <w:rPr>
          <w:rFonts w:ascii="Calibri" w:hAnsi="Calibri" w:cs="Calibri"/>
          <w:color w:val="222222"/>
          <w:sz w:val="24"/>
          <w:szCs w:val="24"/>
        </w:rPr>
        <w:t>, którego beneficjentem rzeczywistym w rozumieniu ustawy z dnia 1 marca 2018 r. o przeciwdziałaniu praniu pieniędzy oraz finansowaniu terroryzmu</w:t>
      </w:r>
      <w:r w:rsidR="002D123C" w:rsidRPr="00C516FA">
        <w:rPr>
          <w:rFonts w:ascii="Calibri" w:hAnsi="Calibri" w:cs="Calibri"/>
          <w:sz w:val="24"/>
          <w:szCs w:val="24"/>
        </w:rPr>
        <w:t xml:space="preserve"> </w:t>
      </w:r>
      <w:r w:rsidRPr="00C516FA">
        <w:rPr>
          <w:rFonts w:ascii="Calibri" w:hAnsi="Calibri" w:cs="Calibri"/>
          <w:color w:val="222222"/>
          <w:sz w:val="24"/>
          <w:szCs w:val="24"/>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BB372D" w14:textId="6DC130DD" w:rsidR="0022738F" w:rsidRPr="005576F8" w:rsidRDefault="0022738F" w:rsidP="004F55F0">
      <w:pPr>
        <w:numPr>
          <w:ilvl w:val="0"/>
          <w:numId w:val="29"/>
        </w:numPr>
        <w:spacing w:after="240" w:line="276" w:lineRule="auto"/>
        <w:rPr>
          <w:rFonts w:ascii="Calibri" w:hAnsi="Calibri" w:cs="Calibri"/>
          <w:color w:val="222222"/>
          <w:sz w:val="24"/>
          <w:szCs w:val="24"/>
        </w:rPr>
      </w:pPr>
      <w:r w:rsidRPr="00C516FA">
        <w:rPr>
          <w:rFonts w:ascii="Calibri" w:hAnsi="Calibri" w:cs="Calibri"/>
          <w:color w:val="222222"/>
          <w:sz w:val="24"/>
          <w:szCs w:val="24"/>
        </w:rPr>
        <w:t>wykonawcę</w:t>
      </w:r>
      <w:r w:rsidR="005B19D7" w:rsidRPr="00C516FA">
        <w:rPr>
          <w:rFonts w:ascii="Calibri" w:hAnsi="Calibri" w:cs="Calibri"/>
          <w:color w:val="222222"/>
          <w:sz w:val="24"/>
          <w:szCs w:val="24"/>
        </w:rPr>
        <w:t xml:space="preserve"> (…)</w:t>
      </w:r>
      <w:r w:rsidRPr="00C516FA">
        <w:rPr>
          <w:rFonts w:ascii="Calibri" w:hAnsi="Calibri" w:cs="Calibri"/>
          <w:color w:val="222222"/>
          <w:sz w:val="24"/>
          <w:szCs w:val="24"/>
        </w:rPr>
        <w:t>, którego jednostką dominującą w rozumieni</w:t>
      </w:r>
      <w:r w:rsidR="009C0AA6" w:rsidRPr="00C516FA">
        <w:rPr>
          <w:rFonts w:ascii="Calibri" w:hAnsi="Calibri" w:cs="Calibri"/>
          <w:color w:val="222222"/>
          <w:sz w:val="24"/>
          <w:szCs w:val="24"/>
        </w:rPr>
        <w:t>u art. 3 ust. 1 pkt 37 ustawy z </w:t>
      </w:r>
      <w:r w:rsidRPr="00C516FA">
        <w:rPr>
          <w:rFonts w:ascii="Calibri" w:hAnsi="Calibri" w:cs="Calibri"/>
          <w:color w:val="222222"/>
          <w:sz w:val="24"/>
          <w:szCs w:val="24"/>
        </w:rPr>
        <w:t>dnia 29 września 1994 r. o rachunkowości, jest podmiot wymieniony w wykazach określonych w rozporządzeniu 765/2006 i rozporządzeniu 269/2014 albo wpisany na listę lub będący taką jednostką dominującą od dnia 24 lutego 2022 r., o ile został wpisany na list</w:t>
      </w:r>
      <w:r w:rsidR="00E4343A" w:rsidRPr="00C516FA">
        <w:rPr>
          <w:rFonts w:ascii="Calibri" w:hAnsi="Calibri" w:cs="Calibri"/>
          <w:color w:val="222222"/>
          <w:sz w:val="24"/>
          <w:szCs w:val="24"/>
        </w:rPr>
        <w:t>ę na podstawie decyzji w </w:t>
      </w:r>
      <w:r w:rsidRPr="00C516FA">
        <w:rPr>
          <w:rFonts w:ascii="Calibri" w:hAnsi="Calibri" w:cs="Calibri"/>
          <w:color w:val="222222"/>
          <w:sz w:val="24"/>
          <w:szCs w:val="24"/>
        </w:rPr>
        <w:t>sprawie wpisu na listę rozstrzygającej o zastosowaniu środka, o którym mowa w art. 1 pkt 3 ustawy.</w:t>
      </w:r>
    </w:p>
    <w:p w14:paraId="1540A1F3" w14:textId="77777777" w:rsidR="00E14F5D" w:rsidRPr="00FC0F7D" w:rsidRDefault="00092DFC" w:rsidP="009E162D">
      <w:pPr>
        <w:pStyle w:val="Teksttreci0"/>
        <w:shd w:val="clear" w:color="auto" w:fill="auto"/>
        <w:spacing w:line="276" w:lineRule="auto"/>
        <w:ind w:firstLine="0"/>
        <w:rPr>
          <w:rFonts w:ascii="Calibri" w:hAnsi="Calibri" w:cs="Calibri"/>
          <w:sz w:val="24"/>
          <w:szCs w:val="24"/>
          <w:lang w:val="pl-PL"/>
        </w:rPr>
      </w:pPr>
      <w:r w:rsidRPr="00FC0F7D">
        <w:rPr>
          <w:rFonts w:ascii="Calibri" w:hAnsi="Calibri" w:cs="Calibri"/>
          <w:sz w:val="24"/>
          <w:szCs w:val="24"/>
        </w:rPr>
        <w:t>Wykluczenie następuje na okres trwania okoliczności określonych w art. 7 ust. 1 ustawy z dnia 13 kwietnia 2022 r. o szczególnych rozwiązaniach w zakresie przeciwdziałania wspieraniu agresji na Ukrainę oraz służących ochronie bezpieczeństwa narodowego. W przypadku wykonawcy wykluczonego na podstawie art. 7. ust 1 ww. ustawy, zamawiający odrzuca ofertę takiego wykonawcy.</w:t>
      </w:r>
    </w:p>
    <w:p w14:paraId="6B91B0A1" w14:textId="77777777" w:rsidR="009907C1" w:rsidRPr="00FC0F7D" w:rsidRDefault="009907C1" w:rsidP="009E162D">
      <w:pPr>
        <w:pStyle w:val="NormalnyWeb"/>
        <w:shd w:val="clear" w:color="auto" w:fill="FFFFFF"/>
        <w:spacing w:before="0" w:beforeAutospacing="0" w:after="0" w:afterAutospacing="0" w:line="276" w:lineRule="auto"/>
        <w:rPr>
          <w:rFonts w:ascii="Calibri" w:hAnsi="Calibri" w:cs="Calibri"/>
          <w:color w:val="222222"/>
        </w:rPr>
      </w:pPr>
      <w:r w:rsidRPr="00FC0F7D">
        <w:rPr>
          <w:rFonts w:ascii="Calibri" w:hAnsi="Calibri" w:cs="Calibri"/>
          <w:color w:val="222222"/>
        </w:rPr>
        <w:t>Na potwierdzenie braku podstaw wykluczenia Wykonawca/Wykonawca wspólnie ubiegający się o udzielenie zamówienia/podmiot udostępniający zasoby składa oświadczenie na podstawie art. 125 ust. 1 Pzp.</w:t>
      </w:r>
    </w:p>
    <w:p w14:paraId="4DB753A2" w14:textId="1CBA4A6C" w:rsidR="004A4316" w:rsidRDefault="009907C1" w:rsidP="000217CD">
      <w:pPr>
        <w:pStyle w:val="NormalnyWeb"/>
        <w:shd w:val="clear" w:color="auto" w:fill="FFFFFF"/>
        <w:spacing w:before="0" w:beforeAutospacing="0" w:after="360" w:afterAutospacing="0" w:line="276" w:lineRule="auto"/>
        <w:rPr>
          <w:rFonts w:ascii="Calibri" w:hAnsi="Calibri" w:cs="Calibri"/>
          <w:color w:val="222222"/>
        </w:rPr>
      </w:pPr>
      <w:r w:rsidRPr="00FC0F7D">
        <w:rPr>
          <w:rFonts w:ascii="Calibri" w:hAnsi="Calibri" w:cs="Calibri"/>
          <w:color w:val="222222"/>
        </w:rPr>
        <w:t>Stosownie do art. 63 ust. 2 Pzp, oświadczenie powinno być złożone, pod rygorem nieważności, w formie elektronicznej lub w postaci elektronicznej opatrzonej podpisem zaufanym lub podpisem osobistym.</w:t>
      </w:r>
    </w:p>
    <w:p w14:paraId="72244862" w14:textId="721ECBAF" w:rsidR="005F082F" w:rsidRPr="007E6928" w:rsidRDefault="0082020A" w:rsidP="00D272B3">
      <w:pPr>
        <w:pStyle w:val="Nagwek2"/>
        <w:spacing w:after="240"/>
      </w:pPr>
      <w:r w:rsidRPr="007E6928">
        <w:t xml:space="preserve">SPOSÓB OBLICZENIA CENY </w:t>
      </w:r>
    </w:p>
    <w:p w14:paraId="3D2D1EF2" w14:textId="757F4734" w:rsidR="008F6990" w:rsidRPr="00EA7EFB" w:rsidRDefault="008F6990" w:rsidP="004F55F0">
      <w:pPr>
        <w:pStyle w:val="Tekstpodstawowy"/>
        <w:numPr>
          <w:ilvl w:val="0"/>
          <w:numId w:val="14"/>
        </w:numPr>
        <w:suppressAutoHyphens/>
        <w:autoSpaceDE w:val="0"/>
        <w:autoSpaceDN w:val="0"/>
        <w:adjustRightInd w:val="0"/>
        <w:spacing w:line="276" w:lineRule="auto"/>
        <w:ind w:left="426"/>
        <w:rPr>
          <w:rFonts w:ascii="Calibri" w:hAnsi="Calibri" w:cs="Calibri"/>
          <w:color w:val="000000"/>
          <w:szCs w:val="24"/>
        </w:rPr>
      </w:pPr>
      <w:r w:rsidRPr="00EA7EFB">
        <w:rPr>
          <w:rFonts w:ascii="Calibri" w:hAnsi="Calibri" w:cs="Calibri"/>
          <w:szCs w:val="24"/>
          <w:lang w:val="pl-PL"/>
        </w:rPr>
        <w:t xml:space="preserve">Cena </w:t>
      </w:r>
      <w:r w:rsidR="0074416A" w:rsidRPr="002A5A0C">
        <w:rPr>
          <w:rFonts w:ascii="Calibri" w:hAnsi="Calibri" w:cs="Calibri"/>
          <w:szCs w:val="24"/>
        </w:rPr>
        <w:t>oferty (</w:t>
      </w:r>
      <w:r w:rsidR="005D53E9" w:rsidRPr="002A5A0C">
        <w:rPr>
          <w:rFonts w:ascii="Calibri" w:hAnsi="Calibri" w:cs="Calibri"/>
          <w:szCs w:val="24"/>
        </w:rPr>
        <w:t>łączna brutto</w:t>
      </w:r>
      <w:r w:rsidR="0074416A" w:rsidRPr="002A5A0C">
        <w:rPr>
          <w:rFonts w:ascii="Calibri" w:hAnsi="Calibri" w:cs="Calibri"/>
          <w:szCs w:val="24"/>
        </w:rPr>
        <w:t>)</w:t>
      </w:r>
      <w:r w:rsidR="005D53E9" w:rsidRPr="002A5A0C">
        <w:rPr>
          <w:rFonts w:ascii="Calibri" w:hAnsi="Calibri" w:cs="Calibri"/>
          <w:szCs w:val="24"/>
        </w:rPr>
        <w:t xml:space="preserve"> </w:t>
      </w:r>
      <w:r w:rsidRPr="00190D9F">
        <w:rPr>
          <w:rFonts w:ascii="Calibri" w:hAnsi="Calibri" w:cs="Calibri"/>
          <w:szCs w:val="24"/>
        </w:rPr>
        <w:t>stanowi</w:t>
      </w:r>
      <w:r w:rsidRPr="00EA7EFB">
        <w:rPr>
          <w:rFonts w:ascii="Calibri" w:hAnsi="Calibri" w:cs="Calibri"/>
          <w:szCs w:val="24"/>
        </w:rPr>
        <w:t xml:space="preserve"> wartość umowy za wykonanie przedmiotu zamówienia w</w:t>
      </w:r>
      <w:r w:rsidRPr="00EA7EFB">
        <w:rPr>
          <w:rFonts w:ascii="Calibri" w:hAnsi="Calibri" w:cs="Calibri"/>
          <w:szCs w:val="24"/>
          <w:lang w:val="pl-PL"/>
        </w:rPr>
        <w:t> </w:t>
      </w:r>
      <w:r w:rsidRPr="00EA7EFB">
        <w:rPr>
          <w:rFonts w:ascii="Calibri" w:hAnsi="Calibri" w:cs="Calibri"/>
          <w:szCs w:val="24"/>
        </w:rPr>
        <w:t>całym zakresie</w:t>
      </w:r>
      <w:r w:rsidRPr="00EA7EFB">
        <w:rPr>
          <w:rFonts w:ascii="Calibri" w:hAnsi="Calibri" w:cs="Calibri"/>
          <w:szCs w:val="24"/>
          <w:lang w:val="pl-PL"/>
        </w:rPr>
        <w:t>.</w:t>
      </w:r>
    </w:p>
    <w:p w14:paraId="070900D6" w14:textId="40470857" w:rsidR="008F6990" w:rsidRPr="005D53E9" w:rsidRDefault="005D53E9" w:rsidP="005D53E9">
      <w:pPr>
        <w:pStyle w:val="Tekstpodstawowy"/>
        <w:numPr>
          <w:ilvl w:val="0"/>
          <w:numId w:val="14"/>
        </w:numPr>
        <w:suppressAutoHyphens/>
        <w:autoSpaceDE w:val="0"/>
        <w:autoSpaceDN w:val="0"/>
        <w:adjustRightInd w:val="0"/>
        <w:spacing w:line="276" w:lineRule="auto"/>
        <w:ind w:left="426"/>
        <w:rPr>
          <w:rFonts w:ascii="Calibri" w:hAnsi="Calibri" w:cs="Calibri"/>
          <w:color w:val="000000"/>
          <w:szCs w:val="24"/>
        </w:rPr>
      </w:pPr>
      <w:r w:rsidRPr="00FB6C01">
        <w:rPr>
          <w:rFonts w:ascii="Calibri" w:hAnsi="Calibri" w:cs="Calibri"/>
          <w:szCs w:val="24"/>
        </w:rPr>
        <w:t xml:space="preserve">Wykonawca podaje cenę za realizację przedmiotu zamówienia zgodnie ze wzorem Formularza </w:t>
      </w:r>
      <w:r w:rsidRPr="000B683A">
        <w:rPr>
          <w:rFonts w:ascii="Calibri" w:hAnsi="Calibri" w:cs="Calibri"/>
          <w:szCs w:val="24"/>
        </w:rPr>
        <w:t xml:space="preserve">Ofertowego, stanowiącego </w:t>
      </w:r>
      <w:r w:rsidRPr="000B683A">
        <w:rPr>
          <w:rFonts w:ascii="Calibri" w:hAnsi="Calibri" w:cs="Calibri"/>
          <w:b/>
          <w:szCs w:val="24"/>
        </w:rPr>
        <w:t>Załącznik nr 3 do SWZ</w:t>
      </w:r>
      <w:r w:rsidR="00E10699">
        <w:rPr>
          <w:rFonts w:ascii="Calibri" w:hAnsi="Calibri" w:cs="Calibri"/>
          <w:b/>
          <w:szCs w:val="24"/>
        </w:rPr>
        <w:t>.</w:t>
      </w:r>
      <w:r w:rsidRPr="009B74C5">
        <w:t xml:space="preserve"> </w:t>
      </w:r>
    </w:p>
    <w:p w14:paraId="7F71B9D3" w14:textId="34EC6E1D" w:rsidR="008F6990" w:rsidRPr="004B6871" w:rsidRDefault="008F6990" w:rsidP="004F55F0">
      <w:pPr>
        <w:pStyle w:val="Tekstpodstawowy"/>
        <w:numPr>
          <w:ilvl w:val="0"/>
          <w:numId w:val="14"/>
        </w:numPr>
        <w:suppressAutoHyphens/>
        <w:autoSpaceDE w:val="0"/>
        <w:autoSpaceDN w:val="0"/>
        <w:adjustRightInd w:val="0"/>
        <w:spacing w:line="276" w:lineRule="auto"/>
        <w:ind w:left="426"/>
        <w:rPr>
          <w:rFonts w:ascii="Calibri" w:hAnsi="Calibri" w:cs="Calibri"/>
          <w:szCs w:val="24"/>
        </w:rPr>
      </w:pPr>
      <w:r w:rsidRPr="00EA7EFB">
        <w:rPr>
          <w:rFonts w:ascii="Calibri" w:hAnsi="Calibri" w:cs="Calibri"/>
          <w:szCs w:val="24"/>
        </w:rPr>
        <w:t xml:space="preserve">Cena </w:t>
      </w:r>
      <w:r w:rsidR="0074416A">
        <w:rPr>
          <w:rFonts w:ascii="Calibri" w:hAnsi="Calibri" w:cs="Calibri"/>
          <w:szCs w:val="24"/>
        </w:rPr>
        <w:t xml:space="preserve">oferty </w:t>
      </w:r>
      <w:r w:rsidR="0074416A" w:rsidRPr="002A5A0C">
        <w:rPr>
          <w:rFonts w:ascii="Calibri" w:hAnsi="Calibri" w:cs="Calibri"/>
          <w:szCs w:val="24"/>
        </w:rPr>
        <w:t>(</w:t>
      </w:r>
      <w:r w:rsidR="005D53E9" w:rsidRPr="002A5A0C">
        <w:rPr>
          <w:rFonts w:ascii="Calibri" w:hAnsi="Calibri" w:cs="Calibri"/>
          <w:szCs w:val="24"/>
        </w:rPr>
        <w:t>łączna brutto</w:t>
      </w:r>
      <w:r w:rsidR="0074416A" w:rsidRPr="002A5A0C">
        <w:rPr>
          <w:rFonts w:ascii="Calibri" w:hAnsi="Calibri" w:cs="Calibri"/>
          <w:szCs w:val="24"/>
        </w:rPr>
        <w:t>)</w:t>
      </w:r>
      <w:r w:rsidRPr="002A5A0C">
        <w:rPr>
          <w:rFonts w:ascii="Calibri" w:hAnsi="Calibri" w:cs="Calibri"/>
          <w:szCs w:val="24"/>
        </w:rPr>
        <w:t xml:space="preserve"> </w:t>
      </w:r>
      <w:r w:rsidRPr="00EA7EFB">
        <w:rPr>
          <w:rFonts w:ascii="Calibri" w:hAnsi="Calibri" w:cs="Calibri"/>
          <w:szCs w:val="24"/>
        </w:rPr>
        <w:t xml:space="preserve">musi uwzględniać wszystkie koszty związane z realizacją przedmiotu zamówienia zgodnie z opisem </w:t>
      </w:r>
      <w:r w:rsidRPr="004B6871">
        <w:rPr>
          <w:rFonts w:ascii="Calibri" w:hAnsi="Calibri" w:cs="Calibri"/>
          <w:szCs w:val="24"/>
        </w:rPr>
        <w:t>przedmiotu zamówienia oraz projektowanymi postanowieniami umowy określonymi w niniejszej SWZ.</w:t>
      </w:r>
      <w:r w:rsidRPr="004B6871">
        <w:rPr>
          <w:rFonts w:ascii="Calibri" w:hAnsi="Calibri" w:cs="Calibri"/>
          <w:szCs w:val="24"/>
          <w:lang w:val="pl-PL"/>
        </w:rPr>
        <w:t xml:space="preserve"> </w:t>
      </w:r>
      <w:r w:rsidRPr="009E4101">
        <w:rPr>
          <w:rFonts w:ascii="Calibri" w:hAnsi="Calibri" w:cs="Calibri"/>
          <w:szCs w:val="24"/>
          <w:lang w:val="pl-PL"/>
        </w:rPr>
        <w:t>Cenę oferty (brutto) należy wyliczyć poprzez powiększenie ceny netto o należny podatek od towarów i usług VAT.</w:t>
      </w:r>
    </w:p>
    <w:p w14:paraId="48F2DAAC" w14:textId="278F33CB" w:rsidR="008F6990" w:rsidRPr="004B6871" w:rsidRDefault="008F6990" w:rsidP="004F55F0">
      <w:pPr>
        <w:pStyle w:val="Tekstpodstawowy"/>
        <w:numPr>
          <w:ilvl w:val="0"/>
          <w:numId w:val="14"/>
        </w:numPr>
        <w:suppressAutoHyphens/>
        <w:autoSpaceDE w:val="0"/>
        <w:autoSpaceDN w:val="0"/>
        <w:adjustRightInd w:val="0"/>
        <w:spacing w:line="276" w:lineRule="auto"/>
        <w:ind w:left="426"/>
        <w:rPr>
          <w:rFonts w:ascii="Calibri" w:hAnsi="Calibri" w:cs="Calibri"/>
          <w:szCs w:val="24"/>
        </w:rPr>
      </w:pPr>
      <w:r w:rsidRPr="004B6871">
        <w:rPr>
          <w:rFonts w:ascii="Calibri" w:hAnsi="Calibri" w:cs="Calibri"/>
          <w:szCs w:val="24"/>
        </w:rPr>
        <w:t xml:space="preserve">Wykonawca zobowiązany jest do określenia ceny oferty, tj. ceny </w:t>
      </w:r>
      <w:r w:rsidR="004B6871" w:rsidRPr="004B6871">
        <w:rPr>
          <w:rFonts w:ascii="Calibri" w:hAnsi="Calibri" w:cs="Calibri"/>
          <w:szCs w:val="24"/>
          <w:lang w:val="pl-PL"/>
        </w:rPr>
        <w:t xml:space="preserve">łącznej </w:t>
      </w:r>
      <w:r w:rsidRPr="004B6871">
        <w:rPr>
          <w:rFonts w:ascii="Calibri" w:hAnsi="Calibri" w:cs="Calibri"/>
          <w:szCs w:val="24"/>
        </w:rPr>
        <w:t xml:space="preserve">brutto za wykonanie całego zamówienia zgodnie z OPZ z uwzględnieniem zaoferowanych kryteriów. </w:t>
      </w:r>
    </w:p>
    <w:p w14:paraId="27BBDE9D" w14:textId="77777777" w:rsidR="008F6990" w:rsidRPr="00EA7EFB" w:rsidRDefault="008F6990" w:rsidP="004F55F0">
      <w:pPr>
        <w:pStyle w:val="Tekstpodstawowy"/>
        <w:numPr>
          <w:ilvl w:val="0"/>
          <w:numId w:val="14"/>
        </w:numPr>
        <w:suppressAutoHyphens/>
        <w:autoSpaceDE w:val="0"/>
        <w:autoSpaceDN w:val="0"/>
        <w:adjustRightInd w:val="0"/>
        <w:spacing w:after="240" w:line="276" w:lineRule="auto"/>
        <w:ind w:left="426"/>
        <w:rPr>
          <w:rFonts w:ascii="Calibri" w:hAnsi="Calibri" w:cs="Calibri"/>
          <w:szCs w:val="24"/>
        </w:rPr>
      </w:pPr>
      <w:r w:rsidRPr="00EA7EFB">
        <w:rPr>
          <w:rFonts w:ascii="Calibri" w:hAnsi="Calibri" w:cs="Calibri"/>
          <w:szCs w:val="24"/>
        </w:rPr>
        <w:t xml:space="preserve">Każdy z Wykonawców może zaproponować tylko jedną cenę oferty. </w:t>
      </w:r>
    </w:p>
    <w:p w14:paraId="6D57F69D" w14:textId="77777777" w:rsidR="008F6990" w:rsidRPr="00FC0F7D" w:rsidRDefault="008F6990" w:rsidP="008F6990">
      <w:pPr>
        <w:autoSpaceDE w:val="0"/>
        <w:autoSpaceDN w:val="0"/>
        <w:adjustRightInd w:val="0"/>
        <w:spacing w:line="276" w:lineRule="auto"/>
        <w:ind w:left="66"/>
        <w:rPr>
          <w:rFonts w:ascii="Calibri" w:hAnsi="Calibri" w:cs="Calibri"/>
          <w:b/>
          <w:color w:val="000000"/>
          <w:sz w:val="24"/>
          <w:szCs w:val="24"/>
          <w:lang w:val="x-none"/>
        </w:rPr>
      </w:pPr>
      <w:r w:rsidRPr="002D52C6">
        <w:rPr>
          <w:rFonts w:ascii="Calibri" w:hAnsi="Calibri" w:cs="Calibri"/>
          <w:b/>
          <w:color w:val="000000"/>
          <w:sz w:val="24"/>
          <w:szCs w:val="24"/>
          <w:lang w:val="x-none"/>
        </w:rPr>
        <w:t>Obliczenie ceny:</w:t>
      </w:r>
      <w:r w:rsidRPr="00FC0F7D">
        <w:rPr>
          <w:rFonts w:ascii="Calibri" w:hAnsi="Calibri" w:cs="Calibri"/>
          <w:b/>
          <w:color w:val="000000"/>
          <w:sz w:val="24"/>
          <w:szCs w:val="24"/>
          <w:lang w:val="x-none"/>
        </w:rPr>
        <w:t xml:space="preserve"> </w:t>
      </w:r>
    </w:p>
    <w:p w14:paraId="79938698" w14:textId="77777777" w:rsidR="005D53E9" w:rsidRDefault="005D53E9" w:rsidP="001A5968">
      <w:pPr>
        <w:autoSpaceDE w:val="0"/>
        <w:autoSpaceDN w:val="0"/>
        <w:adjustRightInd w:val="0"/>
        <w:spacing w:after="240" w:line="276" w:lineRule="auto"/>
        <w:ind w:left="68"/>
        <w:rPr>
          <w:rFonts w:ascii="Calibri" w:hAnsi="Calibri" w:cs="Calibri"/>
          <w:color w:val="000000"/>
          <w:sz w:val="24"/>
          <w:szCs w:val="24"/>
        </w:rPr>
      </w:pPr>
      <w:bookmarkStart w:id="6" w:name="_Hlk157081189"/>
      <w:r w:rsidRPr="00FC0F7D">
        <w:rPr>
          <w:rFonts w:ascii="Calibri" w:hAnsi="Calibri" w:cs="Calibri"/>
          <w:color w:val="000000"/>
          <w:sz w:val="24"/>
          <w:szCs w:val="24"/>
        </w:rPr>
        <w:t xml:space="preserve">Przez cenę zgodnie z art. 7 pkt 1) Pzp – należy rozumieć cenę w rozumieniu art. 3 ust. 1 pkt 1 i ust. 2 ustawy z dnia 9 maja 2014 r. o informowaniu o cenach towarów i usług, nawet jeżeli jest płacona </w:t>
      </w:r>
      <w:r w:rsidRPr="003E46CB">
        <w:rPr>
          <w:rFonts w:ascii="Calibri" w:hAnsi="Calibri" w:cs="Calibri"/>
          <w:color w:val="000000"/>
          <w:sz w:val="24"/>
          <w:szCs w:val="24"/>
        </w:rPr>
        <w:t>na rzecz osoby niebędącej przedsiębiorcą.</w:t>
      </w:r>
    </w:p>
    <w:p w14:paraId="27F6A3A6" w14:textId="3220897F" w:rsidR="001A5968" w:rsidRDefault="001A5968" w:rsidP="001A5968">
      <w:pPr>
        <w:autoSpaceDE w:val="0"/>
        <w:autoSpaceDN w:val="0"/>
        <w:adjustRightInd w:val="0"/>
        <w:spacing w:after="240" w:line="276" w:lineRule="auto"/>
        <w:ind w:left="68"/>
        <w:rPr>
          <w:rFonts w:ascii="Calibri" w:hAnsi="Calibri" w:cs="Calibri"/>
          <w:color w:val="000000"/>
          <w:sz w:val="24"/>
          <w:szCs w:val="24"/>
        </w:rPr>
      </w:pPr>
      <w:r w:rsidRPr="00811B80">
        <w:rPr>
          <w:rFonts w:ascii="Calibri" w:hAnsi="Calibri" w:cs="Calibri"/>
          <w:color w:val="000000"/>
          <w:sz w:val="24"/>
          <w:szCs w:val="24"/>
        </w:rPr>
        <w:lastRenderedPageBreak/>
        <w:t>Obliczenie ceny oferty (łącznej brutto) - cena oferty za zamówienie gwarantowane (brutto) + cena oferty za zamówienie objęte prawem opcji (brutto) (obliczenie: suma w kolumnie F z pozycji 1.1., 1.2., 2.1., 2.2.)</w:t>
      </w:r>
      <w:r w:rsidRPr="001A5968">
        <w:rPr>
          <w:rFonts w:ascii="Calibri" w:hAnsi="Calibri" w:cs="Calibri"/>
          <w:color w:val="000000"/>
          <w:sz w:val="24"/>
          <w:szCs w:val="24"/>
        </w:rPr>
        <w:t xml:space="preserve">  </w:t>
      </w:r>
    </w:p>
    <w:p w14:paraId="039FE55D" w14:textId="77777777" w:rsidR="00DF211B" w:rsidRPr="00FC0F7D" w:rsidRDefault="00DF211B" w:rsidP="00925D87">
      <w:pPr>
        <w:autoSpaceDE w:val="0"/>
        <w:autoSpaceDN w:val="0"/>
        <w:adjustRightInd w:val="0"/>
        <w:spacing w:after="120" w:line="276" w:lineRule="auto"/>
        <w:ind w:left="68"/>
        <w:rPr>
          <w:rFonts w:ascii="Calibri" w:hAnsi="Calibri" w:cs="Calibri"/>
          <w:color w:val="000000"/>
          <w:sz w:val="24"/>
          <w:szCs w:val="24"/>
        </w:rPr>
      </w:pPr>
      <w:r w:rsidRPr="00FC0F7D">
        <w:rPr>
          <w:rFonts w:ascii="Calibri" w:hAnsi="Calibri" w:cs="Calibri"/>
          <w:color w:val="000000"/>
          <w:sz w:val="24"/>
          <w:szCs w:val="24"/>
        </w:rPr>
        <w:t>Wykonawca podaje cenę na Formularzu Ofertowym, stanowiącym Załącznik nr 3 do SWZ</w:t>
      </w:r>
      <w:r>
        <w:rPr>
          <w:rFonts w:ascii="Calibri" w:hAnsi="Calibri" w:cs="Calibri"/>
          <w:color w:val="000000"/>
          <w:sz w:val="24"/>
          <w:szCs w:val="24"/>
        </w:rPr>
        <w:t>.</w:t>
      </w:r>
    </w:p>
    <w:p w14:paraId="21DB152D" w14:textId="4A54A8CC" w:rsidR="001F502D" w:rsidRPr="001F502D" w:rsidRDefault="001F502D" w:rsidP="00E10394">
      <w:pPr>
        <w:autoSpaceDE w:val="0"/>
        <w:autoSpaceDN w:val="0"/>
        <w:adjustRightInd w:val="0"/>
        <w:spacing w:after="480" w:line="276" w:lineRule="auto"/>
        <w:ind w:left="68"/>
        <w:rPr>
          <w:rFonts w:ascii="Calibri" w:hAnsi="Calibri" w:cs="Calibri"/>
          <w:color w:val="000000"/>
          <w:sz w:val="24"/>
          <w:szCs w:val="24"/>
        </w:rPr>
      </w:pPr>
      <w:r w:rsidRPr="001F502D">
        <w:rPr>
          <w:rFonts w:ascii="Calibri" w:hAnsi="Calibri" w:cs="Calibri"/>
          <w:color w:val="000000"/>
          <w:sz w:val="24"/>
          <w:szCs w:val="24"/>
        </w:rPr>
        <w:t>Cena</w:t>
      </w:r>
      <w:r w:rsidR="000217CD">
        <w:rPr>
          <w:rFonts w:ascii="Calibri" w:hAnsi="Calibri" w:cs="Calibri"/>
          <w:color w:val="000000"/>
          <w:sz w:val="24"/>
          <w:szCs w:val="24"/>
        </w:rPr>
        <w:t xml:space="preserve"> oferty </w:t>
      </w:r>
      <w:r w:rsidRPr="001F502D">
        <w:rPr>
          <w:rFonts w:ascii="Calibri" w:hAnsi="Calibri" w:cs="Calibri"/>
          <w:color w:val="000000"/>
          <w:sz w:val="24"/>
          <w:szCs w:val="24"/>
        </w:rPr>
        <w:t xml:space="preserve">(łączna brutto) za realizację zamówienia zostanie obliczona zgodnie z metodologią wskazaną w poniższej tabeli. </w:t>
      </w:r>
    </w:p>
    <w:p w14:paraId="6829E935" w14:textId="5516A515" w:rsidR="001F502D" w:rsidRDefault="001F502D" w:rsidP="000217CD">
      <w:pPr>
        <w:autoSpaceDE w:val="0"/>
        <w:autoSpaceDN w:val="0"/>
        <w:adjustRightInd w:val="0"/>
        <w:spacing w:after="120" w:line="276" w:lineRule="auto"/>
        <w:ind w:left="68"/>
        <w:rPr>
          <w:rFonts w:ascii="Calibri" w:hAnsi="Calibri" w:cs="Calibri"/>
          <w:color w:val="000000"/>
          <w:sz w:val="24"/>
          <w:szCs w:val="24"/>
        </w:rPr>
      </w:pPr>
      <w:r w:rsidRPr="001F502D">
        <w:rPr>
          <w:rFonts w:ascii="Calibri" w:hAnsi="Calibri" w:cs="Calibri"/>
          <w:color w:val="000000"/>
          <w:sz w:val="24"/>
          <w:szCs w:val="24"/>
        </w:rPr>
        <w:t>Tabela: Obliczenie CENY</w:t>
      </w:r>
      <w:r w:rsidR="00811B80">
        <w:rPr>
          <w:rFonts w:ascii="Calibri" w:hAnsi="Calibri" w:cs="Calibri"/>
          <w:color w:val="000000"/>
          <w:sz w:val="24"/>
          <w:szCs w:val="24"/>
        </w:rPr>
        <w:t xml:space="preserve"> oferty</w:t>
      </w:r>
      <w:r w:rsidRPr="001F502D">
        <w:rPr>
          <w:rFonts w:ascii="Calibri" w:hAnsi="Calibri" w:cs="Calibri"/>
          <w:color w:val="000000"/>
          <w:sz w:val="24"/>
          <w:szCs w:val="24"/>
        </w:rPr>
        <w:t xml:space="preserve"> (łącznej brutto) za realizację zamówienia</w:t>
      </w:r>
      <w:r w:rsidR="000217CD">
        <w:rPr>
          <w:rFonts w:ascii="Calibri" w:hAnsi="Calibri" w:cs="Calibri"/>
          <w:color w:val="000000"/>
          <w:sz w:val="24"/>
          <w:szCs w:val="24"/>
        </w:rPr>
        <w:t>:</w:t>
      </w:r>
    </w:p>
    <w:tbl>
      <w:tblPr>
        <w:tblStyle w:val="Tabela-Siatka11"/>
        <w:tblW w:w="0" w:type="auto"/>
        <w:tblLook w:val="04A0" w:firstRow="1" w:lastRow="0" w:firstColumn="1" w:lastColumn="0" w:noHBand="0" w:noVBand="1"/>
      </w:tblPr>
      <w:tblGrid>
        <w:gridCol w:w="1089"/>
        <w:gridCol w:w="1846"/>
        <w:gridCol w:w="1777"/>
        <w:gridCol w:w="1301"/>
        <w:gridCol w:w="1494"/>
        <w:gridCol w:w="1555"/>
      </w:tblGrid>
      <w:tr w:rsidR="0074416A" w:rsidRPr="0074416A" w14:paraId="31A0F82F" w14:textId="77777777" w:rsidTr="003B4475">
        <w:trPr>
          <w:trHeight w:val="300"/>
          <w:tblHeader/>
        </w:trPr>
        <w:tc>
          <w:tcPr>
            <w:tcW w:w="1089" w:type="dxa"/>
            <w:vMerge w:val="restart"/>
            <w:shd w:val="clear" w:color="auto" w:fill="D9E2F3" w:themeFill="accent1" w:themeFillTint="33"/>
            <w:vAlign w:val="center"/>
            <w:hideMark/>
          </w:tcPr>
          <w:p w14:paraId="50DDAF97" w14:textId="77777777" w:rsidR="0074416A" w:rsidRPr="0074416A" w:rsidRDefault="0074416A" w:rsidP="007D3005">
            <w:pPr>
              <w:suppressAutoHyphens/>
              <w:spacing w:after="160" w:line="259" w:lineRule="auto"/>
              <w:ind w:left="169"/>
              <w:rPr>
                <w:rFonts w:ascii="Calibri" w:hAnsi="Calibri" w:cs="Calibri"/>
                <w:b/>
                <w:bCs/>
                <w:color w:val="00B0F0"/>
                <w:sz w:val="22"/>
                <w:szCs w:val="22"/>
                <w:lang w:eastAsia="zh-CN"/>
              </w:rPr>
            </w:pPr>
            <w:bookmarkStart w:id="7" w:name="_Hlk147381928"/>
            <w:bookmarkStart w:id="8" w:name="_Hlk148077835"/>
            <w:r w:rsidRPr="0074416A">
              <w:rPr>
                <w:rFonts w:ascii="Calibri" w:hAnsi="Calibri" w:cs="Calibri"/>
                <w:b/>
                <w:bCs/>
                <w:sz w:val="22"/>
                <w:szCs w:val="22"/>
                <w:lang w:eastAsia="zh-CN"/>
              </w:rPr>
              <w:t>Lp.</w:t>
            </w:r>
          </w:p>
        </w:tc>
        <w:tc>
          <w:tcPr>
            <w:tcW w:w="1846" w:type="dxa"/>
            <w:vMerge w:val="restart"/>
            <w:shd w:val="clear" w:color="auto" w:fill="D9E2F3" w:themeFill="accent1" w:themeFillTint="33"/>
            <w:vAlign w:val="center"/>
            <w:hideMark/>
          </w:tcPr>
          <w:p w14:paraId="63A6261F" w14:textId="77777777" w:rsidR="0074416A" w:rsidRPr="0074416A" w:rsidRDefault="0074416A" w:rsidP="007D3005">
            <w:pPr>
              <w:suppressAutoHyphens/>
              <w:spacing w:after="160" w:line="259" w:lineRule="auto"/>
              <w:ind w:left="300"/>
              <w:rPr>
                <w:rFonts w:ascii="Calibri" w:hAnsi="Calibri" w:cs="Calibri"/>
                <w:b/>
                <w:bCs/>
                <w:sz w:val="22"/>
                <w:szCs w:val="22"/>
                <w:lang w:eastAsia="zh-CN"/>
              </w:rPr>
            </w:pPr>
            <w:r w:rsidRPr="0074416A">
              <w:rPr>
                <w:rFonts w:ascii="Calibri" w:hAnsi="Calibri" w:cs="Calibri"/>
                <w:b/>
                <w:bCs/>
                <w:sz w:val="22"/>
                <w:szCs w:val="22"/>
                <w:lang w:eastAsia="zh-CN"/>
              </w:rPr>
              <w:t>Rodzaj zamówienia usługi</w:t>
            </w:r>
          </w:p>
        </w:tc>
        <w:tc>
          <w:tcPr>
            <w:tcW w:w="1777" w:type="dxa"/>
            <w:vMerge w:val="restart"/>
            <w:shd w:val="clear" w:color="auto" w:fill="D9E2F3" w:themeFill="accent1" w:themeFillTint="33"/>
            <w:vAlign w:val="center"/>
            <w:hideMark/>
          </w:tcPr>
          <w:p w14:paraId="78114D2C" w14:textId="77777777" w:rsidR="0074416A" w:rsidRPr="0074416A" w:rsidRDefault="0074416A" w:rsidP="007D3005">
            <w:pPr>
              <w:suppressAutoHyphens/>
              <w:spacing w:after="160" w:line="259" w:lineRule="auto"/>
              <w:ind w:left="208"/>
              <w:rPr>
                <w:rFonts w:ascii="Calibri" w:hAnsi="Calibri" w:cs="Calibri"/>
                <w:b/>
                <w:bCs/>
                <w:sz w:val="22"/>
                <w:szCs w:val="22"/>
                <w:lang w:eastAsia="zh-CN"/>
              </w:rPr>
            </w:pPr>
            <w:r w:rsidRPr="0074416A">
              <w:rPr>
                <w:rFonts w:ascii="Calibri" w:hAnsi="Calibri" w:cs="Calibri"/>
                <w:b/>
                <w:bCs/>
                <w:sz w:val="22"/>
                <w:szCs w:val="22"/>
                <w:lang w:eastAsia="zh-CN"/>
              </w:rPr>
              <w:t>Nazwa przedmiotu</w:t>
            </w:r>
          </w:p>
        </w:tc>
        <w:tc>
          <w:tcPr>
            <w:tcW w:w="1301" w:type="dxa"/>
            <w:shd w:val="clear" w:color="auto" w:fill="D9E2F3" w:themeFill="accent1" w:themeFillTint="33"/>
            <w:vAlign w:val="center"/>
            <w:hideMark/>
          </w:tcPr>
          <w:p w14:paraId="4ACA8FFD" w14:textId="77777777" w:rsidR="0074416A" w:rsidRPr="0074416A" w:rsidRDefault="0074416A" w:rsidP="007D3005">
            <w:pPr>
              <w:suppressAutoHyphens/>
              <w:spacing w:after="160" w:line="259" w:lineRule="auto"/>
              <w:rPr>
                <w:rFonts w:ascii="Calibri" w:hAnsi="Calibri" w:cs="Calibri"/>
                <w:b/>
                <w:bCs/>
                <w:sz w:val="22"/>
                <w:szCs w:val="22"/>
                <w:lang w:eastAsia="zh-CN"/>
              </w:rPr>
            </w:pPr>
            <w:r w:rsidRPr="0074416A">
              <w:rPr>
                <w:rFonts w:ascii="Calibri" w:hAnsi="Calibri" w:cs="Calibri"/>
                <w:b/>
                <w:bCs/>
                <w:sz w:val="22"/>
                <w:szCs w:val="22"/>
                <w:lang w:eastAsia="zh-CN"/>
              </w:rPr>
              <w:t>Wartość</w:t>
            </w:r>
          </w:p>
        </w:tc>
        <w:tc>
          <w:tcPr>
            <w:tcW w:w="1494" w:type="dxa"/>
            <w:shd w:val="clear" w:color="auto" w:fill="D9E2F3" w:themeFill="accent1" w:themeFillTint="33"/>
            <w:vAlign w:val="center"/>
            <w:hideMark/>
          </w:tcPr>
          <w:p w14:paraId="5802B241" w14:textId="77777777" w:rsidR="0074416A" w:rsidRPr="0074416A" w:rsidRDefault="0074416A" w:rsidP="007D3005">
            <w:pPr>
              <w:suppressAutoHyphens/>
              <w:spacing w:after="160" w:line="259" w:lineRule="auto"/>
              <w:ind w:left="455"/>
              <w:rPr>
                <w:rFonts w:ascii="Calibri" w:hAnsi="Calibri" w:cs="Calibri"/>
                <w:b/>
                <w:bCs/>
                <w:sz w:val="22"/>
                <w:szCs w:val="22"/>
                <w:lang w:eastAsia="zh-CN"/>
              </w:rPr>
            </w:pPr>
            <w:r w:rsidRPr="0074416A">
              <w:rPr>
                <w:rFonts w:ascii="Calibri" w:hAnsi="Calibri" w:cs="Calibri"/>
                <w:b/>
                <w:bCs/>
                <w:sz w:val="22"/>
                <w:szCs w:val="22"/>
                <w:lang w:eastAsia="zh-CN"/>
              </w:rPr>
              <w:t>Podatek VAT</w:t>
            </w:r>
          </w:p>
        </w:tc>
        <w:tc>
          <w:tcPr>
            <w:tcW w:w="1555" w:type="dxa"/>
            <w:shd w:val="clear" w:color="auto" w:fill="D9E2F3" w:themeFill="accent1" w:themeFillTint="33"/>
            <w:vAlign w:val="center"/>
            <w:hideMark/>
          </w:tcPr>
          <w:p w14:paraId="7A7D3D2E" w14:textId="77777777" w:rsidR="0074416A" w:rsidRPr="0074416A" w:rsidRDefault="0074416A" w:rsidP="007D3005">
            <w:pPr>
              <w:suppressAutoHyphens/>
              <w:spacing w:after="160" w:line="259" w:lineRule="auto"/>
              <w:ind w:left="462"/>
              <w:rPr>
                <w:rFonts w:ascii="Calibri" w:hAnsi="Calibri" w:cs="Calibri"/>
                <w:b/>
                <w:bCs/>
                <w:sz w:val="22"/>
                <w:szCs w:val="22"/>
                <w:lang w:eastAsia="zh-CN"/>
              </w:rPr>
            </w:pPr>
            <w:r w:rsidRPr="0074416A">
              <w:rPr>
                <w:rFonts w:ascii="Calibri" w:hAnsi="Calibri" w:cs="Calibri"/>
                <w:b/>
                <w:bCs/>
                <w:sz w:val="22"/>
                <w:szCs w:val="22"/>
                <w:lang w:eastAsia="zh-CN"/>
              </w:rPr>
              <w:t>Wartość</w:t>
            </w:r>
          </w:p>
        </w:tc>
      </w:tr>
      <w:tr w:rsidR="0074416A" w:rsidRPr="0074416A" w14:paraId="01C4640F" w14:textId="77777777" w:rsidTr="003B4475">
        <w:trPr>
          <w:trHeight w:val="300"/>
          <w:tblHeader/>
        </w:trPr>
        <w:tc>
          <w:tcPr>
            <w:tcW w:w="1089" w:type="dxa"/>
            <w:vMerge/>
            <w:shd w:val="clear" w:color="auto" w:fill="D9E2F3" w:themeFill="accent1" w:themeFillTint="33"/>
            <w:hideMark/>
          </w:tcPr>
          <w:p w14:paraId="075E0143" w14:textId="77777777" w:rsidR="0074416A" w:rsidRPr="0074416A" w:rsidRDefault="0074416A" w:rsidP="007D3005">
            <w:pPr>
              <w:suppressAutoHyphens/>
              <w:spacing w:after="160" w:line="259" w:lineRule="auto"/>
              <w:ind w:left="708"/>
              <w:rPr>
                <w:rFonts w:ascii="Calibri" w:hAnsi="Calibri" w:cs="Calibri"/>
                <w:b/>
                <w:bCs/>
                <w:color w:val="00B0F0"/>
                <w:sz w:val="22"/>
                <w:szCs w:val="22"/>
                <w:u w:val="single"/>
                <w:lang w:eastAsia="zh-CN"/>
              </w:rPr>
            </w:pPr>
          </w:p>
        </w:tc>
        <w:tc>
          <w:tcPr>
            <w:tcW w:w="1846" w:type="dxa"/>
            <w:vMerge/>
            <w:shd w:val="clear" w:color="auto" w:fill="D9E2F3" w:themeFill="accent1" w:themeFillTint="33"/>
            <w:vAlign w:val="center"/>
            <w:hideMark/>
          </w:tcPr>
          <w:p w14:paraId="3C63272E" w14:textId="77777777" w:rsidR="0074416A" w:rsidRPr="0074416A" w:rsidRDefault="0074416A" w:rsidP="007D3005">
            <w:pPr>
              <w:suppressAutoHyphens/>
              <w:spacing w:after="160" w:line="259" w:lineRule="auto"/>
              <w:ind w:left="708"/>
              <w:rPr>
                <w:rFonts w:ascii="Calibri" w:hAnsi="Calibri" w:cs="Calibri"/>
                <w:b/>
                <w:bCs/>
                <w:sz w:val="22"/>
                <w:szCs w:val="22"/>
                <w:lang w:eastAsia="zh-CN"/>
              </w:rPr>
            </w:pPr>
          </w:p>
        </w:tc>
        <w:tc>
          <w:tcPr>
            <w:tcW w:w="1777" w:type="dxa"/>
            <w:vMerge/>
            <w:shd w:val="clear" w:color="auto" w:fill="D9E2F3" w:themeFill="accent1" w:themeFillTint="33"/>
            <w:vAlign w:val="center"/>
            <w:hideMark/>
          </w:tcPr>
          <w:p w14:paraId="42E2E042" w14:textId="77777777" w:rsidR="0074416A" w:rsidRPr="0074416A" w:rsidRDefault="0074416A" w:rsidP="007D3005">
            <w:pPr>
              <w:suppressAutoHyphens/>
              <w:spacing w:after="160" w:line="259" w:lineRule="auto"/>
              <w:ind w:left="708"/>
              <w:rPr>
                <w:rFonts w:ascii="Calibri" w:hAnsi="Calibri" w:cs="Calibri"/>
                <w:b/>
                <w:bCs/>
                <w:sz w:val="22"/>
                <w:szCs w:val="22"/>
                <w:lang w:eastAsia="zh-CN"/>
              </w:rPr>
            </w:pPr>
          </w:p>
        </w:tc>
        <w:tc>
          <w:tcPr>
            <w:tcW w:w="1301" w:type="dxa"/>
            <w:shd w:val="clear" w:color="auto" w:fill="D9E2F3" w:themeFill="accent1" w:themeFillTint="33"/>
            <w:vAlign w:val="center"/>
            <w:hideMark/>
          </w:tcPr>
          <w:p w14:paraId="14C227EF" w14:textId="77777777" w:rsidR="0074416A" w:rsidRPr="0074416A" w:rsidRDefault="0074416A" w:rsidP="007D3005">
            <w:pPr>
              <w:suppressAutoHyphens/>
              <w:spacing w:after="160" w:line="259" w:lineRule="auto"/>
              <w:rPr>
                <w:rFonts w:ascii="Calibri" w:hAnsi="Calibri" w:cs="Calibri"/>
                <w:b/>
                <w:bCs/>
                <w:sz w:val="22"/>
                <w:szCs w:val="22"/>
                <w:lang w:eastAsia="zh-CN"/>
              </w:rPr>
            </w:pPr>
            <w:r w:rsidRPr="0074416A">
              <w:rPr>
                <w:rFonts w:ascii="Calibri" w:hAnsi="Calibri" w:cs="Calibri"/>
                <w:b/>
                <w:bCs/>
                <w:sz w:val="22"/>
                <w:szCs w:val="22"/>
                <w:lang w:eastAsia="zh-CN"/>
              </w:rPr>
              <w:t>Netto</w:t>
            </w:r>
          </w:p>
        </w:tc>
        <w:tc>
          <w:tcPr>
            <w:tcW w:w="1494" w:type="dxa"/>
            <w:shd w:val="clear" w:color="auto" w:fill="D9E2F3" w:themeFill="accent1" w:themeFillTint="33"/>
            <w:vAlign w:val="center"/>
            <w:hideMark/>
          </w:tcPr>
          <w:p w14:paraId="7782BB23" w14:textId="77777777" w:rsidR="0074416A" w:rsidRPr="0074416A" w:rsidRDefault="0074416A" w:rsidP="007D3005">
            <w:pPr>
              <w:suppressAutoHyphens/>
              <w:spacing w:after="160" w:line="259" w:lineRule="auto"/>
              <w:ind w:left="259"/>
              <w:rPr>
                <w:rFonts w:ascii="Calibri" w:hAnsi="Calibri" w:cs="Calibri"/>
                <w:b/>
                <w:bCs/>
                <w:sz w:val="22"/>
                <w:szCs w:val="22"/>
                <w:lang w:eastAsia="zh-CN"/>
              </w:rPr>
            </w:pPr>
            <w:r w:rsidRPr="0074416A">
              <w:rPr>
                <w:rFonts w:ascii="Calibri" w:hAnsi="Calibri" w:cs="Calibri"/>
                <w:b/>
                <w:bCs/>
                <w:sz w:val="22"/>
                <w:szCs w:val="22"/>
                <w:lang w:eastAsia="zh-CN"/>
              </w:rPr>
              <w:t>Stawka %</w:t>
            </w:r>
          </w:p>
        </w:tc>
        <w:tc>
          <w:tcPr>
            <w:tcW w:w="1555" w:type="dxa"/>
            <w:shd w:val="clear" w:color="auto" w:fill="D9E2F3" w:themeFill="accent1" w:themeFillTint="33"/>
            <w:vAlign w:val="center"/>
            <w:hideMark/>
          </w:tcPr>
          <w:p w14:paraId="6D521A35" w14:textId="77777777" w:rsidR="0074416A" w:rsidRPr="0074416A" w:rsidRDefault="0074416A" w:rsidP="007D3005">
            <w:pPr>
              <w:suppressAutoHyphens/>
              <w:spacing w:after="160" w:line="259" w:lineRule="auto"/>
              <w:rPr>
                <w:rFonts w:ascii="Calibri" w:hAnsi="Calibri" w:cs="Calibri"/>
                <w:b/>
                <w:bCs/>
                <w:sz w:val="22"/>
                <w:szCs w:val="22"/>
                <w:lang w:eastAsia="zh-CN"/>
              </w:rPr>
            </w:pPr>
            <w:r w:rsidRPr="0074416A">
              <w:rPr>
                <w:rFonts w:ascii="Calibri" w:hAnsi="Calibri" w:cs="Calibri"/>
                <w:b/>
                <w:bCs/>
                <w:sz w:val="22"/>
                <w:szCs w:val="22"/>
                <w:lang w:eastAsia="zh-CN"/>
              </w:rPr>
              <w:t>Brutto</w:t>
            </w:r>
          </w:p>
        </w:tc>
      </w:tr>
      <w:tr w:rsidR="0074416A" w:rsidRPr="0074416A" w14:paraId="57B79E91" w14:textId="77777777" w:rsidTr="003B4475">
        <w:trPr>
          <w:trHeight w:val="780"/>
          <w:tblHeader/>
        </w:trPr>
        <w:tc>
          <w:tcPr>
            <w:tcW w:w="1089" w:type="dxa"/>
            <w:vMerge/>
            <w:shd w:val="clear" w:color="auto" w:fill="D9E2F3" w:themeFill="accent1" w:themeFillTint="33"/>
            <w:hideMark/>
          </w:tcPr>
          <w:p w14:paraId="663F5037" w14:textId="77777777" w:rsidR="0074416A" w:rsidRPr="0074416A" w:rsidRDefault="0074416A" w:rsidP="007D3005">
            <w:pPr>
              <w:suppressAutoHyphens/>
              <w:spacing w:after="160" w:line="259" w:lineRule="auto"/>
              <w:ind w:left="708"/>
              <w:rPr>
                <w:rFonts w:ascii="Calibri" w:hAnsi="Calibri" w:cs="Calibri"/>
                <w:b/>
                <w:bCs/>
                <w:color w:val="00B0F0"/>
                <w:sz w:val="22"/>
                <w:szCs w:val="22"/>
                <w:u w:val="single"/>
                <w:lang w:eastAsia="zh-CN"/>
              </w:rPr>
            </w:pPr>
          </w:p>
        </w:tc>
        <w:tc>
          <w:tcPr>
            <w:tcW w:w="1846" w:type="dxa"/>
            <w:vMerge/>
            <w:shd w:val="clear" w:color="auto" w:fill="D9E2F3" w:themeFill="accent1" w:themeFillTint="33"/>
            <w:vAlign w:val="center"/>
            <w:hideMark/>
          </w:tcPr>
          <w:p w14:paraId="25F533BD" w14:textId="77777777" w:rsidR="0074416A" w:rsidRPr="0074416A" w:rsidRDefault="0074416A" w:rsidP="007D3005">
            <w:pPr>
              <w:suppressAutoHyphens/>
              <w:spacing w:after="160" w:line="259" w:lineRule="auto"/>
              <w:ind w:left="708"/>
              <w:rPr>
                <w:rFonts w:ascii="Calibri" w:hAnsi="Calibri" w:cs="Calibri"/>
                <w:b/>
                <w:bCs/>
                <w:sz w:val="22"/>
                <w:szCs w:val="22"/>
                <w:lang w:eastAsia="zh-CN"/>
              </w:rPr>
            </w:pPr>
          </w:p>
        </w:tc>
        <w:tc>
          <w:tcPr>
            <w:tcW w:w="1777" w:type="dxa"/>
            <w:vMerge/>
            <w:shd w:val="clear" w:color="auto" w:fill="D9E2F3" w:themeFill="accent1" w:themeFillTint="33"/>
            <w:vAlign w:val="center"/>
            <w:hideMark/>
          </w:tcPr>
          <w:p w14:paraId="4ACE9767" w14:textId="77777777" w:rsidR="0074416A" w:rsidRPr="0074416A" w:rsidRDefault="0074416A" w:rsidP="007D3005">
            <w:pPr>
              <w:suppressAutoHyphens/>
              <w:spacing w:after="160" w:line="259" w:lineRule="auto"/>
              <w:ind w:left="708"/>
              <w:rPr>
                <w:rFonts w:ascii="Calibri" w:hAnsi="Calibri" w:cs="Calibri"/>
                <w:b/>
                <w:bCs/>
                <w:sz w:val="22"/>
                <w:szCs w:val="22"/>
                <w:lang w:eastAsia="zh-CN"/>
              </w:rPr>
            </w:pPr>
          </w:p>
        </w:tc>
        <w:tc>
          <w:tcPr>
            <w:tcW w:w="1301" w:type="dxa"/>
            <w:shd w:val="clear" w:color="auto" w:fill="D9E2F3" w:themeFill="accent1" w:themeFillTint="33"/>
            <w:vAlign w:val="center"/>
            <w:hideMark/>
          </w:tcPr>
          <w:p w14:paraId="729317AB" w14:textId="77777777" w:rsidR="0074416A" w:rsidRPr="0074416A" w:rsidRDefault="0074416A" w:rsidP="007D3005">
            <w:pPr>
              <w:suppressAutoHyphens/>
              <w:spacing w:after="160" w:line="259" w:lineRule="auto"/>
              <w:ind w:left="708"/>
              <w:rPr>
                <w:rFonts w:ascii="Calibri" w:hAnsi="Calibri" w:cs="Calibri"/>
                <w:b/>
                <w:bCs/>
                <w:sz w:val="22"/>
                <w:szCs w:val="22"/>
                <w:lang w:eastAsia="zh-CN"/>
              </w:rPr>
            </w:pPr>
            <w:r w:rsidRPr="0074416A">
              <w:rPr>
                <w:rFonts w:ascii="Calibri" w:hAnsi="Calibri" w:cs="Calibri"/>
                <w:b/>
                <w:bCs/>
                <w:sz w:val="22"/>
                <w:szCs w:val="22"/>
                <w:lang w:eastAsia="zh-CN"/>
              </w:rPr>
              <w:t> </w:t>
            </w:r>
          </w:p>
        </w:tc>
        <w:tc>
          <w:tcPr>
            <w:tcW w:w="1494" w:type="dxa"/>
            <w:shd w:val="clear" w:color="auto" w:fill="D9E2F3" w:themeFill="accent1" w:themeFillTint="33"/>
            <w:vAlign w:val="center"/>
            <w:hideMark/>
          </w:tcPr>
          <w:p w14:paraId="0FFFDF61" w14:textId="77777777" w:rsidR="0074416A" w:rsidRPr="0074416A" w:rsidRDefault="0074416A" w:rsidP="007D3005">
            <w:pPr>
              <w:suppressAutoHyphens/>
              <w:spacing w:after="160" w:line="259" w:lineRule="auto"/>
              <w:rPr>
                <w:rFonts w:ascii="Calibri" w:hAnsi="Calibri" w:cs="Calibri"/>
                <w:b/>
                <w:bCs/>
                <w:sz w:val="22"/>
                <w:szCs w:val="22"/>
                <w:lang w:eastAsia="zh-CN"/>
              </w:rPr>
            </w:pPr>
            <w:r w:rsidRPr="0074416A">
              <w:rPr>
                <w:rFonts w:ascii="Calibri" w:hAnsi="Calibri" w:cs="Calibri"/>
                <w:b/>
                <w:bCs/>
                <w:sz w:val="22"/>
                <w:szCs w:val="22"/>
                <w:lang w:eastAsia="zh-CN"/>
              </w:rPr>
              <w:t>(wskazać właściwą stawkę VAT)</w:t>
            </w:r>
          </w:p>
        </w:tc>
        <w:tc>
          <w:tcPr>
            <w:tcW w:w="1555" w:type="dxa"/>
            <w:shd w:val="clear" w:color="auto" w:fill="D9E2F3" w:themeFill="accent1" w:themeFillTint="33"/>
            <w:vAlign w:val="center"/>
            <w:hideMark/>
          </w:tcPr>
          <w:p w14:paraId="66294136" w14:textId="0F8C0AB6" w:rsidR="0074416A" w:rsidRPr="0074416A" w:rsidRDefault="0074416A" w:rsidP="007D3005">
            <w:pPr>
              <w:suppressAutoHyphens/>
              <w:spacing w:after="160" w:line="259" w:lineRule="auto"/>
              <w:rPr>
                <w:rFonts w:ascii="Calibri" w:hAnsi="Calibri" w:cs="Calibri"/>
                <w:b/>
                <w:bCs/>
                <w:sz w:val="22"/>
                <w:szCs w:val="22"/>
                <w:lang w:eastAsia="zh-CN"/>
              </w:rPr>
            </w:pPr>
            <w:r w:rsidRPr="0074416A">
              <w:rPr>
                <w:rFonts w:ascii="Calibri" w:hAnsi="Calibri" w:cs="Calibri"/>
                <w:b/>
                <w:bCs/>
                <w:sz w:val="22"/>
                <w:szCs w:val="22"/>
                <w:lang w:eastAsia="zh-CN"/>
              </w:rPr>
              <w:t>(obliczenie - do wartości netto należy doliczyć podatek VAT</w:t>
            </w:r>
            <w:r w:rsidR="003B4475">
              <w:rPr>
                <w:rFonts w:ascii="Calibri" w:hAnsi="Calibri" w:cs="Calibri"/>
                <w:b/>
                <w:bCs/>
                <w:sz w:val="22"/>
                <w:szCs w:val="22"/>
                <w:lang w:eastAsia="zh-CN"/>
              </w:rPr>
              <w:t xml:space="preserve"> z kolumny E</w:t>
            </w:r>
          </w:p>
        </w:tc>
      </w:tr>
      <w:tr w:rsidR="0074416A" w:rsidRPr="0074416A" w14:paraId="329F3279" w14:textId="77777777" w:rsidTr="003B4475">
        <w:trPr>
          <w:trHeight w:val="315"/>
          <w:tblHeader/>
        </w:trPr>
        <w:tc>
          <w:tcPr>
            <w:tcW w:w="1089" w:type="dxa"/>
            <w:shd w:val="clear" w:color="auto" w:fill="D9E2F3" w:themeFill="accent1" w:themeFillTint="33"/>
            <w:vAlign w:val="center"/>
            <w:hideMark/>
          </w:tcPr>
          <w:p w14:paraId="3A4AF45F" w14:textId="77777777" w:rsidR="0074416A" w:rsidRPr="0074416A" w:rsidRDefault="0074416A" w:rsidP="0074416A">
            <w:pPr>
              <w:suppressAutoHyphens/>
              <w:spacing w:after="160" w:line="259" w:lineRule="auto"/>
              <w:jc w:val="center"/>
              <w:rPr>
                <w:rFonts w:ascii="Calibri" w:hAnsi="Calibri" w:cs="Calibri"/>
                <w:b/>
                <w:bCs/>
                <w:sz w:val="22"/>
                <w:szCs w:val="22"/>
                <w:lang w:eastAsia="zh-CN"/>
              </w:rPr>
            </w:pPr>
            <w:r w:rsidRPr="0074416A">
              <w:rPr>
                <w:rFonts w:ascii="Calibri" w:hAnsi="Calibri" w:cs="Calibri"/>
                <w:b/>
                <w:bCs/>
                <w:sz w:val="22"/>
                <w:szCs w:val="22"/>
                <w:lang w:eastAsia="zh-CN"/>
              </w:rPr>
              <w:t>A</w:t>
            </w:r>
          </w:p>
        </w:tc>
        <w:tc>
          <w:tcPr>
            <w:tcW w:w="1846" w:type="dxa"/>
            <w:shd w:val="clear" w:color="auto" w:fill="D9E2F3" w:themeFill="accent1" w:themeFillTint="33"/>
            <w:hideMark/>
          </w:tcPr>
          <w:p w14:paraId="688DB63A" w14:textId="77777777" w:rsidR="0074416A" w:rsidRPr="0074416A" w:rsidRDefault="0074416A" w:rsidP="0074416A">
            <w:pPr>
              <w:suppressAutoHyphens/>
              <w:spacing w:after="160" w:line="259" w:lineRule="auto"/>
              <w:ind w:left="708"/>
              <w:jc w:val="both"/>
              <w:rPr>
                <w:rFonts w:ascii="Calibri" w:hAnsi="Calibri" w:cs="Calibri"/>
                <w:b/>
                <w:bCs/>
                <w:sz w:val="22"/>
                <w:szCs w:val="22"/>
                <w:lang w:eastAsia="zh-CN"/>
              </w:rPr>
            </w:pPr>
            <w:r w:rsidRPr="0074416A">
              <w:rPr>
                <w:rFonts w:ascii="Calibri" w:hAnsi="Calibri" w:cs="Calibri"/>
                <w:b/>
                <w:bCs/>
                <w:sz w:val="22"/>
                <w:szCs w:val="22"/>
                <w:lang w:eastAsia="zh-CN"/>
              </w:rPr>
              <w:t>B</w:t>
            </w:r>
          </w:p>
        </w:tc>
        <w:tc>
          <w:tcPr>
            <w:tcW w:w="1777" w:type="dxa"/>
            <w:shd w:val="clear" w:color="auto" w:fill="D9E2F3" w:themeFill="accent1" w:themeFillTint="33"/>
            <w:hideMark/>
          </w:tcPr>
          <w:p w14:paraId="1F94C77B" w14:textId="77777777" w:rsidR="0074416A" w:rsidRPr="0074416A" w:rsidRDefault="0074416A" w:rsidP="0074416A">
            <w:pPr>
              <w:suppressAutoHyphens/>
              <w:spacing w:after="160" w:line="259" w:lineRule="auto"/>
              <w:ind w:left="708"/>
              <w:jc w:val="both"/>
              <w:rPr>
                <w:rFonts w:ascii="Calibri" w:hAnsi="Calibri" w:cs="Calibri"/>
                <w:b/>
                <w:bCs/>
                <w:sz w:val="22"/>
                <w:szCs w:val="22"/>
                <w:lang w:eastAsia="zh-CN"/>
              </w:rPr>
            </w:pPr>
            <w:r w:rsidRPr="0074416A">
              <w:rPr>
                <w:rFonts w:ascii="Calibri" w:hAnsi="Calibri" w:cs="Calibri"/>
                <w:b/>
                <w:bCs/>
                <w:sz w:val="22"/>
                <w:szCs w:val="22"/>
                <w:lang w:eastAsia="zh-CN"/>
              </w:rPr>
              <w:t>C</w:t>
            </w:r>
          </w:p>
        </w:tc>
        <w:tc>
          <w:tcPr>
            <w:tcW w:w="1301" w:type="dxa"/>
            <w:shd w:val="clear" w:color="auto" w:fill="D9E2F3" w:themeFill="accent1" w:themeFillTint="33"/>
            <w:hideMark/>
          </w:tcPr>
          <w:p w14:paraId="29B58F8E" w14:textId="77777777" w:rsidR="0074416A" w:rsidRPr="0074416A" w:rsidRDefault="0074416A" w:rsidP="0074416A">
            <w:pPr>
              <w:suppressAutoHyphens/>
              <w:spacing w:after="160" w:line="259" w:lineRule="auto"/>
              <w:ind w:left="387"/>
              <w:jc w:val="both"/>
              <w:rPr>
                <w:rFonts w:ascii="Calibri" w:hAnsi="Calibri" w:cs="Calibri"/>
                <w:b/>
                <w:bCs/>
                <w:sz w:val="22"/>
                <w:szCs w:val="22"/>
                <w:lang w:eastAsia="zh-CN"/>
              </w:rPr>
            </w:pPr>
            <w:r w:rsidRPr="0074416A">
              <w:rPr>
                <w:rFonts w:ascii="Calibri" w:hAnsi="Calibri" w:cs="Calibri"/>
                <w:b/>
                <w:bCs/>
                <w:sz w:val="22"/>
                <w:szCs w:val="22"/>
                <w:lang w:eastAsia="zh-CN"/>
              </w:rPr>
              <w:t>D</w:t>
            </w:r>
          </w:p>
        </w:tc>
        <w:tc>
          <w:tcPr>
            <w:tcW w:w="1494" w:type="dxa"/>
            <w:shd w:val="clear" w:color="auto" w:fill="D9E2F3" w:themeFill="accent1" w:themeFillTint="33"/>
            <w:hideMark/>
          </w:tcPr>
          <w:p w14:paraId="3550F435" w14:textId="77777777" w:rsidR="0074416A" w:rsidRPr="0074416A" w:rsidRDefault="0074416A" w:rsidP="0074416A">
            <w:pPr>
              <w:suppressAutoHyphens/>
              <w:spacing w:after="160" w:line="259" w:lineRule="auto"/>
              <w:ind w:left="580"/>
              <w:jc w:val="both"/>
              <w:rPr>
                <w:rFonts w:ascii="Calibri" w:hAnsi="Calibri" w:cs="Calibri"/>
                <w:b/>
                <w:bCs/>
                <w:sz w:val="22"/>
                <w:szCs w:val="22"/>
                <w:lang w:eastAsia="zh-CN"/>
              </w:rPr>
            </w:pPr>
            <w:r w:rsidRPr="0074416A">
              <w:rPr>
                <w:rFonts w:ascii="Calibri" w:hAnsi="Calibri" w:cs="Calibri"/>
                <w:b/>
                <w:bCs/>
                <w:sz w:val="22"/>
                <w:szCs w:val="22"/>
                <w:lang w:eastAsia="zh-CN"/>
              </w:rPr>
              <w:t>E</w:t>
            </w:r>
          </w:p>
        </w:tc>
        <w:tc>
          <w:tcPr>
            <w:tcW w:w="1555" w:type="dxa"/>
            <w:shd w:val="clear" w:color="auto" w:fill="D9E2F3" w:themeFill="accent1" w:themeFillTint="33"/>
            <w:hideMark/>
          </w:tcPr>
          <w:p w14:paraId="7DB562E0" w14:textId="77777777" w:rsidR="0074416A" w:rsidRPr="0074416A" w:rsidRDefault="0074416A" w:rsidP="0074416A">
            <w:pPr>
              <w:suppressAutoHyphens/>
              <w:spacing w:after="160" w:line="259" w:lineRule="auto"/>
              <w:ind w:left="500"/>
              <w:jc w:val="both"/>
              <w:rPr>
                <w:rFonts w:ascii="Calibri" w:hAnsi="Calibri" w:cs="Calibri"/>
                <w:b/>
                <w:bCs/>
                <w:sz w:val="22"/>
                <w:szCs w:val="22"/>
                <w:lang w:eastAsia="zh-CN"/>
              </w:rPr>
            </w:pPr>
            <w:r w:rsidRPr="0074416A">
              <w:rPr>
                <w:rFonts w:ascii="Calibri" w:hAnsi="Calibri" w:cs="Calibri"/>
                <w:b/>
                <w:bCs/>
                <w:sz w:val="22"/>
                <w:szCs w:val="22"/>
                <w:lang w:eastAsia="zh-CN"/>
              </w:rPr>
              <w:t>F</w:t>
            </w:r>
          </w:p>
        </w:tc>
      </w:tr>
      <w:tr w:rsidR="0074416A" w:rsidRPr="0074416A" w14:paraId="12286004" w14:textId="77777777" w:rsidTr="007C7364">
        <w:trPr>
          <w:trHeight w:val="1035"/>
        </w:trPr>
        <w:tc>
          <w:tcPr>
            <w:tcW w:w="1089" w:type="dxa"/>
            <w:vMerge w:val="restart"/>
            <w:hideMark/>
          </w:tcPr>
          <w:p w14:paraId="2060129E" w14:textId="77777777" w:rsidR="0074416A" w:rsidRPr="0074416A" w:rsidRDefault="0074416A" w:rsidP="0074416A">
            <w:pPr>
              <w:suppressAutoHyphens/>
              <w:spacing w:after="160" w:line="259" w:lineRule="auto"/>
              <w:ind w:left="452"/>
              <w:rPr>
                <w:rFonts w:ascii="Calibri" w:hAnsi="Calibri" w:cs="Calibri"/>
                <w:sz w:val="22"/>
                <w:szCs w:val="22"/>
                <w:lang w:eastAsia="zh-CN"/>
              </w:rPr>
            </w:pPr>
            <w:r w:rsidRPr="0074416A">
              <w:rPr>
                <w:rFonts w:ascii="Calibri" w:hAnsi="Calibri" w:cs="Calibri"/>
                <w:sz w:val="22"/>
                <w:szCs w:val="22"/>
                <w:lang w:eastAsia="zh-CN"/>
              </w:rPr>
              <w:t>1.</w:t>
            </w:r>
          </w:p>
        </w:tc>
        <w:tc>
          <w:tcPr>
            <w:tcW w:w="1846" w:type="dxa"/>
            <w:hideMark/>
          </w:tcPr>
          <w:p w14:paraId="20B6F5E4"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b/>
                <w:bCs/>
                <w:sz w:val="22"/>
                <w:szCs w:val="22"/>
                <w:lang w:eastAsia="zh-CN"/>
              </w:rPr>
              <w:t>1.1</w:t>
            </w:r>
            <w:r w:rsidRPr="0074416A">
              <w:rPr>
                <w:rFonts w:ascii="Calibri" w:hAnsi="Calibri" w:cs="Calibri"/>
                <w:sz w:val="22"/>
                <w:szCs w:val="22"/>
                <w:lang w:eastAsia="zh-CN"/>
              </w:rPr>
              <w:t>. Zamówienie gwarantowane (podstawowe)</w:t>
            </w:r>
          </w:p>
        </w:tc>
        <w:tc>
          <w:tcPr>
            <w:tcW w:w="1777" w:type="dxa"/>
            <w:hideMark/>
          </w:tcPr>
          <w:p w14:paraId="2603F20A"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xml:space="preserve">Usługi ujęte w załączniku nr 1 do OPZ - </w:t>
            </w:r>
            <w:r w:rsidRPr="000217CD">
              <w:rPr>
                <w:rFonts w:ascii="Calibri" w:hAnsi="Calibri" w:cs="Calibri"/>
                <w:b/>
                <w:bCs/>
                <w:sz w:val="22"/>
                <w:szCs w:val="22"/>
                <w:lang w:eastAsia="zh-CN"/>
              </w:rPr>
              <w:t>od pozycji 1 do pozycji 24</w:t>
            </w:r>
          </w:p>
        </w:tc>
        <w:tc>
          <w:tcPr>
            <w:tcW w:w="1301" w:type="dxa"/>
            <w:vAlign w:val="center"/>
            <w:hideMark/>
          </w:tcPr>
          <w:p w14:paraId="006924AE"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c>
          <w:tcPr>
            <w:tcW w:w="1494" w:type="dxa"/>
            <w:vAlign w:val="center"/>
            <w:hideMark/>
          </w:tcPr>
          <w:p w14:paraId="5CB0DFC8"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w:t>
            </w:r>
          </w:p>
        </w:tc>
        <w:tc>
          <w:tcPr>
            <w:tcW w:w="1555" w:type="dxa"/>
            <w:vAlign w:val="center"/>
            <w:hideMark/>
          </w:tcPr>
          <w:p w14:paraId="0885DAD2"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r>
      <w:tr w:rsidR="0074416A" w:rsidRPr="0074416A" w14:paraId="5E059E2D" w14:textId="77777777" w:rsidTr="007C7364">
        <w:trPr>
          <w:trHeight w:val="2055"/>
        </w:trPr>
        <w:tc>
          <w:tcPr>
            <w:tcW w:w="1089" w:type="dxa"/>
            <w:vMerge/>
            <w:hideMark/>
          </w:tcPr>
          <w:p w14:paraId="31F835FF" w14:textId="77777777" w:rsidR="0074416A" w:rsidRPr="0074416A" w:rsidRDefault="0074416A" w:rsidP="0074416A">
            <w:pPr>
              <w:suppressAutoHyphens/>
              <w:spacing w:after="160" w:line="259" w:lineRule="auto"/>
              <w:ind w:left="708"/>
              <w:rPr>
                <w:rFonts w:ascii="Calibri" w:hAnsi="Calibri" w:cs="Calibri"/>
                <w:sz w:val="22"/>
                <w:szCs w:val="22"/>
                <w:u w:val="single"/>
                <w:lang w:eastAsia="zh-CN"/>
              </w:rPr>
            </w:pPr>
          </w:p>
        </w:tc>
        <w:tc>
          <w:tcPr>
            <w:tcW w:w="1846" w:type="dxa"/>
            <w:hideMark/>
          </w:tcPr>
          <w:p w14:paraId="1A3C487D"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b/>
                <w:bCs/>
                <w:sz w:val="22"/>
                <w:szCs w:val="22"/>
                <w:lang w:eastAsia="zh-CN"/>
              </w:rPr>
              <w:t>1.2.</w:t>
            </w:r>
            <w:r w:rsidRPr="0074416A">
              <w:rPr>
                <w:rFonts w:ascii="Calibri" w:hAnsi="Calibri" w:cs="Calibri"/>
                <w:sz w:val="22"/>
                <w:szCs w:val="22"/>
                <w:lang w:eastAsia="zh-CN"/>
              </w:rPr>
              <w:t xml:space="preserve"> Zamówienie objęte prawem opcji</w:t>
            </w:r>
          </w:p>
        </w:tc>
        <w:tc>
          <w:tcPr>
            <w:tcW w:w="1777" w:type="dxa"/>
            <w:hideMark/>
          </w:tcPr>
          <w:p w14:paraId="15B59684"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xml:space="preserve">Obliczenie opcji: 40% wartości zamówienia gwarantowanego tj. usługi ujęte w załączniku nr 1 do OPZ - </w:t>
            </w:r>
            <w:r w:rsidRPr="000217CD">
              <w:rPr>
                <w:rFonts w:ascii="Calibri" w:hAnsi="Calibri" w:cs="Calibri"/>
                <w:b/>
                <w:bCs/>
                <w:sz w:val="22"/>
                <w:szCs w:val="22"/>
                <w:lang w:eastAsia="zh-CN"/>
              </w:rPr>
              <w:t>od pozycji 1 do pozycji 24</w:t>
            </w:r>
          </w:p>
        </w:tc>
        <w:tc>
          <w:tcPr>
            <w:tcW w:w="1301" w:type="dxa"/>
            <w:vAlign w:val="center"/>
            <w:hideMark/>
          </w:tcPr>
          <w:p w14:paraId="725BF4C8"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c>
          <w:tcPr>
            <w:tcW w:w="1494" w:type="dxa"/>
            <w:vAlign w:val="center"/>
            <w:hideMark/>
          </w:tcPr>
          <w:p w14:paraId="4CCA8AA7"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w:t>
            </w:r>
          </w:p>
        </w:tc>
        <w:tc>
          <w:tcPr>
            <w:tcW w:w="1555" w:type="dxa"/>
            <w:vAlign w:val="center"/>
            <w:hideMark/>
          </w:tcPr>
          <w:p w14:paraId="1135F506"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r>
      <w:tr w:rsidR="0074416A" w:rsidRPr="0074416A" w14:paraId="50B840C9" w14:textId="77777777" w:rsidTr="007C7364">
        <w:trPr>
          <w:trHeight w:val="1035"/>
        </w:trPr>
        <w:tc>
          <w:tcPr>
            <w:tcW w:w="1089" w:type="dxa"/>
            <w:vMerge w:val="restart"/>
            <w:hideMark/>
          </w:tcPr>
          <w:p w14:paraId="18920AA1" w14:textId="77777777" w:rsidR="0074416A" w:rsidRPr="0074416A" w:rsidRDefault="0074416A" w:rsidP="0074416A">
            <w:pPr>
              <w:suppressAutoHyphens/>
              <w:spacing w:after="160" w:line="259" w:lineRule="auto"/>
              <w:ind w:left="452"/>
              <w:rPr>
                <w:rFonts w:ascii="Calibri" w:hAnsi="Calibri" w:cs="Calibri"/>
                <w:sz w:val="22"/>
                <w:szCs w:val="22"/>
                <w:lang w:eastAsia="zh-CN"/>
              </w:rPr>
            </w:pPr>
            <w:r w:rsidRPr="0074416A">
              <w:rPr>
                <w:rFonts w:ascii="Calibri" w:hAnsi="Calibri" w:cs="Calibri"/>
                <w:sz w:val="22"/>
                <w:szCs w:val="22"/>
                <w:lang w:eastAsia="zh-CN"/>
              </w:rPr>
              <w:t>2.</w:t>
            </w:r>
          </w:p>
        </w:tc>
        <w:tc>
          <w:tcPr>
            <w:tcW w:w="1846" w:type="dxa"/>
            <w:hideMark/>
          </w:tcPr>
          <w:p w14:paraId="35AE73A4"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b/>
                <w:bCs/>
                <w:sz w:val="22"/>
                <w:szCs w:val="22"/>
                <w:lang w:eastAsia="zh-CN"/>
              </w:rPr>
              <w:t>2.1.</w:t>
            </w:r>
            <w:r w:rsidRPr="0074416A">
              <w:rPr>
                <w:rFonts w:ascii="Calibri" w:hAnsi="Calibri" w:cs="Calibri"/>
                <w:sz w:val="22"/>
                <w:szCs w:val="22"/>
                <w:lang w:eastAsia="zh-CN"/>
              </w:rPr>
              <w:t xml:space="preserve"> Zamówienie gwarantowane (podstawowe)</w:t>
            </w:r>
          </w:p>
        </w:tc>
        <w:tc>
          <w:tcPr>
            <w:tcW w:w="1777" w:type="dxa"/>
            <w:hideMark/>
          </w:tcPr>
          <w:p w14:paraId="00973A6A"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xml:space="preserve">Usługi ujęte w załączniku nr 1 do OPZ </w:t>
            </w:r>
            <w:r w:rsidRPr="000217CD">
              <w:rPr>
                <w:rFonts w:ascii="Calibri" w:hAnsi="Calibri" w:cs="Calibri"/>
                <w:b/>
                <w:bCs/>
                <w:sz w:val="22"/>
                <w:szCs w:val="22"/>
                <w:lang w:eastAsia="zh-CN"/>
              </w:rPr>
              <w:t>- pozycja 25</w:t>
            </w:r>
          </w:p>
        </w:tc>
        <w:tc>
          <w:tcPr>
            <w:tcW w:w="1301" w:type="dxa"/>
            <w:vAlign w:val="center"/>
            <w:hideMark/>
          </w:tcPr>
          <w:p w14:paraId="44A8B432"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c>
          <w:tcPr>
            <w:tcW w:w="1494" w:type="dxa"/>
            <w:vAlign w:val="center"/>
            <w:hideMark/>
          </w:tcPr>
          <w:p w14:paraId="1715CB25"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w:t>
            </w:r>
          </w:p>
        </w:tc>
        <w:tc>
          <w:tcPr>
            <w:tcW w:w="1555" w:type="dxa"/>
            <w:vAlign w:val="center"/>
            <w:hideMark/>
          </w:tcPr>
          <w:p w14:paraId="3A1EF560"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r>
      <w:tr w:rsidR="0074416A" w:rsidRPr="0074416A" w14:paraId="041E4824" w14:textId="77777777" w:rsidTr="007C7364">
        <w:trPr>
          <w:trHeight w:val="1800"/>
        </w:trPr>
        <w:tc>
          <w:tcPr>
            <w:tcW w:w="1089" w:type="dxa"/>
            <w:vMerge/>
            <w:hideMark/>
          </w:tcPr>
          <w:p w14:paraId="479A41DA" w14:textId="77777777" w:rsidR="0074416A" w:rsidRPr="0074416A" w:rsidRDefault="0074416A" w:rsidP="0074416A">
            <w:pPr>
              <w:suppressAutoHyphens/>
              <w:spacing w:after="160" w:line="259" w:lineRule="auto"/>
              <w:ind w:left="708"/>
              <w:rPr>
                <w:rFonts w:ascii="Calibri" w:hAnsi="Calibri" w:cs="Calibri"/>
                <w:color w:val="00B0F0"/>
                <w:sz w:val="22"/>
                <w:szCs w:val="22"/>
                <w:u w:val="single"/>
                <w:lang w:eastAsia="zh-CN"/>
              </w:rPr>
            </w:pPr>
          </w:p>
        </w:tc>
        <w:tc>
          <w:tcPr>
            <w:tcW w:w="1846" w:type="dxa"/>
            <w:hideMark/>
          </w:tcPr>
          <w:p w14:paraId="03DD1214"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b/>
                <w:bCs/>
                <w:sz w:val="22"/>
                <w:szCs w:val="22"/>
                <w:lang w:eastAsia="zh-CN"/>
              </w:rPr>
              <w:t>2.2.</w:t>
            </w:r>
            <w:r w:rsidRPr="0074416A">
              <w:rPr>
                <w:rFonts w:ascii="Calibri" w:hAnsi="Calibri" w:cs="Calibri"/>
                <w:sz w:val="22"/>
                <w:szCs w:val="22"/>
                <w:lang w:eastAsia="zh-CN"/>
              </w:rPr>
              <w:t xml:space="preserve"> Zamówienie objęte prawem opcji</w:t>
            </w:r>
          </w:p>
        </w:tc>
        <w:tc>
          <w:tcPr>
            <w:tcW w:w="1777" w:type="dxa"/>
            <w:hideMark/>
          </w:tcPr>
          <w:p w14:paraId="530B407D"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xml:space="preserve">Obliczenie opcji: 40% wartości zamówienia gwarantowanego tj. usługi ujęte w załączniku nr 1 do OPZ - </w:t>
            </w:r>
            <w:r w:rsidRPr="000217CD">
              <w:rPr>
                <w:rFonts w:ascii="Calibri" w:hAnsi="Calibri" w:cs="Calibri"/>
                <w:b/>
                <w:bCs/>
                <w:sz w:val="22"/>
                <w:szCs w:val="22"/>
                <w:lang w:eastAsia="zh-CN"/>
              </w:rPr>
              <w:t>pozycja 25</w:t>
            </w:r>
          </w:p>
        </w:tc>
        <w:tc>
          <w:tcPr>
            <w:tcW w:w="1301" w:type="dxa"/>
            <w:vAlign w:val="center"/>
            <w:hideMark/>
          </w:tcPr>
          <w:p w14:paraId="71B5D03A"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c>
          <w:tcPr>
            <w:tcW w:w="1494" w:type="dxa"/>
            <w:tcBorders>
              <w:bottom w:val="single" w:sz="4" w:space="0" w:color="auto"/>
            </w:tcBorders>
            <w:vAlign w:val="center"/>
            <w:hideMark/>
          </w:tcPr>
          <w:p w14:paraId="67023296"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w:t>
            </w:r>
          </w:p>
        </w:tc>
        <w:tc>
          <w:tcPr>
            <w:tcW w:w="1555" w:type="dxa"/>
            <w:tcBorders>
              <w:bottom w:val="single" w:sz="4" w:space="0" w:color="auto"/>
            </w:tcBorders>
            <w:vAlign w:val="center"/>
            <w:hideMark/>
          </w:tcPr>
          <w:p w14:paraId="5A5B8586"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r>
      <w:tr w:rsidR="0074416A" w:rsidRPr="0074416A" w14:paraId="5B5B5D3E" w14:textId="77777777" w:rsidTr="0074416A">
        <w:trPr>
          <w:trHeight w:val="870"/>
        </w:trPr>
        <w:tc>
          <w:tcPr>
            <w:tcW w:w="4712" w:type="dxa"/>
            <w:gridSpan w:val="3"/>
            <w:hideMark/>
          </w:tcPr>
          <w:p w14:paraId="18C2341E" w14:textId="257A7E2C"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lastRenderedPageBreak/>
              <w:t>Cena oferty za zamówienie gwarantowane (</w:t>
            </w:r>
            <w:r w:rsidRPr="0074416A">
              <w:rPr>
                <w:rFonts w:ascii="Calibri" w:hAnsi="Calibri" w:cs="Calibri"/>
                <w:b/>
                <w:bCs/>
                <w:sz w:val="22"/>
                <w:szCs w:val="22"/>
                <w:lang w:eastAsia="zh-CN"/>
              </w:rPr>
              <w:t>netto</w:t>
            </w:r>
            <w:r w:rsidRPr="0074416A">
              <w:rPr>
                <w:rFonts w:ascii="Calibri" w:hAnsi="Calibri" w:cs="Calibri"/>
                <w:sz w:val="22"/>
                <w:szCs w:val="22"/>
                <w:lang w:eastAsia="zh-CN"/>
              </w:rPr>
              <w:t xml:space="preserve">) – </w:t>
            </w:r>
            <w:r w:rsidRPr="0074416A">
              <w:rPr>
                <w:rFonts w:ascii="Calibri" w:hAnsi="Calibri" w:cs="Calibri"/>
                <w:b/>
                <w:bCs/>
                <w:sz w:val="22"/>
                <w:szCs w:val="22"/>
                <w:lang w:eastAsia="zh-CN"/>
              </w:rPr>
              <w:t>suma w kolumnie D</w:t>
            </w:r>
            <w:r w:rsidRPr="0074416A">
              <w:rPr>
                <w:rFonts w:ascii="Calibri" w:hAnsi="Calibri" w:cs="Calibri"/>
                <w:sz w:val="22"/>
                <w:szCs w:val="22"/>
                <w:lang w:eastAsia="zh-CN"/>
              </w:rPr>
              <w:t xml:space="preserve">, pozycja </w:t>
            </w:r>
            <w:r w:rsidRPr="0074416A">
              <w:rPr>
                <w:rFonts w:ascii="Calibri" w:hAnsi="Calibri" w:cs="Calibri"/>
                <w:b/>
                <w:bCs/>
                <w:sz w:val="22"/>
                <w:szCs w:val="22"/>
                <w:lang w:eastAsia="zh-CN"/>
              </w:rPr>
              <w:t>1.1.</w:t>
            </w:r>
            <w:r w:rsidR="003431DA">
              <w:rPr>
                <w:rFonts w:ascii="Calibri" w:hAnsi="Calibri" w:cs="Calibri"/>
                <w:b/>
                <w:bCs/>
                <w:sz w:val="22"/>
                <w:szCs w:val="22"/>
                <w:lang w:eastAsia="zh-CN"/>
              </w:rPr>
              <w:t xml:space="preserve"> </w:t>
            </w:r>
            <w:r w:rsidRPr="0074416A">
              <w:rPr>
                <w:rFonts w:ascii="Calibri" w:hAnsi="Calibri" w:cs="Calibri"/>
                <w:b/>
                <w:bCs/>
                <w:sz w:val="22"/>
                <w:szCs w:val="22"/>
                <w:lang w:eastAsia="zh-CN"/>
              </w:rPr>
              <w:t>i 2.1.</w:t>
            </w:r>
            <w:r w:rsidRPr="0074416A">
              <w:rPr>
                <w:rFonts w:ascii="Calibri" w:hAnsi="Calibri" w:cs="Calibri"/>
                <w:sz w:val="22"/>
                <w:szCs w:val="22"/>
                <w:lang w:eastAsia="zh-CN"/>
              </w:rPr>
              <w:t xml:space="preserve"> </w:t>
            </w:r>
          </w:p>
        </w:tc>
        <w:tc>
          <w:tcPr>
            <w:tcW w:w="1301" w:type="dxa"/>
            <w:vAlign w:val="center"/>
            <w:hideMark/>
          </w:tcPr>
          <w:p w14:paraId="6D562EB9"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c>
          <w:tcPr>
            <w:tcW w:w="1494" w:type="dxa"/>
            <w:tcBorders>
              <w:bottom w:val="single" w:sz="4" w:space="0" w:color="auto"/>
              <w:tl2br w:val="single" w:sz="4" w:space="0" w:color="000000"/>
              <w:tr2bl w:val="single" w:sz="4" w:space="0" w:color="000000"/>
            </w:tcBorders>
            <w:shd w:val="clear" w:color="auto" w:fill="ADADAD"/>
            <w:hideMark/>
          </w:tcPr>
          <w:p w14:paraId="1E4B6885"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c>
          <w:tcPr>
            <w:tcW w:w="1555" w:type="dxa"/>
            <w:tcBorders>
              <w:bottom w:val="single" w:sz="4" w:space="0" w:color="auto"/>
              <w:tl2br w:val="single" w:sz="4" w:space="0" w:color="000000"/>
              <w:tr2bl w:val="single" w:sz="4" w:space="0" w:color="000000"/>
            </w:tcBorders>
            <w:shd w:val="clear" w:color="auto" w:fill="ADADAD"/>
            <w:hideMark/>
          </w:tcPr>
          <w:p w14:paraId="4DF56CCA"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r>
      <w:tr w:rsidR="0074416A" w:rsidRPr="0074416A" w14:paraId="24745340" w14:textId="77777777" w:rsidTr="0074416A">
        <w:trPr>
          <w:trHeight w:val="720"/>
        </w:trPr>
        <w:tc>
          <w:tcPr>
            <w:tcW w:w="4712" w:type="dxa"/>
            <w:gridSpan w:val="3"/>
            <w:hideMark/>
          </w:tcPr>
          <w:p w14:paraId="5B1507E3" w14:textId="67472AC9"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Cena oferty za zamówienie objęte prawem opcji (</w:t>
            </w:r>
            <w:r w:rsidRPr="0074416A">
              <w:rPr>
                <w:rFonts w:ascii="Calibri" w:hAnsi="Calibri" w:cs="Calibri"/>
                <w:b/>
                <w:bCs/>
                <w:sz w:val="22"/>
                <w:szCs w:val="22"/>
                <w:lang w:eastAsia="zh-CN"/>
              </w:rPr>
              <w:t>netto</w:t>
            </w:r>
            <w:r w:rsidRPr="0074416A">
              <w:rPr>
                <w:rFonts w:ascii="Calibri" w:hAnsi="Calibri" w:cs="Calibri"/>
                <w:sz w:val="22"/>
                <w:szCs w:val="22"/>
                <w:lang w:eastAsia="zh-CN"/>
              </w:rPr>
              <w:t xml:space="preserve">) – </w:t>
            </w:r>
            <w:r w:rsidRPr="0074416A">
              <w:rPr>
                <w:rFonts w:ascii="Calibri" w:hAnsi="Calibri" w:cs="Calibri"/>
                <w:b/>
                <w:bCs/>
                <w:sz w:val="22"/>
                <w:szCs w:val="22"/>
                <w:lang w:eastAsia="zh-CN"/>
              </w:rPr>
              <w:t>suma w kolumnie D</w:t>
            </w:r>
            <w:r w:rsidRPr="0074416A">
              <w:rPr>
                <w:rFonts w:ascii="Calibri" w:hAnsi="Calibri" w:cs="Calibri"/>
                <w:sz w:val="22"/>
                <w:szCs w:val="22"/>
                <w:lang w:eastAsia="zh-CN"/>
              </w:rPr>
              <w:t xml:space="preserve">, pozycja </w:t>
            </w:r>
            <w:r w:rsidRPr="0074416A">
              <w:rPr>
                <w:rFonts w:ascii="Calibri" w:hAnsi="Calibri" w:cs="Calibri"/>
                <w:b/>
                <w:bCs/>
                <w:sz w:val="22"/>
                <w:szCs w:val="22"/>
                <w:lang w:eastAsia="zh-CN"/>
              </w:rPr>
              <w:t>1.2.</w:t>
            </w:r>
            <w:r w:rsidR="003431DA">
              <w:rPr>
                <w:rFonts w:ascii="Calibri" w:hAnsi="Calibri" w:cs="Calibri"/>
                <w:b/>
                <w:bCs/>
                <w:sz w:val="22"/>
                <w:szCs w:val="22"/>
                <w:lang w:eastAsia="zh-CN"/>
              </w:rPr>
              <w:t xml:space="preserve"> </w:t>
            </w:r>
            <w:r w:rsidRPr="0074416A">
              <w:rPr>
                <w:rFonts w:ascii="Calibri" w:hAnsi="Calibri" w:cs="Calibri"/>
                <w:b/>
                <w:bCs/>
                <w:sz w:val="22"/>
                <w:szCs w:val="22"/>
                <w:lang w:eastAsia="zh-CN"/>
              </w:rPr>
              <w:t>i 2.2.</w:t>
            </w:r>
          </w:p>
        </w:tc>
        <w:tc>
          <w:tcPr>
            <w:tcW w:w="1301" w:type="dxa"/>
            <w:tcBorders>
              <w:bottom w:val="single" w:sz="4" w:space="0" w:color="auto"/>
            </w:tcBorders>
            <w:vAlign w:val="center"/>
            <w:hideMark/>
          </w:tcPr>
          <w:p w14:paraId="50DC6CAD"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c>
          <w:tcPr>
            <w:tcW w:w="1494" w:type="dxa"/>
            <w:tcBorders>
              <w:bottom w:val="single" w:sz="4" w:space="0" w:color="auto"/>
              <w:tl2br w:val="single" w:sz="4" w:space="0" w:color="000000"/>
              <w:tr2bl w:val="single" w:sz="4" w:space="0" w:color="000000"/>
            </w:tcBorders>
            <w:shd w:val="clear" w:color="auto" w:fill="ADADAD"/>
            <w:hideMark/>
          </w:tcPr>
          <w:p w14:paraId="33420130"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c>
          <w:tcPr>
            <w:tcW w:w="1555" w:type="dxa"/>
            <w:tcBorders>
              <w:tl2br w:val="single" w:sz="4" w:space="0" w:color="000000"/>
              <w:tr2bl w:val="single" w:sz="4" w:space="0" w:color="000000"/>
            </w:tcBorders>
            <w:shd w:val="clear" w:color="auto" w:fill="ADADAD"/>
            <w:hideMark/>
          </w:tcPr>
          <w:p w14:paraId="06346E33"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r>
      <w:tr w:rsidR="0074416A" w:rsidRPr="0074416A" w14:paraId="17F53362" w14:textId="77777777" w:rsidTr="0074416A">
        <w:trPr>
          <w:trHeight w:val="795"/>
        </w:trPr>
        <w:tc>
          <w:tcPr>
            <w:tcW w:w="4712" w:type="dxa"/>
            <w:gridSpan w:val="3"/>
            <w:hideMark/>
          </w:tcPr>
          <w:p w14:paraId="1DAA84FC" w14:textId="304141D4"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Cena oferty za zamówienie gwarantowane (</w:t>
            </w:r>
            <w:r w:rsidRPr="0074416A">
              <w:rPr>
                <w:rFonts w:ascii="Calibri" w:hAnsi="Calibri" w:cs="Calibri"/>
                <w:b/>
                <w:bCs/>
                <w:sz w:val="22"/>
                <w:szCs w:val="22"/>
                <w:lang w:eastAsia="zh-CN"/>
              </w:rPr>
              <w:t>brutto</w:t>
            </w:r>
            <w:r w:rsidRPr="0074416A">
              <w:rPr>
                <w:rFonts w:ascii="Calibri" w:hAnsi="Calibri" w:cs="Calibri"/>
                <w:sz w:val="22"/>
                <w:szCs w:val="22"/>
                <w:lang w:eastAsia="zh-CN"/>
              </w:rPr>
              <w:t xml:space="preserve">) – </w:t>
            </w:r>
            <w:r w:rsidRPr="0074416A">
              <w:rPr>
                <w:rFonts w:ascii="Calibri" w:hAnsi="Calibri" w:cs="Calibri"/>
                <w:b/>
                <w:bCs/>
                <w:sz w:val="22"/>
                <w:szCs w:val="22"/>
                <w:lang w:eastAsia="zh-CN"/>
              </w:rPr>
              <w:t>suma w kolumnie F</w:t>
            </w:r>
            <w:r w:rsidRPr="0074416A">
              <w:rPr>
                <w:rFonts w:ascii="Calibri" w:hAnsi="Calibri" w:cs="Calibri"/>
                <w:sz w:val="22"/>
                <w:szCs w:val="22"/>
                <w:lang w:eastAsia="zh-CN"/>
              </w:rPr>
              <w:t xml:space="preserve">, pozycja </w:t>
            </w:r>
            <w:r w:rsidRPr="0074416A">
              <w:rPr>
                <w:rFonts w:ascii="Calibri" w:hAnsi="Calibri" w:cs="Calibri"/>
                <w:b/>
                <w:bCs/>
                <w:sz w:val="22"/>
                <w:szCs w:val="22"/>
                <w:lang w:eastAsia="zh-CN"/>
              </w:rPr>
              <w:t>1.1.</w:t>
            </w:r>
            <w:r w:rsidR="003431DA">
              <w:rPr>
                <w:rFonts w:ascii="Calibri" w:hAnsi="Calibri" w:cs="Calibri"/>
                <w:b/>
                <w:bCs/>
                <w:sz w:val="22"/>
                <w:szCs w:val="22"/>
                <w:lang w:eastAsia="zh-CN"/>
              </w:rPr>
              <w:t xml:space="preserve"> </w:t>
            </w:r>
            <w:r w:rsidRPr="0074416A">
              <w:rPr>
                <w:rFonts w:ascii="Calibri" w:hAnsi="Calibri" w:cs="Calibri"/>
                <w:b/>
                <w:bCs/>
                <w:sz w:val="22"/>
                <w:szCs w:val="22"/>
                <w:lang w:eastAsia="zh-CN"/>
              </w:rPr>
              <w:t>i 2.1.</w:t>
            </w:r>
          </w:p>
        </w:tc>
        <w:tc>
          <w:tcPr>
            <w:tcW w:w="1301" w:type="dxa"/>
            <w:tcBorders>
              <w:bottom w:val="single" w:sz="4" w:space="0" w:color="auto"/>
              <w:tl2br w:val="single" w:sz="4" w:space="0" w:color="000000"/>
              <w:tr2bl w:val="single" w:sz="4" w:space="0" w:color="000000"/>
            </w:tcBorders>
            <w:shd w:val="clear" w:color="auto" w:fill="ADADAD"/>
            <w:hideMark/>
          </w:tcPr>
          <w:p w14:paraId="31BC7D02"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c>
          <w:tcPr>
            <w:tcW w:w="1494" w:type="dxa"/>
            <w:tcBorders>
              <w:bottom w:val="single" w:sz="4" w:space="0" w:color="auto"/>
              <w:tl2br w:val="single" w:sz="4" w:space="0" w:color="000000"/>
              <w:tr2bl w:val="single" w:sz="4" w:space="0" w:color="000000"/>
            </w:tcBorders>
            <w:shd w:val="clear" w:color="auto" w:fill="ADADAD"/>
            <w:hideMark/>
          </w:tcPr>
          <w:p w14:paraId="271477D1" w14:textId="77777777" w:rsidR="0074416A" w:rsidRPr="0074416A" w:rsidRDefault="0074416A" w:rsidP="0074416A">
            <w:pPr>
              <w:suppressAutoHyphens/>
              <w:spacing w:after="160" w:line="259" w:lineRule="auto"/>
              <w:ind w:left="708"/>
              <w:rPr>
                <w:rFonts w:ascii="Calibri" w:hAnsi="Calibri" w:cs="Calibri"/>
                <w:sz w:val="22"/>
                <w:szCs w:val="22"/>
                <w:highlight w:val="darkGray"/>
                <w:lang w:eastAsia="zh-CN"/>
              </w:rPr>
            </w:pPr>
            <w:r w:rsidRPr="0074416A">
              <w:rPr>
                <w:rFonts w:ascii="Calibri" w:hAnsi="Calibri" w:cs="Calibri"/>
                <w:sz w:val="22"/>
                <w:szCs w:val="22"/>
                <w:highlight w:val="darkGray"/>
                <w:lang w:eastAsia="zh-CN"/>
              </w:rPr>
              <w:t> </w:t>
            </w:r>
          </w:p>
        </w:tc>
        <w:tc>
          <w:tcPr>
            <w:tcW w:w="1555" w:type="dxa"/>
            <w:vAlign w:val="center"/>
            <w:hideMark/>
          </w:tcPr>
          <w:p w14:paraId="57454858"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r>
      <w:tr w:rsidR="0074416A" w:rsidRPr="0074416A" w14:paraId="7607728B" w14:textId="77777777" w:rsidTr="0074416A">
        <w:trPr>
          <w:trHeight w:val="795"/>
        </w:trPr>
        <w:tc>
          <w:tcPr>
            <w:tcW w:w="4712" w:type="dxa"/>
            <w:gridSpan w:val="3"/>
            <w:hideMark/>
          </w:tcPr>
          <w:p w14:paraId="34C10128" w14:textId="52872F91"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Cena oferty za zamówienie objęte prawem opcji (</w:t>
            </w:r>
            <w:r w:rsidRPr="0074416A">
              <w:rPr>
                <w:rFonts w:ascii="Calibri" w:hAnsi="Calibri" w:cs="Calibri"/>
                <w:b/>
                <w:bCs/>
                <w:sz w:val="22"/>
                <w:szCs w:val="22"/>
                <w:lang w:eastAsia="zh-CN"/>
              </w:rPr>
              <w:t>brutto</w:t>
            </w:r>
            <w:r w:rsidRPr="0074416A">
              <w:rPr>
                <w:rFonts w:ascii="Calibri" w:hAnsi="Calibri" w:cs="Calibri"/>
                <w:sz w:val="22"/>
                <w:szCs w:val="22"/>
                <w:lang w:eastAsia="zh-CN"/>
              </w:rPr>
              <w:t xml:space="preserve">) – </w:t>
            </w:r>
            <w:r w:rsidRPr="0074416A">
              <w:rPr>
                <w:rFonts w:ascii="Calibri" w:hAnsi="Calibri" w:cs="Calibri"/>
                <w:b/>
                <w:bCs/>
                <w:sz w:val="22"/>
                <w:szCs w:val="22"/>
                <w:lang w:eastAsia="zh-CN"/>
              </w:rPr>
              <w:t>suma w kolumnie F</w:t>
            </w:r>
            <w:r w:rsidRPr="0074416A">
              <w:rPr>
                <w:rFonts w:ascii="Calibri" w:hAnsi="Calibri" w:cs="Calibri"/>
                <w:sz w:val="22"/>
                <w:szCs w:val="22"/>
                <w:lang w:eastAsia="zh-CN"/>
              </w:rPr>
              <w:t xml:space="preserve">, pozycja </w:t>
            </w:r>
            <w:r w:rsidRPr="0074416A">
              <w:rPr>
                <w:rFonts w:ascii="Calibri" w:hAnsi="Calibri" w:cs="Calibri"/>
                <w:b/>
                <w:bCs/>
                <w:sz w:val="22"/>
                <w:szCs w:val="22"/>
                <w:lang w:eastAsia="zh-CN"/>
              </w:rPr>
              <w:t>1.2.</w:t>
            </w:r>
            <w:r w:rsidR="003431DA">
              <w:rPr>
                <w:rFonts w:ascii="Calibri" w:hAnsi="Calibri" w:cs="Calibri"/>
                <w:b/>
                <w:bCs/>
                <w:sz w:val="22"/>
                <w:szCs w:val="22"/>
                <w:lang w:eastAsia="zh-CN"/>
              </w:rPr>
              <w:t xml:space="preserve"> </w:t>
            </w:r>
            <w:r w:rsidRPr="0074416A">
              <w:rPr>
                <w:rFonts w:ascii="Calibri" w:hAnsi="Calibri" w:cs="Calibri"/>
                <w:b/>
                <w:bCs/>
                <w:sz w:val="22"/>
                <w:szCs w:val="22"/>
                <w:lang w:eastAsia="zh-CN"/>
              </w:rPr>
              <w:t>i 2.2.</w:t>
            </w:r>
          </w:p>
        </w:tc>
        <w:tc>
          <w:tcPr>
            <w:tcW w:w="1301" w:type="dxa"/>
            <w:tcBorders>
              <w:tl2br w:val="single" w:sz="4" w:space="0" w:color="000000"/>
              <w:tr2bl w:val="single" w:sz="4" w:space="0" w:color="000000"/>
            </w:tcBorders>
            <w:shd w:val="clear" w:color="auto" w:fill="ADADAD"/>
            <w:hideMark/>
          </w:tcPr>
          <w:p w14:paraId="6B562B1A"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c>
          <w:tcPr>
            <w:tcW w:w="1494" w:type="dxa"/>
            <w:tcBorders>
              <w:bottom w:val="single" w:sz="4" w:space="0" w:color="auto"/>
              <w:tl2br w:val="single" w:sz="4" w:space="0" w:color="000000"/>
              <w:tr2bl w:val="single" w:sz="4" w:space="0" w:color="000000"/>
            </w:tcBorders>
            <w:shd w:val="clear" w:color="auto" w:fill="ADADAD"/>
            <w:hideMark/>
          </w:tcPr>
          <w:p w14:paraId="63C080E6"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c>
          <w:tcPr>
            <w:tcW w:w="1555" w:type="dxa"/>
            <w:tcBorders>
              <w:bottom w:val="single" w:sz="4" w:space="0" w:color="auto"/>
            </w:tcBorders>
            <w:vAlign w:val="center"/>
            <w:hideMark/>
          </w:tcPr>
          <w:p w14:paraId="6B1DEC84"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r>
      <w:tr w:rsidR="0074416A" w:rsidRPr="0074416A" w14:paraId="614BE339" w14:textId="77777777" w:rsidTr="0074416A">
        <w:trPr>
          <w:trHeight w:val="975"/>
        </w:trPr>
        <w:tc>
          <w:tcPr>
            <w:tcW w:w="4712" w:type="dxa"/>
            <w:gridSpan w:val="3"/>
            <w:hideMark/>
          </w:tcPr>
          <w:p w14:paraId="16C24299" w14:textId="16321DA0"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Cena oferty (</w:t>
            </w:r>
            <w:r w:rsidRPr="0074416A">
              <w:rPr>
                <w:rFonts w:ascii="Calibri" w:hAnsi="Calibri" w:cs="Calibri"/>
                <w:b/>
                <w:bCs/>
                <w:sz w:val="22"/>
                <w:szCs w:val="22"/>
                <w:lang w:eastAsia="zh-CN"/>
              </w:rPr>
              <w:t>łączna netto</w:t>
            </w:r>
            <w:r w:rsidRPr="0074416A">
              <w:rPr>
                <w:rFonts w:ascii="Calibri" w:hAnsi="Calibri" w:cs="Calibri"/>
                <w:sz w:val="22"/>
                <w:szCs w:val="22"/>
                <w:lang w:eastAsia="zh-CN"/>
              </w:rPr>
              <w:t xml:space="preserve">) - </w:t>
            </w:r>
            <w:r w:rsidRPr="0074416A">
              <w:rPr>
                <w:rFonts w:ascii="Calibri" w:hAnsi="Calibri" w:cs="Calibri"/>
                <w:b/>
                <w:bCs/>
                <w:sz w:val="22"/>
                <w:szCs w:val="22"/>
                <w:lang w:eastAsia="zh-CN"/>
              </w:rPr>
              <w:t>suma w kolumnie D</w:t>
            </w:r>
            <w:r w:rsidRPr="0074416A">
              <w:rPr>
                <w:rFonts w:ascii="Calibri" w:hAnsi="Calibri" w:cs="Calibri"/>
                <w:sz w:val="22"/>
                <w:szCs w:val="22"/>
                <w:lang w:eastAsia="zh-CN"/>
              </w:rPr>
              <w:t xml:space="preserve"> - pozycji </w:t>
            </w:r>
            <w:r w:rsidRPr="0074416A">
              <w:rPr>
                <w:rFonts w:ascii="Calibri" w:hAnsi="Calibri" w:cs="Calibri"/>
                <w:b/>
                <w:bCs/>
                <w:sz w:val="22"/>
                <w:szCs w:val="22"/>
                <w:lang w:eastAsia="zh-CN"/>
              </w:rPr>
              <w:t>1.1., 1.2</w:t>
            </w:r>
            <w:r w:rsidR="003431DA">
              <w:rPr>
                <w:rFonts w:ascii="Calibri" w:hAnsi="Calibri" w:cs="Calibri"/>
                <w:b/>
                <w:bCs/>
                <w:sz w:val="22"/>
                <w:szCs w:val="22"/>
                <w:lang w:eastAsia="zh-CN"/>
              </w:rPr>
              <w:t>.</w:t>
            </w:r>
            <w:r w:rsidRPr="0074416A">
              <w:rPr>
                <w:rFonts w:ascii="Calibri" w:hAnsi="Calibri" w:cs="Calibri"/>
                <w:b/>
                <w:bCs/>
                <w:sz w:val="22"/>
                <w:szCs w:val="22"/>
                <w:lang w:eastAsia="zh-CN"/>
              </w:rPr>
              <w:t>, 2.1</w:t>
            </w:r>
            <w:r w:rsidR="003431DA">
              <w:rPr>
                <w:rFonts w:ascii="Calibri" w:hAnsi="Calibri" w:cs="Calibri"/>
                <w:b/>
                <w:bCs/>
                <w:sz w:val="22"/>
                <w:szCs w:val="22"/>
                <w:lang w:eastAsia="zh-CN"/>
              </w:rPr>
              <w:t>.</w:t>
            </w:r>
            <w:r w:rsidRPr="0074416A">
              <w:rPr>
                <w:rFonts w:ascii="Calibri" w:hAnsi="Calibri" w:cs="Calibri"/>
                <w:b/>
                <w:bCs/>
                <w:sz w:val="22"/>
                <w:szCs w:val="22"/>
                <w:lang w:eastAsia="zh-CN"/>
              </w:rPr>
              <w:t>, 2.2</w:t>
            </w:r>
            <w:r w:rsidR="003431DA">
              <w:rPr>
                <w:rFonts w:ascii="Calibri" w:hAnsi="Calibri" w:cs="Calibri"/>
                <w:b/>
                <w:bCs/>
                <w:sz w:val="22"/>
                <w:szCs w:val="22"/>
                <w:lang w:eastAsia="zh-CN"/>
              </w:rPr>
              <w:t>.</w:t>
            </w:r>
          </w:p>
        </w:tc>
        <w:tc>
          <w:tcPr>
            <w:tcW w:w="1301" w:type="dxa"/>
            <w:tcBorders>
              <w:bottom w:val="single" w:sz="4" w:space="0" w:color="auto"/>
            </w:tcBorders>
            <w:vAlign w:val="center"/>
            <w:hideMark/>
          </w:tcPr>
          <w:p w14:paraId="3581A40D"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c>
          <w:tcPr>
            <w:tcW w:w="1494" w:type="dxa"/>
            <w:tcBorders>
              <w:bottom w:val="single" w:sz="4" w:space="0" w:color="auto"/>
              <w:tl2br w:val="single" w:sz="4" w:space="0" w:color="000000"/>
              <w:tr2bl w:val="single" w:sz="4" w:space="0" w:color="000000"/>
            </w:tcBorders>
            <w:shd w:val="clear" w:color="auto" w:fill="ADADAD"/>
            <w:hideMark/>
          </w:tcPr>
          <w:p w14:paraId="497F509A"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c>
          <w:tcPr>
            <w:tcW w:w="1555" w:type="dxa"/>
            <w:tcBorders>
              <w:tl2br w:val="single" w:sz="4" w:space="0" w:color="000000"/>
              <w:tr2bl w:val="single" w:sz="4" w:space="0" w:color="000000"/>
            </w:tcBorders>
            <w:shd w:val="clear" w:color="auto" w:fill="ADADAD"/>
            <w:hideMark/>
          </w:tcPr>
          <w:p w14:paraId="34440188"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p w14:paraId="2FFB933A" w14:textId="77777777" w:rsidR="0074416A" w:rsidRPr="0074416A" w:rsidRDefault="0074416A" w:rsidP="0074416A">
            <w:pPr>
              <w:spacing w:after="160" w:line="259" w:lineRule="auto"/>
              <w:jc w:val="center"/>
              <w:rPr>
                <w:rFonts w:ascii="Calibri" w:hAnsi="Calibri" w:cs="Calibri"/>
                <w:sz w:val="22"/>
                <w:szCs w:val="22"/>
                <w:lang w:eastAsia="zh-CN"/>
              </w:rPr>
            </w:pPr>
          </w:p>
        </w:tc>
      </w:tr>
      <w:tr w:rsidR="0074416A" w:rsidRPr="0074416A" w14:paraId="7EF4D9B9" w14:textId="77777777" w:rsidTr="0074416A">
        <w:trPr>
          <w:trHeight w:val="885"/>
        </w:trPr>
        <w:tc>
          <w:tcPr>
            <w:tcW w:w="4712" w:type="dxa"/>
            <w:gridSpan w:val="3"/>
            <w:hideMark/>
          </w:tcPr>
          <w:p w14:paraId="3758E2AA" w14:textId="5F25B74D"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Cena oferty (</w:t>
            </w:r>
            <w:r w:rsidRPr="0074416A">
              <w:rPr>
                <w:rFonts w:ascii="Calibri" w:hAnsi="Calibri" w:cs="Calibri"/>
                <w:b/>
                <w:bCs/>
                <w:sz w:val="22"/>
                <w:szCs w:val="22"/>
                <w:lang w:eastAsia="zh-CN"/>
              </w:rPr>
              <w:t>łączna brutto</w:t>
            </w:r>
            <w:r w:rsidRPr="0074416A">
              <w:rPr>
                <w:rFonts w:ascii="Calibri" w:hAnsi="Calibri" w:cs="Calibri"/>
                <w:sz w:val="22"/>
                <w:szCs w:val="22"/>
                <w:lang w:eastAsia="zh-CN"/>
              </w:rPr>
              <w:t xml:space="preserve">) - </w:t>
            </w:r>
            <w:r w:rsidRPr="0074416A">
              <w:rPr>
                <w:rFonts w:ascii="Calibri" w:hAnsi="Calibri" w:cs="Calibri"/>
                <w:b/>
                <w:bCs/>
                <w:sz w:val="22"/>
                <w:szCs w:val="22"/>
                <w:lang w:eastAsia="zh-CN"/>
              </w:rPr>
              <w:t>suma w kolumnie F</w:t>
            </w:r>
            <w:r w:rsidRPr="0074416A">
              <w:rPr>
                <w:rFonts w:ascii="Calibri" w:hAnsi="Calibri" w:cs="Calibri"/>
                <w:sz w:val="22"/>
                <w:szCs w:val="22"/>
                <w:lang w:eastAsia="zh-CN"/>
              </w:rPr>
              <w:t xml:space="preserve"> - pozycji </w:t>
            </w:r>
            <w:r w:rsidRPr="0074416A">
              <w:rPr>
                <w:rFonts w:ascii="Calibri" w:hAnsi="Calibri" w:cs="Calibri"/>
                <w:b/>
                <w:bCs/>
                <w:sz w:val="22"/>
                <w:szCs w:val="22"/>
                <w:lang w:eastAsia="zh-CN"/>
              </w:rPr>
              <w:t>1.1., 1.2</w:t>
            </w:r>
            <w:r w:rsidR="003431DA">
              <w:rPr>
                <w:rFonts w:ascii="Calibri" w:hAnsi="Calibri" w:cs="Calibri"/>
                <w:b/>
                <w:bCs/>
                <w:sz w:val="22"/>
                <w:szCs w:val="22"/>
                <w:lang w:eastAsia="zh-CN"/>
              </w:rPr>
              <w:t>.</w:t>
            </w:r>
            <w:r w:rsidRPr="0074416A">
              <w:rPr>
                <w:rFonts w:ascii="Calibri" w:hAnsi="Calibri" w:cs="Calibri"/>
                <w:b/>
                <w:bCs/>
                <w:sz w:val="22"/>
                <w:szCs w:val="22"/>
                <w:lang w:eastAsia="zh-CN"/>
              </w:rPr>
              <w:t>, 2.1</w:t>
            </w:r>
            <w:r w:rsidR="003431DA">
              <w:rPr>
                <w:rFonts w:ascii="Calibri" w:hAnsi="Calibri" w:cs="Calibri"/>
                <w:b/>
                <w:bCs/>
                <w:sz w:val="22"/>
                <w:szCs w:val="22"/>
                <w:lang w:eastAsia="zh-CN"/>
              </w:rPr>
              <w:t>.</w:t>
            </w:r>
            <w:r w:rsidRPr="0074416A">
              <w:rPr>
                <w:rFonts w:ascii="Calibri" w:hAnsi="Calibri" w:cs="Calibri"/>
                <w:b/>
                <w:bCs/>
                <w:sz w:val="22"/>
                <w:szCs w:val="22"/>
                <w:lang w:eastAsia="zh-CN"/>
              </w:rPr>
              <w:t>, 2.2</w:t>
            </w:r>
            <w:r w:rsidR="003431DA">
              <w:rPr>
                <w:rFonts w:ascii="Calibri" w:hAnsi="Calibri" w:cs="Calibri"/>
                <w:b/>
                <w:bCs/>
                <w:sz w:val="22"/>
                <w:szCs w:val="22"/>
                <w:lang w:eastAsia="zh-CN"/>
              </w:rPr>
              <w:t>.</w:t>
            </w:r>
          </w:p>
        </w:tc>
        <w:tc>
          <w:tcPr>
            <w:tcW w:w="1301" w:type="dxa"/>
            <w:tcBorders>
              <w:tl2br w:val="single" w:sz="4" w:space="0" w:color="000000"/>
              <w:tr2bl w:val="single" w:sz="4" w:space="0" w:color="000000"/>
            </w:tcBorders>
            <w:shd w:val="clear" w:color="auto" w:fill="ADADAD"/>
            <w:hideMark/>
          </w:tcPr>
          <w:p w14:paraId="67FC6F3E"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p w14:paraId="5A449568" w14:textId="77777777" w:rsidR="0074416A" w:rsidRPr="0074416A" w:rsidRDefault="0074416A" w:rsidP="0074416A">
            <w:pPr>
              <w:tabs>
                <w:tab w:val="left" w:pos="841"/>
              </w:tabs>
              <w:spacing w:after="160" w:line="259" w:lineRule="auto"/>
              <w:rPr>
                <w:rFonts w:ascii="Calibri" w:hAnsi="Calibri" w:cs="Calibri"/>
                <w:sz w:val="22"/>
                <w:szCs w:val="22"/>
                <w:lang w:eastAsia="zh-CN"/>
              </w:rPr>
            </w:pPr>
          </w:p>
        </w:tc>
        <w:tc>
          <w:tcPr>
            <w:tcW w:w="1494" w:type="dxa"/>
            <w:tcBorders>
              <w:tl2br w:val="single" w:sz="4" w:space="0" w:color="000000"/>
              <w:tr2bl w:val="single" w:sz="4" w:space="0" w:color="000000"/>
            </w:tcBorders>
            <w:shd w:val="clear" w:color="auto" w:fill="ADADAD"/>
            <w:hideMark/>
          </w:tcPr>
          <w:p w14:paraId="1424A89A" w14:textId="77777777" w:rsidR="0074416A" w:rsidRPr="0074416A" w:rsidRDefault="0074416A" w:rsidP="0074416A">
            <w:pPr>
              <w:suppressAutoHyphens/>
              <w:spacing w:after="160" w:line="259" w:lineRule="auto"/>
              <w:ind w:left="708"/>
              <w:rPr>
                <w:rFonts w:ascii="Calibri" w:hAnsi="Calibri" w:cs="Calibri"/>
                <w:sz w:val="22"/>
                <w:szCs w:val="22"/>
                <w:lang w:eastAsia="zh-CN"/>
              </w:rPr>
            </w:pPr>
            <w:r w:rsidRPr="0074416A">
              <w:rPr>
                <w:rFonts w:ascii="Calibri" w:hAnsi="Calibri" w:cs="Calibri"/>
                <w:sz w:val="22"/>
                <w:szCs w:val="22"/>
                <w:lang w:eastAsia="zh-CN"/>
              </w:rPr>
              <w:t> </w:t>
            </w:r>
          </w:p>
        </w:tc>
        <w:tc>
          <w:tcPr>
            <w:tcW w:w="1555" w:type="dxa"/>
            <w:vAlign w:val="center"/>
            <w:hideMark/>
          </w:tcPr>
          <w:p w14:paraId="5D64CC0C" w14:textId="77777777" w:rsidR="0074416A" w:rsidRPr="0074416A" w:rsidRDefault="0074416A" w:rsidP="0074416A">
            <w:pPr>
              <w:suppressAutoHyphens/>
              <w:spacing w:after="160" w:line="259" w:lineRule="auto"/>
              <w:rPr>
                <w:rFonts w:ascii="Calibri" w:hAnsi="Calibri" w:cs="Calibri"/>
                <w:sz w:val="22"/>
                <w:szCs w:val="22"/>
                <w:lang w:eastAsia="zh-CN"/>
              </w:rPr>
            </w:pPr>
            <w:r w:rsidRPr="0074416A">
              <w:rPr>
                <w:rFonts w:ascii="Calibri" w:hAnsi="Calibri" w:cs="Calibri"/>
                <w:sz w:val="22"/>
                <w:szCs w:val="22"/>
                <w:lang w:eastAsia="zh-CN"/>
              </w:rPr>
              <w:t>………………… zł</w:t>
            </w:r>
          </w:p>
        </w:tc>
      </w:tr>
    </w:tbl>
    <w:p w14:paraId="12518798" w14:textId="57A83CFE" w:rsidR="0074416A" w:rsidRPr="0074416A" w:rsidRDefault="0074416A" w:rsidP="00490E5E">
      <w:pPr>
        <w:numPr>
          <w:ilvl w:val="1"/>
          <w:numId w:val="61"/>
        </w:numPr>
        <w:suppressAutoHyphens/>
        <w:spacing w:before="240" w:line="276" w:lineRule="auto"/>
        <w:ind w:left="567" w:hanging="142"/>
        <w:rPr>
          <w:rFonts w:ascii="Calibri" w:hAnsi="Calibri" w:cs="Calibri"/>
          <w:sz w:val="24"/>
          <w:szCs w:val="24"/>
          <w:lang w:eastAsia="zh-CN"/>
        </w:rPr>
      </w:pPr>
      <w:r w:rsidRPr="0074416A">
        <w:rPr>
          <w:rFonts w:ascii="Calibri" w:hAnsi="Calibri" w:cs="Calibri"/>
          <w:sz w:val="24"/>
          <w:szCs w:val="24"/>
          <w:lang w:eastAsia="zh-CN"/>
        </w:rPr>
        <w:t>Wszystkie podane ceny powinny być wyrażone w złotych polskich z dokładnością do dwóch miejsc po przecinku</w:t>
      </w:r>
      <w:r w:rsidR="00875A1C">
        <w:rPr>
          <w:rFonts w:ascii="Calibri" w:hAnsi="Calibri" w:cs="Calibri"/>
          <w:sz w:val="24"/>
          <w:szCs w:val="24"/>
          <w:lang w:eastAsia="zh-CN"/>
        </w:rPr>
        <w:t>, zgodnie z matematycznymi zasadami zaokrąglania.</w:t>
      </w:r>
    </w:p>
    <w:p w14:paraId="5CCB8F95" w14:textId="77777777" w:rsidR="0074416A" w:rsidRPr="0074416A" w:rsidRDefault="0074416A" w:rsidP="00490E5E">
      <w:pPr>
        <w:numPr>
          <w:ilvl w:val="1"/>
          <w:numId w:val="61"/>
        </w:numPr>
        <w:suppressAutoHyphens/>
        <w:spacing w:line="276" w:lineRule="auto"/>
        <w:ind w:left="567" w:hanging="142"/>
        <w:rPr>
          <w:rFonts w:ascii="Calibri" w:hAnsi="Calibri" w:cs="Calibri"/>
          <w:sz w:val="24"/>
          <w:szCs w:val="24"/>
          <w:lang w:eastAsia="zh-CN"/>
        </w:rPr>
      </w:pPr>
      <w:r w:rsidRPr="0074416A">
        <w:rPr>
          <w:rFonts w:ascii="Calibri" w:hAnsi="Calibri" w:cs="Calibri"/>
          <w:sz w:val="24"/>
          <w:szCs w:val="24"/>
          <w:lang w:eastAsia="zh-CN"/>
        </w:rPr>
        <w:t>Wykonawca nie wypełnia komórek oznaczonych kolorem szary.</w:t>
      </w:r>
    </w:p>
    <w:p w14:paraId="08503E45" w14:textId="77777777" w:rsidR="0074416A" w:rsidRPr="0074416A" w:rsidRDefault="0074416A" w:rsidP="00490E5E">
      <w:pPr>
        <w:numPr>
          <w:ilvl w:val="1"/>
          <w:numId w:val="61"/>
        </w:numPr>
        <w:suppressAutoHyphens/>
        <w:spacing w:line="276" w:lineRule="auto"/>
        <w:ind w:left="567" w:hanging="142"/>
        <w:rPr>
          <w:rFonts w:ascii="Calibri" w:eastAsia="SimSun" w:hAnsi="Calibri" w:cs="Calibri"/>
          <w:kern w:val="3"/>
          <w:sz w:val="24"/>
          <w:szCs w:val="24"/>
          <w:lang w:eastAsia="en-US"/>
        </w:rPr>
      </w:pPr>
      <w:r w:rsidRPr="0074416A">
        <w:rPr>
          <w:rFonts w:ascii="Calibri" w:hAnsi="Calibri" w:cs="Calibri"/>
          <w:sz w:val="24"/>
          <w:szCs w:val="24"/>
          <w:lang w:eastAsia="zh-CN"/>
        </w:rPr>
        <w:t>* Podstawa prawna przyjętej przez Zamawiającego stawki podatku VAT ustawa z dnia 11 marca 2004 r. o podatku od towarów i usług (</w:t>
      </w:r>
      <w:proofErr w:type="spellStart"/>
      <w:r w:rsidRPr="0074416A">
        <w:rPr>
          <w:rFonts w:ascii="Calibri" w:hAnsi="Calibri" w:cs="Calibri"/>
          <w:sz w:val="24"/>
          <w:szCs w:val="24"/>
          <w:lang w:eastAsia="zh-CN"/>
        </w:rPr>
        <w:t>t.j</w:t>
      </w:r>
      <w:proofErr w:type="spellEnd"/>
      <w:r w:rsidRPr="0074416A">
        <w:rPr>
          <w:rFonts w:ascii="Calibri" w:hAnsi="Calibri" w:cs="Calibri"/>
          <w:sz w:val="24"/>
          <w:szCs w:val="24"/>
          <w:lang w:eastAsia="zh-CN"/>
        </w:rPr>
        <w:t>. Dz.U.2022 poz. 931 z późn. zm.): na podstawie art. 41 ust. 1 i 13, art. 109 ust. 2, art. 110 i art. 138i ust. 4, Art.  146ea. pkt. 1) podatek od towarów i usług wynosi 23% - dla operatora wyznaczonego dotyczy on pozycji 25 w załączniku nr 1 do OPZ, dla pozostałych operatorów ustawowa stawka podatku 23 %.</w:t>
      </w:r>
    </w:p>
    <w:bookmarkEnd w:id="6"/>
    <w:bookmarkEnd w:id="7"/>
    <w:bookmarkEnd w:id="8"/>
    <w:p w14:paraId="746A4C30" w14:textId="012059FE" w:rsidR="008F6990" w:rsidRPr="005F5937"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811B80">
        <w:rPr>
          <w:rFonts w:ascii="Calibri" w:hAnsi="Calibri" w:cs="Calibri"/>
          <w:color w:val="000000"/>
          <w:sz w:val="24"/>
          <w:szCs w:val="24"/>
        </w:rPr>
        <w:t>Cena</w:t>
      </w:r>
      <w:r w:rsidRPr="00811B80">
        <w:rPr>
          <w:rFonts w:ascii="Calibri" w:hAnsi="Calibri" w:cs="Calibri"/>
          <w:sz w:val="24"/>
          <w:szCs w:val="24"/>
        </w:rPr>
        <w:t xml:space="preserve"> </w:t>
      </w:r>
      <w:r w:rsidR="00811B80" w:rsidRPr="00811B80">
        <w:rPr>
          <w:rFonts w:ascii="Calibri" w:hAnsi="Calibri" w:cs="Calibri"/>
          <w:sz w:val="24"/>
          <w:szCs w:val="24"/>
        </w:rPr>
        <w:t>oferty (</w:t>
      </w:r>
      <w:r w:rsidR="005D53E9" w:rsidRPr="00811B80">
        <w:rPr>
          <w:rFonts w:ascii="Calibri" w:hAnsi="Calibri" w:cs="Calibri"/>
          <w:color w:val="000000"/>
          <w:sz w:val="24"/>
          <w:szCs w:val="24"/>
        </w:rPr>
        <w:t>łączna</w:t>
      </w:r>
      <w:r w:rsidR="005D53E9" w:rsidRPr="005D53E9">
        <w:rPr>
          <w:rFonts w:ascii="Calibri" w:hAnsi="Calibri" w:cs="Calibri"/>
          <w:color w:val="000000"/>
          <w:sz w:val="24"/>
          <w:szCs w:val="24"/>
        </w:rPr>
        <w:t xml:space="preserve"> brutto</w:t>
      </w:r>
      <w:r w:rsidR="00811B80">
        <w:rPr>
          <w:rFonts w:ascii="Calibri" w:hAnsi="Calibri" w:cs="Calibri"/>
          <w:color w:val="000000"/>
          <w:sz w:val="24"/>
          <w:szCs w:val="24"/>
        </w:rPr>
        <w:t>)</w:t>
      </w:r>
      <w:r w:rsidR="005D53E9" w:rsidRPr="005D53E9">
        <w:rPr>
          <w:rFonts w:ascii="Calibri" w:hAnsi="Calibri" w:cs="Calibri"/>
          <w:color w:val="000000"/>
          <w:sz w:val="24"/>
          <w:szCs w:val="24"/>
        </w:rPr>
        <w:t xml:space="preserve"> </w:t>
      </w:r>
      <w:r w:rsidRPr="005F5937">
        <w:rPr>
          <w:rFonts w:ascii="Calibri" w:hAnsi="Calibri" w:cs="Calibri"/>
          <w:color w:val="000000"/>
          <w:sz w:val="24"/>
          <w:szCs w:val="24"/>
        </w:rPr>
        <w:t>podana na Formularzu Ofertowym jest ceną ostateczną, niepodlegającą negocjacji i wyczerpującą wszelkie należności Wykonawcy wobec Zamawiającego związane z realizacją przedmiotu zamówienia.</w:t>
      </w:r>
    </w:p>
    <w:p w14:paraId="2CF9C0FA" w14:textId="77777777" w:rsidR="008F6990" w:rsidRPr="005F5937"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5F5937">
        <w:rPr>
          <w:rFonts w:ascii="Calibri" w:hAnsi="Calibri" w:cs="Calibri"/>
          <w:color w:val="000000"/>
          <w:sz w:val="24"/>
          <w:szCs w:val="24"/>
        </w:rPr>
        <w:t xml:space="preserve">Cenę oferty należy podać w polskich złotych (PLN) z należnym podatkiem VAT z zaokrągleniem do dwóch miejsc po przecinku. </w:t>
      </w:r>
    </w:p>
    <w:p w14:paraId="046D1443" w14:textId="77777777" w:rsidR="008F6990" w:rsidRPr="005F5937"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5F5937">
        <w:rPr>
          <w:rFonts w:ascii="Calibri" w:hAnsi="Calibri" w:cs="Calibri"/>
          <w:color w:val="000000"/>
          <w:sz w:val="24"/>
          <w:szCs w:val="24"/>
        </w:rPr>
        <w:t>Zamawiający nie przewiduje rozliczeń w walucie obcej.</w:t>
      </w:r>
    </w:p>
    <w:p w14:paraId="67AEEEDB" w14:textId="77777777" w:rsidR="008F6990" w:rsidRPr="00D272B3"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CF2034">
        <w:rPr>
          <w:rFonts w:ascii="Calibri" w:hAnsi="Calibri" w:cs="Calibri"/>
          <w:sz w:val="24"/>
          <w:szCs w:val="24"/>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w:t>
      </w:r>
      <w:r w:rsidRPr="00CF2034">
        <w:rPr>
          <w:rFonts w:ascii="Calibri" w:hAnsi="Calibri" w:cs="Calibri"/>
          <w:sz w:val="24"/>
          <w:szCs w:val="24"/>
        </w:rPr>
        <w:lastRenderedPageBreak/>
        <w:t>przedstawionej w tej ofercie ceny kwotę podatku od towarów i usług, którą miałby obowiązek rozliczyć.</w:t>
      </w:r>
      <w:r w:rsidRPr="00FC0F7D">
        <w:rPr>
          <w:rFonts w:ascii="Calibri" w:hAnsi="Calibri" w:cs="Calibri"/>
          <w:sz w:val="24"/>
          <w:szCs w:val="24"/>
        </w:rPr>
        <w:t xml:space="preserve"> </w:t>
      </w:r>
    </w:p>
    <w:p w14:paraId="3D0E4151" w14:textId="77777777" w:rsidR="008F6990" w:rsidRPr="00FC0F7D" w:rsidRDefault="008F6990" w:rsidP="008F6990">
      <w:pPr>
        <w:autoSpaceDE w:val="0"/>
        <w:autoSpaceDN w:val="0"/>
        <w:adjustRightInd w:val="0"/>
        <w:spacing w:line="276" w:lineRule="auto"/>
        <w:ind w:left="426"/>
        <w:rPr>
          <w:rFonts w:ascii="Calibri" w:hAnsi="Calibri" w:cs="Calibri"/>
          <w:color w:val="000000"/>
          <w:sz w:val="24"/>
          <w:szCs w:val="24"/>
        </w:rPr>
      </w:pPr>
      <w:r w:rsidRPr="00FC0F7D">
        <w:rPr>
          <w:rFonts w:ascii="Calibri" w:hAnsi="Calibri" w:cs="Calibri"/>
          <w:sz w:val="24"/>
          <w:szCs w:val="24"/>
        </w:rPr>
        <w:t xml:space="preserve">W ofercie, o której mowa </w:t>
      </w:r>
      <w:r>
        <w:rPr>
          <w:rFonts w:ascii="Calibri" w:hAnsi="Calibri" w:cs="Calibri"/>
          <w:sz w:val="24"/>
          <w:szCs w:val="24"/>
        </w:rPr>
        <w:t>powyżej,</w:t>
      </w:r>
      <w:r w:rsidRPr="00FC0F7D">
        <w:rPr>
          <w:rFonts w:ascii="Calibri" w:hAnsi="Calibri" w:cs="Calibri"/>
          <w:sz w:val="24"/>
          <w:szCs w:val="24"/>
        </w:rPr>
        <w:t xml:space="preserve"> wykonawca ma obowiązek:</w:t>
      </w:r>
    </w:p>
    <w:p w14:paraId="66ECA0A2" w14:textId="77777777" w:rsidR="008F6990" w:rsidRPr="00FC0F7D"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poinformowania zamawiającego, że wybór jego oferty będzie prowadził do powstania u</w:t>
      </w:r>
      <w:r>
        <w:rPr>
          <w:rFonts w:ascii="Calibri" w:hAnsi="Calibri" w:cs="Calibri"/>
          <w:szCs w:val="24"/>
          <w:lang w:val="pl-PL"/>
        </w:rPr>
        <w:t> </w:t>
      </w:r>
      <w:r w:rsidRPr="00FC0F7D">
        <w:rPr>
          <w:rFonts w:ascii="Calibri" w:hAnsi="Calibri" w:cs="Calibri"/>
          <w:szCs w:val="24"/>
        </w:rPr>
        <w:t>zamawiającego obowiązku podatkowego;</w:t>
      </w:r>
    </w:p>
    <w:p w14:paraId="1EDB4962" w14:textId="77777777" w:rsidR="008F6990" w:rsidRPr="00FC0F7D"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wskazania nazwy (rodzaju) towaru lub usługi, których dostawa lub świadczenie będą prowadziły do powstania obowiązku podatkowego;</w:t>
      </w:r>
    </w:p>
    <w:p w14:paraId="5D9B08F8" w14:textId="77777777" w:rsidR="008F6990" w:rsidRPr="008A0D85"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 xml:space="preserve">wskazania wartości towaru lub usługi objętego obowiązkiem podatkowym zamawiającego, bez </w:t>
      </w:r>
      <w:r w:rsidRPr="008A0D85">
        <w:rPr>
          <w:rFonts w:ascii="Calibri" w:hAnsi="Calibri" w:cs="Calibri"/>
          <w:szCs w:val="24"/>
        </w:rPr>
        <w:t>kwoty podatku;</w:t>
      </w:r>
    </w:p>
    <w:p w14:paraId="1FB4002A" w14:textId="488FE40A" w:rsidR="008F6990" w:rsidRPr="000217CD"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lang w:val="pl-PL"/>
        </w:rPr>
      </w:pPr>
      <w:r w:rsidRPr="008A0D85">
        <w:rPr>
          <w:rFonts w:ascii="Calibri" w:hAnsi="Calibri" w:cs="Calibri"/>
          <w:szCs w:val="24"/>
        </w:rPr>
        <w:t xml:space="preserve">wskazania stawki </w:t>
      </w:r>
      <w:r w:rsidRPr="001A610D">
        <w:rPr>
          <w:rFonts w:ascii="Calibri" w:hAnsi="Calibri" w:cs="Calibri"/>
          <w:szCs w:val="24"/>
        </w:rPr>
        <w:t>podatku od towarów i usług, która zgodnie z wiedzą wykonawcy, będzie miała zastosowanie</w:t>
      </w:r>
      <w:r w:rsidR="00D45828">
        <w:rPr>
          <w:rFonts w:ascii="Calibri" w:hAnsi="Calibri" w:cs="Calibri"/>
          <w:szCs w:val="24"/>
        </w:rPr>
        <w:t>;</w:t>
      </w:r>
    </w:p>
    <w:p w14:paraId="3C3B0209" w14:textId="6C38AF4B" w:rsidR="0074416A" w:rsidRPr="000217CD" w:rsidRDefault="0074416A" w:rsidP="0074416A">
      <w:pPr>
        <w:pStyle w:val="Tekstpodstawowy"/>
        <w:suppressAutoHyphens/>
        <w:autoSpaceDE w:val="0"/>
        <w:autoSpaceDN w:val="0"/>
        <w:adjustRightInd w:val="0"/>
        <w:spacing w:line="276" w:lineRule="auto"/>
        <w:ind w:left="1134"/>
        <w:rPr>
          <w:rFonts w:ascii="Calibri" w:hAnsi="Calibri" w:cs="Calibri"/>
          <w:szCs w:val="24"/>
          <w:lang w:val="pl-PL"/>
        </w:rPr>
      </w:pPr>
      <w:r w:rsidRPr="000217CD">
        <w:rPr>
          <w:rFonts w:ascii="Calibri" w:hAnsi="Calibri" w:cs="Calibri"/>
          <w:szCs w:val="24"/>
          <w:lang w:val="pl-PL"/>
        </w:rPr>
        <w:t>•</w:t>
      </w:r>
      <w:r w:rsidRPr="000217CD">
        <w:rPr>
          <w:rFonts w:ascii="Calibri" w:hAnsi="Calibri" w:cs="Calibri"/>
          <w:szCs w:val="24"/>
          <w:lang w:val="pl-PL"/>
        </w:rPr>
        <w:tab/>
        <w:t>Podstawa prawna przyjętej przez Zamawiającego stawki podatku VAT ustawa z dnia 11 marca 2004 r. o podatku od towarów i usług (</w:t>
      </w:r>
      <w:proofErr w:type="spellStart"/>
      <w:r w:rsidRPr="000217CD">
        <w:rPr>
          <w:rFonts w:ascii="Calibri" w:hAnsi="Calibri" w:cs="Calibri"/>
          <w:szCs w:val="24"/>
          <w:lang w:val="pl-PL"/>
        </w:rPr>
        <w:t>t.j</w:t>
      </w:r>
      <w:proofErr w:type="spellEnd"/>
      <w:r w:rsidRPr="000217CD">
        <w:rPr>
          <w:rFonts w:ascii="Calibri" w:hAnsi="Calibri" w:cs="Calibri"/>
          <w:szCs w:val="24"/>
          <w:lang w:val="pl-PL"/>
        </w:rPr>
        <w:t>. Dz.U.2022 poz. 931 z późn. zm.): na podstawie art. 41 ust. 1 i 13, art. 109 ust. 2, art. 110 i art. 138</w:t>
      </w:r>
      <w:r w:rsidR="00875A1C" w:rsidRPr="000217CD">
        <w:rPr>
          <w:rFonts w:ascii="Calibri" w:hAnsi="Calibri" w:cs="Calibri"/>
          <w:szCs w:val="24"/>
          <w:lang w:val="pl-PL"/>
        </w:rPr>
        <w:t xml:space="preserve"> </w:t>
      </w:r>
      <w:r w:rsidRPr="000217CD">
        <w:rPr>
          <w:rFonts w:ascii="Calibri" w:hAnsi="Calibri" w:cs="Calibri"/>
          <w:szCs w:val="24"/>
          <w:lang w:val="pl-PL"/>
        </w:rPr>
        <w:t>i ust. 4, Art.  146ea. pkt. 1) podatek od towarów i usług wynosi 23% - dla operatora wyznaczonego dotyczy on pozycji 25 w załączniku nr 1 do OPZ, dla pozostałych operatorów ustawowa stawka podatku 23 %.</w:t>
      </w:r>
    </w:p>
    <w:p w14:paraId="4781083D" w14:textId="54E3476F" w:rsidR="00FF0DBA" w:rsidRPr="004C5642" w:rsidRDefault="008F6990" w:rsidP="004C5642">
      <w:pPr>
        <w:numPr>
          <w:ilvl w:val="0"/>
          <w:numId w:val="14"/>
        </w:numPr>
        <w:autoSpaceDE w:val="0"/>
        <w:autoSpaceDN w:val="0"/>
        <w:adjustRightInd w:val="0"/>
        <w:spacing w:after="360" w:line="276" w:lineRule="auto"/>
        <w:ind w:left="425" w:hanging="425"/>
        <w:rPr>
          <w:rFonts w:ascii="Calibri" w:hAnsi="Calibri" w:cs="Calibri"/>
          <w:sz w:val="24"/>
          <w:szCs w:val="24"/>
        </w:rPr>
      </w:pPr>
      <w:r w:rsidRPr="004F55F0">
        <w:rPr>
          <w:rFonts w:ascii="Calibri" w:hAnsi="Calibri" w:cs="Calibri"/>
          <w:sz w:val="24"/>
          <w:szCs w:val="24"/>
        </w:rPr>
        <w:t xml:space="preserve">Wzór Formularza Ofertowego (Załącznik nr </w:t>
      </w:r>
      <w:r w:rsidR="002655B9">
        <w:rPr>
          <w:rFonts w:ascii="Calibri" w:hAnsi="Calibri" w:cs="Calibri"/>
          <w:sz w:val="24"/>
          <w:szCs w:val="24"/>
        </w:rPr>
        <w:t>3</w:t>
      </w:r>
      <w:r w:rsidRPr="004F55F0">
        <w:rPr>
          <w:rFonts w:ascii="Calibri" w:hAnsi="Calibri" w:cs="Calibri"/>
          <w:sz w:val="24"/>
          <w:szCs w:val="24"/>
        </w:rPr>
        <w:t xml:space="preserve"> do SWZ) </w:t>
      </w:r>
      <w:r w:rsidRPr="004C5642">
        <w:rPr>
          <w:rFonts w:ascii="Calibri" w:hAnsi="Calibri" w:cs="Calibri"/>
          <w:sz w:val="24"/>
          <w:szCs w:val="24"/>
        </w:rPr>
        <w:t xml:space="preserve">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CC129C1" w14:textId="3A3FEAE7" w:rsidR="0030006C" w:rsidRPr="00642B3D" w:rsidRDefault="009328DC" w:rsidP="00D272B3">
      <w:pPr>
        <w:pStyle w:val="Nagwek2"/>
        <w:spacing w:after="240"/>
      </w:pPr>
      <w:r w:rsidRPr="00642B3D">
        <w:t>OPIS KRYTERIÓW OCENY OFERT WRAZ Z PODANIEM WAG TYCH KRYTERIÓW I SPOSOBU OCENY OFERT.</w:t>
      </w:r>
    </w:p>
    <w:p w14:paraId="12EBDFEB" w14:textId="7E829008" w:rsidR="0017105B" w:rsidRPr="00DD4AEE" w:rsidRDefault="0022738F" w:rsidP="00D272B3">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Przy wyborze oferty Zamawiający będzie się kier</w:t>
      </w:r>
      <w:r w:rsidR="00DA56ED" w:rsidRPr="00DD4AEE">
        <w:rPr>
          <w:rFonts w:ascii="Calibri" w:eastAsia="Calibri" w:hAnsi="Calibri" w:cs="Calibri"/>
          <w:color w:val="000000"/>
          <w:sz w:val="24"/>
          <w:szCs w:val="24"/>
          <w:lang w:eastAsia="en-US"/>
        </w:rPr>
        <w:t xml:space="preserve">ował następującymi kryteriami: </w:t>
      </w:r>
    </w:p>
    <w:tbl>
      <w:tblPr>
        <w:tblW w:w="9356" w:type="dxa"/>
        <w:tblInd w:w="137" w:type="dxa"/>
        <w:tblCellMar>
          <w:left w:w="70" w:type="dxa"/>
          <w:right w:w="70" w:type="dxa"/>
        </w:tblCellMar>
        <w:tblLook w:val="04A0" w:firstRow="1" w:lastRow="0" w:firstColumn="1" w:lastColumn="0" w:noHBand="0" w:noVBand="1"/>
      </w:tblPr>
      <w:tblGrid>
        <w:gridCol w:w="428"/>
        <w:gridCol w:w="7652"/>
        <w:gridCol w:w="1276"/>
      </w:tblGrid>
      <w:tr w:rsidR="009A0F16" w:rsidRPr="00DD4AEE" w14:paraId="2800C5E5" w14:textId="77777777" w:rsidTr="00B52DBC">
        <w:trPr>
          <w:trHeight w:val="368"/>
        </w:trPr>
        <w:tc>
          <w:tcPr>
            <w:tcW w:w="428" w:type="dxa"/>
            <w:tcBorders>
              <w:top w:val="single" w:sz="4" w:space="0" w:color="auto"/>
              <w:left w:val="single" w:sz="4" w:space="0" w:color="auto"/>
              <w:bottom w:val="single" w:sz="4" w:space="0" w:color="auto"/>
              <w:right w:val="single" w:sz="4" w:space="0" w:color="auto"/>
            </w:tcBorders>
            <w:noWrap/>
            <w:vAlign w:val="center"/>
            <w:hideMark/>
          </w:tcPr>
          <w:p w14:paraId="4E784A26" w14:textId="77777777" w:rsidR="009A0F16" w:rsidRPr="00DD4AEE" w:rsidRDefault="009A0F16"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Lp.</w:t>
            </w:r>
          </w:p>
        </w:tc>
        <w:tc>
          <w:tcPr>
            <w:tcW w:w="7652" w:type="dxa"/>
            <w:tcBorders>
              <w:top w:val="single" w:sz="4" w:space="0" w:color="auto"/>
              <w:left w:val="nil"/>
              <w:bottom w:val="single" w:sz="4" w:space="0" w:color="auto"/>
              <w:right w:val="single" w:sz="4" w:space="0" w:color="auto"/>
            </w:tcBorders>
            <w:noWrap/>
            <w:vAlign w:val="center"/>
            <w:hideMark/>
          </w:tcPr>
          <w:p w14:paraId="77C169E5" w14:textId="77777777" w:rsidR="009A0F16" w:rsidRPr="00DD4AEE" w:rsidRDefault="009A0F16"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Kryterium</w:t>
            </w:r>
          </w:p>
        </w:tc>
        <w:tc>
          <w:tcPr>
            <w:tcW w:w="1276" w:type="dxa"/>
            <w:tcBorders>
              <w:top w:val="single" w:sz="4" w:space="0" w:color="auto"/>
              <w:left w:val="nil"/>
              <w:bottom w:val="single" w:sz="4" w:space="0" w:color="auto"/>
              <w:right w:val="single" w:sz="4" w:space="0" w:color="auto"/>
            </w:tcBorders>
            <w:noWrap/>
            <w:vAlign w:val="center"/>
            <w:hideMark/>
          </w:tcPr>
          <w:p w14:paraId="52086B14" w14:textId="77777777" w:rsidR="009A0F16" w:rsidRPr="00DD4AEE" w:rsidRDefault="009A0F16"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Waga</w:t>
            </w:r>
          </w:p>
        </w:tc>
      </w:tr>
      <w:tr w:rsidR="009A0F16" w:rsidRPr="00DD4AEE" w14:paraId="6F7845A2" w14:textId="77777777" w:rsidTr="00B52DBC">
        <w:trPr>
          <w:trHeight w:val="496"/>
        </w:trPr>
        <w:tc>
          <w:tcPr>
            <w:tcW w:w="428" w:type="dxa"/>
            <w:tcBorders>
              <w:top w:val="single" w:sz="4" w:space="0" w:color="auto"/>
              <w:left w:val="single" w:sz="4" w:space="0" w:color="auto"/>
              <w:bottom w:val="single" w:sz="4" w:space="0" w:color="auto"/>
              <w:right w:val="single" w:sz="4" w:space="0" w:color="auto"/>
            </w:tcBorders>
            <w:noWrap/>
            <w:vAlign w:val="center"/>
            <w:hideMark/>
          </w:tcPr>
          <w:p w14:paraId="40B49DAF" w14:textId="77777777" w:rsidR="009A0F16" w:rsidRPr="00DD4AEE" w:rsidRDefault="009A0F16"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1.</w:t>
            </w:r>
          </w:p>
        </w:tc>
        <w:tc>
          <w:tcPr>
            <w:tcW w:w="7652" w:type="dxa"/>
            <w:tcBorders>
              <w:top w:val="single" w:sz="4" w:space="0" w:color="auto"/>
              <w:left w:val="single" w:sz="4" w:space="0" w:color="auto"/>
              <w:bottom w:val="single" w:sz="4" w:space="0" w:color="auto"/>
              <w:right w:val="single" w:sz="4" w:space="0" w:color="auto"/>
            </w:tcBorders>
            <w:noWrap/>
            <w:vAlign w:val="center"/>
            <w:hideMark/>
          </w:tcPr>
          <w:p w14:paraId="6C1224F4" w14:textId="04A25618" w:rsidR="009A0F16" w:rsidRPr="00DD4AEE" w:rsidRDefault="009A0F16"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Cena</w:t>
            </w:r>
            <w:r w:rsidR="00B52DBC">
              <w:rPr>
                <w:rFonts w:ascii="Calibri" w:eastAsia="Calibri" w:hAnsi="Calibri" w:cs="Calibri"/>
                <w:color w:val="000000"/>
                <w:sz w:val="24"/>
                <w:szCs w:val="24"/>
                <w:lang w:eastAsia="en-US"/>
              </w:rPr>
              <w:t xml:space="preserve"> (C)</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F209171" w14:textId="77777777" w:rsidR="009A0F16" w:rsidRPr="00DD4AEE" w:rsidRDefault="009A0F16"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60%</w:t>
            </w:r>
          </w:p>
        </w:tc>
      </w:tr>
      <w:tr w:rsidR="009A0F16" w:rsidRPr="00DD4AEE" w14:paraId="578D33DB" w14:textId="77777777" w:rsidTr="00B52DBC">
        <w:trPr>
          <w:trHeight w:val="627"/>
        </w:trPr>
        <w:tc>
          <w:tcPr>
            <w:tcW w:w="428" w:type="dxa"/>
            <w:tcBorders>
              <w:top w:val="single" w:sz="4" w:space="0" w:color="auto"/>
              <w:left w:val="single" w:sz="4" w:space="0" w:color="auto"/>
              <w:bottom w:val="single" w:sz="4" w:space="0" w:color="auto"/>
              <w:right w:val="single" w:sz="4" w:space="0" w:color="auto"/>
            </w:tcBorders>
            <w:noWrap/>
            <w:vAlign w:val="center"/>
            <w:hideMark/>
          </w:tcPr>
          <w:p w14:paraId="741450C8" w14:textId="77777777" w:rsidR="009A0F16" w:rsidRPr="00DD4AEE" w:rsidRDefault="009A0F16"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2.</w:t>
            </w:r>
          </w:p>
        </w:tc>
        <w:tc>
          <w:tcPr>
            <w:tcW w:w="7652" w:type="dxa"/>
            <w:tcBorders>
              <w:top w:val="single" w:sz="4" w:space="0" w:color="auto"/>
              <w:left w:val="nil"/>
              <w:bottom w:val="single" w:sz="4" w:space="0" w:color="auto"/>
              <w:right w:val="single" w:sz="4" w:space="0" w:color="auto"/>
            </w:tcBorders>
            <w:noWrap/>
            <w:vAlign w:val="center"/>
            <w:hideMark/>
          </w:tcPr>
          <w:p w14:paraId="4A6C0F74" w14:textId="731CD2F2" w:rsidR="009A0F16" w:rsidRPr="00DD4AEE" w:rsidRDefault="00DD4AEE" w:rsidP="009A0F16">
            <w:pPr>
              <w:autoSpaceDE w:val="0"/>
              <w:autoSpaceDN w:val="0"/>
              <w:adjustRightInd w:val="0"/>
              <w:spacing w:after="240" w:line="276" w:lineRule="auto"/>
              <w:rPr>
                <w:rFonts w:ascii="Calibri" w:eastAsia="Calibri" w:hAnsi="Calibri" w:cs="Calibri"/>
                <w:color w:val="000000"/>
                <w:sz w:val="24"/>
                <w:szCs w:val="24"/>
                <w:lang w:eastAsia="en-US"/>
              </w:rPr>
            </w:pPr>
            <w:r w:rsidRPr="00DD4AEE">
              <w:rPr>
                <w:rFonts w:ascii="Calibri" w:eastAsia="Calibri" w:hAnsi="Calibri" w:cs="Calibri"/>
                <w:color w:val="000000"/>
                <w:sz w:val="24"/>
                <w:szCs w:val="24"/>
                <w:lang w:eastAsia="en-US"/>
              </w:rPr>
              <w:t xml:space="preserve">Możliwość bezpłatnego elektronicznego monitorowania przesyłek rejestrowanych </w:t>
            </w:r>
            <w:r>
              <w:rPr>
                <w:rFonts w:ascii="Calibri" w:eastAsia="Calibri" w:hAnsi="Calibri" w:cs="Calibri"/>
                <w:color w:val="000000"/>
                <w:sz w:val="24"/>
                <w:szCs w:val="24"/>
                <w:lang w:eastAsia="en-US"/>
              </w:rPr>
              <w:t xml:space="preserve">za </w:t>
            </w:r>
            <w:r w:rsidRPr="00DD4AEE">
              <w:rPr>
                <w:rFonts w:ascii="Calibri" w:eastAsia="Calibri" w:hAnsi="Calibri" w:cs="Calibri"/>
                <w:color w:val="000000"/>
                <w:sz w:val="24"/>
                <w:szCs w:val="24"/>
                <w:lang w:eastAsia="en-US"/>
              </w:rPr>
              <w:t>pośrednictwem serwisu internetowego wykonawcy (M)</w:t>
            </w:r>
          </w:p>
        </w:tc>
        <w:tc>
          <w:tcPr>
            <w:tcW w:w="1276" w:type="dxa"/>
            <w:tcBorders>
              <w:top w:val="single" w:sz="4" w:space="0" w:color="auto"/>
              <w:left w:val="nil"/>
              <w:bottom w:val="single" w:sz="4" w:space="0" w:color="auto"/>
              <w:right w:val="single" w:sz="4" w:space="0" w:color="auto"/>
            </w:tcBorders>
            <w:noWrap/>
            <w:vAlign w:val="center"/>
            <w:hideMark/>
          </w:tcPr>
          <w:p w14:paraId="2E99A64A" w14:textId="30D1AADE" w:rsidR="009A0F16" w:rsidRPr="00DD4AEE" w:rsidRDefault="00DD4AEE" w:rsidP="009A0F16">
            <w:pPr>
              <w:autoSpaceDE w:val="0"/>
              <w:autoSpaceDN w:val="0"/>
              <w:adjustRightInd w:val="0"/>
              <w:spacing w:after="240" w:line="276" w:lineRule="auto"/>
              <w:rPr>
                <w:rFonts w:ascii="Calibri" w:eastAsia="Calibri" w:hAnsi="Calibri" w:cs="Calibri"/>
                <w:color w:val="000000"/>
                <w:sz w:val="24"/>
                <w:szCs w:val="24"/>
                <w:lang w:eastAsia="en-US"/>
              </w:rPr>
            </w:pPr>
            <w:r>
              <w:rPr>
                <w:rFonts w:ascii="Calibri" w:eastAsia="Calibri" w:hAnsi="Calibri" w:cs="Calibri"/>
                <w:color w:val="000000"/>
                <w:sz w:val="24"/>
                <w:szCs w:val="24"/>
                <w:lang w:eastAsia="en-US"/>
              </w:rPr>
              <w:t>40</w:t>
            </w:r>
            <w:r w:rsidR="009A0F16" w:rsidRPr="00DD4AEE">
              <w:rPr>
                <w:rFonts w:ascii="Calibri" w:eastAsia="Calibri" w:hAnsi="Calibri" w:cs="Calibri"/>
                <w:color w:val="000000"/>
                <w:sz w:val="24"/>
                <w:szCs w:val="24"/>
                <w:lang w:eastAsia="en-US"/>
              </w:rPr>
              <w:t>%</w:t>
            </w:r>
          </w:p>
        </w:tc>
      </w:tr>
    </w:tbl>
    <w:p w14:paraId="5BF52230" w14:textId="3E7B9544" w:rsidR="00DD4AEE" w:rsidRPr="00DD4AEE" w:rsidRDefault="00DD4AEE" w:rsidP="000217CD">
      <w:pPr>
        <w:autoSpaceDE w:val="0"/>
        <w:spacing w:after="240"/>
        <w:rPr>
          <w:rFonts w:ascii="Calibri" w:hAnsi="Calibri" w:cs="Calibri"/>
          <w:sz w:val="24"/>
          <w:szCs w:val="24"/>
        </w:rPr>
      </w:pPr>
    </w:p>
    <w:p w14:paraId="662D6D97" w14:textId="6A6A4EAA" w:rsidR="00DD4AEE" w:rsidRPr="00DD4AEE" w:rsidRDefault="00DD4AEE" w:rsidP="00B52DBC">
      <w:pPr>
        <w:autoSpaceDE w:val="0"/>
        <w:spacing w:after="240"/>
        <w:rPr>
          <w:rFonts w:ascii="Calibri" w:hAnsi="Calibri" w:cs="Calibri"/>
          <w:sz w:val="24"/>
          <w:szCs w:val="24"/>
        </w:rPr>
      </w:pPr>
      <w:r w:rsidRPr="00DD4AEE">
        <w:rPr>
          <w:rFonts w:ascii="Calibri" w:hAnsi="Calibri" w:cs="Calibri"/>
          <w:sz w:val="24"/>
          <w:szCs w:val="24"/>
        </w:rPr>
        <w:t>1.</w:t>
      </w:r>
      <w:r w:rsidRPr="00DD4AEE">
        <w:rPr>
          <w:rFonts w:ascii="Calibri" w:hAnsi="Calibri" w:cs="Calibri"/>
          <w:sz w:val="24"/>
          <w:szCs w:val="24"/>
        </w:rPr>
        <w:tab/>
      </w:r>
      <w:r w:rsidRPr="00DD4AEE">
        <w:rPr>
          <w:rFonts w:ascii="Calibri" w:hAnsi="Calibri" w:cs="Calibri"/>
          <w:b/>
          <w:bCs/>
          <w:sz w:val="24"/>
          <w:szCs w:val="24"/>
        </w:rPr>
        <w:t>Kryterium Cena (C) – waga 60%</w:t>
      </w:r>
    </w:p>
    <w:p w14:paraId="56BF667C" w14:textId="24C6392D" w:rsidR="00DD4AEE" w:rsidRPr="00DD4AEE" w:rsidRDefault="00DD4AEE" w:rsidP="00E10394">
      <w:pPr>
        <w:autoSpaceDE w:val="0"/>
        <w:spacing w:after="360" w:line="276" w:lineRule="auto"/>
        <w:rPr>
          <w:rFonts w:ascii="Calibri" w:hAnsi="Calibri" w:cs="Calibri"/>
          <w:sz w:val="24"/>
          <w:szCs w:val="24"/>
        </w:rPr>
      </w:pPr>
      <w:r w:rsidRPr="00DD4AEE">
        <w:rPr>
          <w:rFonts w:ascii="Calibri" w:hAnsi="Calibri" w:cs="Calibri"/>
          <w:sz w:val="24"/>
          <w:szCs w:val="24"/>
        </w:rPr>
        <w:t>W kryterium Cena oferta może uzyskać maksymalnie 60 punktów, przy wadze 60%. Punkty w</w:t>
      </w:r>
      <w:r w:rsidR="00875A1C">
        <w:rPr>
          <w:rFonts w:ascii="Calibri" w:hAnsi="Calibri" w:cs="Calibri"/>
          <w:sz w:val="24"/>
          <w:szCs w:val="24"/>
        </w:rPr>
        <w:t> </w:t>
      </w:r>
      <w:r w:rsidRPr="00DD4AEE">
        <w:rPr>
          <w:rFonts w:ascii="Calibri" w:hAnsi="Calibri" w:cs="Calibri"/>
          <w:sz w:val="24"/>
          <w:szCs w:val="24"/>
        </w:rPr>
        <w:t>kryterium Cena obliczone zostaną według następującego wzoru:</w:t>
      </w:r>
    </w:p>
    <w:p w14:paraId="07CB747F" w14:textId="77777777" w:rsidR="00DD4AEE" w:rsidRPr="00DD4AEE" w:rsidRDefault="00DD4AEE" w:rsidP="00B52DBC">
      <w:pPr>
        <w:autoSpaceDE w:val="0"/>
        <w:spacing w:line="276" w:lineRule="auto"/>
        <w:rPr>
          <w:rFonts w:ascii="Calibri" w:hAnsi="Calibri" w:cs="Calibri"/>
          <w:sz w:val="24"/>
          <w:szCs w:val="24"/>
        </w:rPr>
      </w:pPr>
      <w:r w:rsidRPr="00DD4AEE">
        <w:rPr>
          <w:rFonts w:ascii="Calibri" w:hAnsi="Calibri" w:cs="Calibri"/>
          <w:sz w:val="24"/>
          <w:szCs w:val="24"/>
        </w:rPr>
        <w:t xml:space="preserve">                                     najniższa cena brutto spośród ocenianych ofert</w:t>
      </w:r>
    </w:p>
    <w:p w14:paraId="2340F0A0" w14:textId="03C4ACDF" w:rsidR="00DD4AEE" w:rsidRPr="00DD4AEE" w:rsidRDefault="00DD4AEE" w:rsidP="00B52DBC">
      <w:pPr>
        <w:autoSpaceDE w:val="0"/>
        <w:spacing w:line="276" w:lineRule="auto"/>
        <w:rPr>
          <w:rFonts w:ascii="Calibri" w:hAnsi="Calibri" w:cs="Calibri"/>
          <w:sz w:val="24"/>
          <w:szCs w:val="24"/>
        </w:rPr>
      </w:pPr>
      <w:r w:rsidRPr="00DD4AEE">
        <w:rPr>
          <w:rFonts w:ascii="Calibri" w:hAnsi="Calibri" w:cs="Calibri"/>
          <w:sz w:val="24"/>
          <w:szCs w:val="24"/>
        </w:rPr>
        <w:t>Liczba punktów =    ------------------------------------------------------------------     x 100 pkt x 60 %</w:t>
      </w:r>
    </w:p>
    <w:p w14:paraId="3FD04A5C" w14:textId="4FA69FDA" w:rsidR="00B52DBC" w:rsidRDefault="00DD4AEE" w:rsidP="00E10394">
      <w:pPr>
        <w:autoSpaceDE w:val="0"/>
        <w:spacing w:after="360" w:line="276" w:lineRule="auto"/>
        <w:rPr>
          <w:rFonts w:ascii="Calibri" w:hAnsi="Calibri" w:cs="Calibri"/>
          <w:sz w:val="24"/>
          <w:szCs w:val="24"/>
        </w:rPr>
      </w:pPr>
      <w:r w:rsidRPr="00DD4AEE">
        <w:rPr>
          <w:rFonts w:ascii="Calibri" w:hAnsi="Calibri" w:cs="Calibri"/>
          <w:sz w:val="24"/>
          <w:szCs w:val="24"/>
        </w:rPr>
        <w:t xml:space="preserve">                                     cena brutto ocenianej oferty</w:t>
      </w:r>
    </w:p>
    <w:p w14:paraId="186DED54" w14:textId="50A5EA64" w:rsidR="00DD4AEE" w:rsidRPr="00397723" w:rsidRDefault="00B52DBC" w:rsidP="00811B80">
      <w:pPr>
        <w:autoSpaceDE w:val="0"/>
        <w:spacing w:after="240" w:line="276" w:lineRule="auto"/>
        <w:rPr>
          <w:rFonts w:ascii="Calibri" w:hAnsi="Calibri" w:cs="Calibri"/>
          <w:sz w:val="24"/>
          <w:szCs w:val="24"/>
        </w:rPr>
      </w:pPr>
      <w:r w:rsidRPr="00397723">
        <w:rPr>
          <w:rFonts w:ascii="Calibri" w:hAnsi="Calibri" w:cs="Calibri"/>
          <w:sz w:val="24"/>
          <w:szCs w:val="24"/>
        </w:rPr>
        <w:lastRenderedPageBreak/>
        <w:t>Wyliczenie punktów zostanie dokonane z dokładnością do dwóch miejsc po przecinku, zgodnie z</w:t>
      </w:r>
      <w:r w:rsidR="00875A1C">
        <w:rPr>
          <w:rFonts w:ascii="Calibri" w:hAnsi="Calibri" w:cs="Calibri"/>
          <w:sz w:val="24"/>
          <w:szCs w:val="24"/>
        </w:rPr>
        <w:t> </w:t>
      </w:r>
      <w:r w:rsidRPr="00397723">
        <w:rPr>
          <w:rFonts w:ascii="Calibri" w:hAnsi="Calibri" w:cs="Calibri"/>
          <w:sz w:val="24"/>
          <w:szCs w:val="24"/>
        </w:rPr>
        <w:t>matematycznymi zasadami zaokrąglania.</w:t>
      </w:r>
    </w:p>
    <w:p w14:paraId="4C365FB2" w14:textId="77777777" w:rsidR="00DD4AEE" w:rsidRPr="00DD4AEE" w:rsidRDefault="00DD4AEE" w:rsidP="00B52DBC">
      <w:pPr>
        <w:autoSpaceDE w:val="0"/>
        <w:spacing w:after="240" w:line="276" w:lineRule="auto"/>
        <w:rPr>
          <w:rFonts w:ascii="Calibri" w:hAnsi="Calibri" w:cs="Calibri"/>
          <w:sz w:val="24"/>
          <w:szCs w:val="24"/>
        </w:rPr>
      </w:pPr>
      <w:r w:rsidRPr="00DD4AEE">
        <w:rPr>
          <w:rFonts w:ascii="Calibri" w:hAnsi="Calibri" w:cs="Calibri"/>
          <w:sz w:val="24"/>
          <w:szCs w:val="24"/>
        </w:rPr>
        <w:t>2.</w:t>
      </w:r>
      <w:r w:rsidRPr="00DD4AEE">
        <w:rPr>
          <w:rFonts w:ascii="Calibri" w:hAnsi="Calibri" w:cs="Calibri"/>
          <w:sz w:val="24"/>
          <w:szCs w:val="24"/>
        </w:rPr>
        <w:tab/>
      </w:r>
      <w:r w:rsidRPr="00B52DBC">
        <w:rPr>
          <w:rFonts w:ascii="Calibri" w:hAnsi="Calibri" w:cs="Calibri"/>
          <w:b/>
          <w:bCs/>
          <w:sz w:val="24"/>
          <w:szCs w:val="24"/>
        </w:rPr>
        <w:t xml:space="preserve">Kryterium Możliwość bezpłatnego elektronicznego monitorowania przesyłek rejestrowanych za pośrednictwem serwisu internetowego wykonawcy (M) – waga 40% </w:t>
      </w:r>
    </w:p>
    <w:p w14:paraId="5D0201A2" w14:textId="4CC3FE32" w:rsidR="00DD4AEE" w:rsidRPr="001B69D5" w:rsidRDefault="00DD4AEE" w:rsidP="00B52DBC">
      <w:pPr>
        <w:autoSpaceDE w:val="0"/>
        <w:spacing w:line="276" w:lineRule="auto"/>
        <w:rPr>
          <w:rFonts w:ascii="Calibri" w:hAnsi="Calibri" w:cs="Calibri"/>
          <w:sz w:val="24"/>
          <w:szCs w:val="24"/>
        </w:rPr>
      </w:pPr>
      <w:r w:rsidRPr="001B69D5">
        <w:rPr>
          <w:rFonts w:ascii="Calibri" w:hAnsi="Calibri" w:cs="Calibri"/>
          <w:sz w:val="24"/>
          <w:szCs w:val="24"/>
        </w:rPr>
        <w:t>Punkty zostaną przyznane na podstawie informacji uzyskanych z formularza ofertowego stanowiącego załącznik</w:t>
      </w:r>
      <w:r w:rsidR="00875A1C" w:rsidRPr="001B69D5">
        <w:rPr>
          <w:rFonts w:ascii="Calibri" w:hAnsi="Calibri" w:cs="Calibri"/>
          <w:sz w:val="24"/>
          <w:szCs w:val="24"/>
        </w:rPr>
        <w:t xml:space="preserve"> nr 3</w:t>
      </w:r>
      <w:r w:rsidRPr="001B69D5">
        <w:rPr>
          <w:rFonts w:ascii="Calibri" w:hAnsi="Calibri" w:cs="Calibri"/>
          <w:sz w:val="24"/>
          <w:szCs w:val="24"/>
        </w:rPr>
        <w:t xml:space="preserve"> do SWZ. Zamawiający przyzna 40 p</w:t>
      </w:r>
      <w:r w:rsidR="00B52DBC" w:rsidRPr="001B69D5">
        <w:rPr>
          <w:rFonts w:ascii="Calibri" w:hAnsi="Calibri" w:cs="Calibri"/>
          <w:sz w:val="24"/>
          <w:szCs w:val="24"/>
        </w:rPr>
        <w:t>unktów (100 pkt przy wadze 40%)</w:t>
      </w:r>
      <w:r w:rsidRPr="001B69D5">
        <w:rPr>
          <w:rFonts w:ascii="Calibri" w:hAnsi="Calibri" w:cs="Calibri"/>
          <w:sz w:val="24"/>
          <w:szCs w:val="24"/>
        </w:rPr>
        <w:t xml:space="preserve">, jeśli wykonawca oświadczy, że posiada </w:t>
      </w:r>
      <w:r w:rsidR="001B69D5" w:rsidRPr="001B69D5">
        <w:rPr>
          <w:rFonts w:ascii="Calibri" w:hAnsi="Calibri" w:cs="Calibri"/>
          <w:sz w:val="24"/>
          <w:szCs w:val="24"/>
        </w:rPr>
        <w:t>możliwość bezpłatnego elektronicznego monitorowania przesyłek rejestrowanych za pośrednictwem serwisu internetowego wykonawcy</w:t>
      </w:r>
      <w:r w:rsidRPr="001B69D5">
        <w:rPr>
          <w:rFonts w:ascii="Calibri" w:hAnsi="Calibri" w:cs="Calibri"/>
          <w:sz w:val="24"/>
          <w:szCs w:val="24"/>
        </w:rPr>
        <w:t>. Zamawiający przyzna 0 p</w:t>
      </w:r>
      <w:r w:rsidR="00B52DBC" w:rsidRPr="001B69D5">
        <w:rPr>
          <w:rFonts w:ascii="Calibri" w:hAnsi="Calibri" w:cs="Calibri"/>
          <w:sz w:val="24"/>
          <w:szCs w:val="24"/>
        </w:rPr>
        <w:t>unktów (0 pkt przy wadze 40%)</w:t>
      </w:r>
      <w:r w:rsidRPr="001B69D5">
        <w:rPr>
          <w:rFonts w:ascii="Calibri" w:hAnsi="Calibri" w:cs="Calibri"/>
          <w:sz w:val="24"/>
          <w:szCs w:val="24"/>
        </w:rPr>
        <w:t xml:space="preserve">, jeśli Wykonawca oświadczy, że nie </w:t>
      </w:r>
      <w:r w:rsidR="00811611">
        <w:rPr>
          <w:rFonts w:ascii="Calibri" w:hAnsi="Calibri" w:cs="Calibri"/>
          <w:sz w:val="24"/>
          <w:szCs w:val="24"/>
        </w:rPr>
        <w:t>ma</w:t>
      </w:r>
      <w:r w:rsidRPr="001B69D5">
        <w:rPr>
          <w:rFonts w:ascii="Calibri" w:hAnsi="Calibri" w:cs="Calibri"/>
          <w:sz w:val="24"/>
          <w:szCs w:val="24"/>
        </w:rPr>
        <w:t xml:space="preserve"> możliwości </w:t>
      </w:r>
      <w:r w:rsidR="001B69D5" w:rsidRPr="001B69D5">
        <w:rPr>
          <w:rFonts w:ascii="Calibri" w:hAnsi="Calibri" w:cs="Calibri"/>
          <w:sz w:val="24"/>
          <w:szCs w:val="24"/>
        </w:rPr>
        <w:t xml:space="preserve">bezpłatnego elektronicznego monitorowania przesyłek rejestrowanych za pośrednictwem serwisu internetowego wykonawcy </w:t>
      </w:r>
      <w:r w:rsidRPr="001B69D5">
        <w:rPr>
          <w:rFonts w:ascii="Calibri" w:hAnsi="Calibri" w:cs="Calibri"/>
          <w:sz w:val="24"/>
          <w:szCs w:val="24"/>
        </w:rPr>
        <w:t>lub jeśli Wykonawca nic nie zaznaczy.</w:t>
      </w:r>
    </w:p>
    <w:p w14:paraId="5C7DA52E" w14:textId="1801AF56" w:rsidR="00B52DBC" w:rsidRPr="00E10394" w:rsidRDefault="00B52DBC" w:rsidP="00E10394">
      <w:pPr>
        <w:autoSpaceDE w:val="0"/>
        <w:spacing w:before="120" w:after="360" w:line="276" w:lineRule="auto"/>
        <w:rPr>
          <w:rFonts w:ascii="Calibri" w:hAnsi="Calibri" w:cs="Calibri"/>
          <w:bCs/>
          <w:color w:val="000000"/>
          <w:sz w:val="24"/>
          <w:szCs w:val="24"/>
        </w:rPr>
      </w:pPr>
      <w:r w:rsidRPr="001B69D5">
        <w:rPr>
          <w:rFonts w:ascii="Calibri" w:hAnsi="Calibri" w:cs="Calibri"/>
          <w:color w:val="000000"/>
          <w:sz w:val="24"/>
          <w:szCs w:val="24"/>
        </w:rPr>
        <w:t xml:space="preserve">Liczba punktów w kryterium obliczona zostanie jako </w:t>
      </w:r>
      <w:r w:rsidRPr="001B69D5">
        <w:rPr>
          <w:rFonts w:ascii="Calibri" w:hAnsi="Calibri" w:cs="Calibri"/>
          <w:bCs/>
          <w:color w:val="000000"/>
          <w:sz w:val="24"/>
          <w:szCs w:val="24"/>
        </w:rPr>
        <w:t>iloczyn punktów</w:t>
      </w:r>
      <w:r w:rsidRPr="00F60F61">
        <w:rPr>
          <w:rFonts w:ascii="Calibri" w:hAnsi="Calibri" w:cs="Calibri"/>
          <w:bCs/>
          <w:color w:val="000000"/>
          <w:sz w:val="24"/>
          <w:szCs w:val="24"/>
        </w:rPr>
        <w:t xml:space="preserve"> przyznanych przez Zamawiającego (od 0 do 100 pkt) i wagi kryterium (tj. 40%).</w:t>
      </w:r>
    </w:p>
    <w:p w14:paraId="3105991E" w14:textId="50A81D6C" w:rsidR="00DD4AEE" w:rsidRPr="00DD4AEE" w:rsidRDefault="00DD4AEE" w:rsidP="00B52DBC">
      <w:pPr>
        <w:autoSpaceDE w:val="0"/>
        <w:spacing w:line="276" w:lineRule="auto"/>
        <w:rPr>
          <w:rFonts w:ascii="Calibri" w:hAnsi="Calibri" w:cs="Calibri"/>
          <w:sz w:val="24"/>
          <w:szCs w:val="24"/>
        </w:rPr>
      </w:pPr>
      <w:r w:rsidRPr="00DD4AEE">
        <w:rPr>
          <w:rFonts w:ascii="Calibri" w:hAnsi="Calibri" w:cs="Calibri"/>
          <w:sz w:val="24"/>
          <w:szCs w:val="24"/>
        </w:rPr>
        <w:t>Za najkorzystniejszą zostanie uznana oferta, która uzyska największą liczbę punktów liczoną według wzoru:</w:t>
      </w:r>
    </w:p>
    <w:p w14:paraId="3ECFD1A4" w14:textId="77777777" w:rsidR="00DD4AEE" w:rsidRPr="00DD4AEE" w:rsidRDefault="00DD4AEE" w:rsidP="00B52DBC">
      <w:pPr>
        <w:autoSpaceDE w:val="0"/>
        <w:spacing w:line="276" w:lineRule="auto"/>
        <w:rPr>
          <w:rFonts w:ascii="Calibri" w:hAnsi="Calibri" w:cs="Calibri"/>
          <w:sz w:val="24"/>
          <w:szCs w:val="24"/>
        </w:rPr>
      </w:pPr>
      <w:r w:rsidRPr="00DD4AEE">
        <w:rPr>
          <w:rFonts w:ascii="Calibri" w:hAnsi="Calibri" w:cs="Calibri"/>
          <w:sz w:val="24"/>
          <w:szCs w:val="24"/>
        </w:rPr>
        <w:t>Liczba zdobytych punktów = C + M</w:t>
      </w:r>
    </w:p>
    <w:p w14:paraId="45AA4DD4" w14:textId="77777777" w:rsidR="00DD4AEE" w:rsidRPr="00DD4AEE" w:rsidRDefault="00DD4AEE" w:rsidP="00B52DBC">
      <w:pPr>
        <w:autoSpaceDE w:val="0"/>
        <w:spacing w:line="276" w:lineRule="auto"/>
        <w:rPr>
          <w:rFonts w:ascii="Calibri" w:hAnsi="Calibri" w:cs="Calibri"/>
          <w:sz w:val="24"/>
          <w:szCs w:val="24"/>
        </w:rPr>
      </w:pPr>
      <w:r w:rsidRPr="00DD4AEE">
        <w:rPr>
          <w:rFonts w:ascii="Calibri" w:hAnsi="Calibri" w:cs="Calibri"/>
          <w:sz w:val="24"/>
          <w:szCs w:val="24"/>
        </w:rPr>
        <w:t>Gdzie:</w:t>
      </w:r>
    </w:p>
    <w:p w14:paraId="3178A245" w14:textId="381C8E6E" w:rsidR="00DD4AEE" w:rsidRPr="00DD4AEE" w:rsidRDefault="00DD4AEE" w:rsidP="00B52DBC">
      <w:pPr>
        <w:autoSpaceDE w:val="0"/>
        <w:spacing w:line="276" w:lineRule="auto"/>
        <w:rPr>
          <w:rFonts w:ascii="Calibri" w:hAnsi="Calibri" w:cs="Calibri"/>
          <w:sz w:val="24"/>
          <w:szCs w:val="24"/>
        </w:rPr>
      </w:pPr>
      <w:r w:rsidRPr="00DD4AEE">
        <w:rPr>
          <w:rFonts w:ascii="Calibri" w:hAnsi="Calibri" w:cs="Calibri"/>
          <w:sz w:val="24"/>
          <w:szCs w:val="24"/>
        </w:rPr>
        <w:t>1.</w:t>
      </w:r>
      <w:r w:rsidRPr="00DD4AEE">
        <w:rPr>
          <w:rFonts w:ascii="Calibri" w:hAnsi="Calibri" w:cs="Calibri"/>
          <w:sz w:val="24"/>
          <w:szCs w:val="24"/>
        </w:rPr>
        <w:tab/>
        <w:t xml:space="preserve">C – liczba punktów uzyskanych w kryterium Cena </w:t>
      </w:r>
      <w:r w:rsidR="000217CD">
        <w:rPr>
          <w:rFonts w:ascii="Calibri" w:hAnsi="Calibri" w:cs="Calibri"/>
          <w:sz w:val="24"/>
          <w:szCs w:val="24"/>
        </w:rPr>
        <w:t xml:space="preserve">(Cena oferty (łączna </w:t>
      </w:r>
      <w:r w:rsidRPr="00DD4AEE">
        <w:rPr>
          <w:rFonts w:ascii="Calibri" w:hAnsi="Calibri" w:cs="Calibri"/>
          <w:sz w:val="24"/>
          <w:szCs w:val="24"/>
        </w:rPr>
        <w:t>brutto)</w:t>
      </w:r>
      <w:r w:rsidR="000217CD">
        <w:rPr>
          <w:rFonts w:ascii="Calibri" w:hAnsi="Calibri" w:cs="Calibri"/>
          <w:sz w:val="24"/>
          <w:szCs w:val="24"/>
        </w:rPr>
        <w:t>)</w:t>
      </w:r>
    </w:p>
    <w:p w14:paraId="1C89DA98" w14:textId="7BF60C40" w:rsidR="00DD4AEE" w:rsidRPr="00DD4AEE" w:rsidRDefault="00DD4AEE" w:rsidP="00E10394">
      <w:pPr>
        <w:autoSpaceDE w:val="0"/>
        <w:spacing w:after="240" w:line="276" w:lineRule="auto"/>
        <w:rPr>
          <w:rFonts w:ascii="Calibri" w:hAnsi="Calibri" w:cs="Calibri"/>
          <w:sz w:val="24"/>
          <w:szCs w:val="24"/>
          <w:highlight w:val="yellow"/>
        </w:rPr>
      </w:pPr>
      <w:r w:rsidRPr="00DD4AEE">
        <w:rPr>
          <w:rFonts w:ascii="Calibri" w:hAnsi="Calibri" w:cs="Calibri"/>
          <w:sz w:val="24"/>
          <w:szCs w:val="24"/>
        </w:rPr>
        <w:t>2.</w:t>
      </w:r>
      <w:r w:rsidRPr="00DD4AEE">
        <w:rPr>
          <w:rFonts w:ascii="Calibri" w:hAnsi="Calibri" w:cs="Calibri"/>
          <w:sz w:val="24"/>
          <w:szCs w:val="24"/>
        </w:rPr>
        <w:tab/>
        <w:t>M- liczba punktów uzyskanych w kryterium możliwość bezpłatnego elektronicznego monitorowania przesyłek rejestrowanych za pośrednictwem serwisu internetowego wykonawcy</w:t>
      </w:r>
    </w:p>
    <w:p w14:paraId="1E94F534" w14:textId="31F06F89" w:rsidR="005F6D99" w:rsidRPr="00B8018B" w:rsidRDefault="005F6D99" w:rsidP="00E10394">
      <w:pPr>
        <w:tabs>
          <w:tab w:val="left" w:pos="2780"/>
        </w:tabs>
        <w:suppressAutoHyphens/>
        <w:autoSpaceDE w:val="0"/>
        <w:spacing w:after="120" w:line="276" w:lineRule="auto"/>
        <w:rPr>
          <w:rFonts w:ascii="Calibri" w:hAnsi="Calibri" w:cs="Calibri"/>
          <w:b/>
          <w:sz w:val="24"/>
          <w:szCs w:val="24"/>
          <w:lang w:eastAsia="zh-CN"/>
        </w:rPr>
      </w:pPr>
      <w:r w:rsidRPr="00B8018B">
        <w:rPr>
          <w:rFonts w:ascii="Calibri" w:hAnsi="Calibri" w:cs="Calibri"/>
          <w:b/>
          <w:sz w:val="24"/>
          <w:szCs w:val="24"/>
          <w:lang w:eastAsia="zh-CN"/>
        </w:rPr>
        <w:t>Ocena końcowa:</w:t>
      </w:r>
    </w:p>
    <w:p w14:paraId="37F7394E" w14:textId="77777777" w:rsidR="008E2B9C" w:rsidRPr="00B8018B" w:rsidRDefault="008E2B9C" w:rsidP="001B69D5">
      <w:pPr>
        <w:numPr>
          <w:ilvl w:val="0"/>
          <w:numId w:val="41"/>
        </w:numPr>
        <w:spacing w:line="276" w:lineRule="auto"/>
        <w:rPr>
          <w:rFonts w:ascii="Calibri" w:hAnsi="Calibri" w:cs="Calibri"/>
          <w:sz w:val="24"/>
          <w:szCs w:val="24"/>
          <w:lang w:eastAsia="en-US"/>
        </w:rPr>
      </w:pPr>
      <w:r w:rsidRPr="00B8018B">
        <w:rPr>
          <w:rFonts w:ascii="Calibri" w:hAnsi="Calibri" w:cs="Calibri"/>
          <w:sz w:val="24"/>
          <w:szCs w:val="24"/>
          <w:lang w:eastAsia="en-US"/>
        </w:rPr>
        <w:t xml:space="preserve">liczba punktów w powyższych kryteriach obliczona zostanie jako iloczyn przyznanych punktów wg podanego sposobu oceny i odpowiednio wagi tego kryterium; </w:t>
      </w:r>
    </w:p>
    <w:p w14:paraId="4C4CE02E" w14:textId="7754F77B" w:rsidR="008E2B9C" w:rsidRPr="00B8018B" w:rsidRDefault="00217C23" w:rsidP="001B69D5">
      <w:pPr>
        <w:numPr>
          <w:ilvl w:val="0"/>
          <w:numId w:val="41"/>
        </w:numPr>
        <w:spacing w:line="276" w:lineRule="auto"/>
        <w:rPr>
          <w:rFonts w:ascii="Calibri" w:hAnsi="Calibri" w:cs="Calibri"/>
          <w:sz w:val="24"/>
          <w:szCs w:val="24"/>
          <w:lang w:eastAsia="en-US"/>
        </w:rPr>
      </w:pPr>
      <w:r w:rsidRPr="00B8018B">
        <w:rPr>
          <w:rFonts w:ascii="Calibri" w:hAnsi="Calibri" w:cs="Calibri"/>
          <w:sz w:val="24"/>
          <w:szCs w:val="24"/>
          <w:lang w:eastAsia="en-US"/>
        </w:rPr>
        <w:t>Z</w:t>
      </w:r>
      <w:r w:rsidR="008E2B9C" w:rsidRPr="00B8018B">
        <w:rPr>
          <w:rFonts w:ascii="Calibri" w:hAnsi="Calibri" w:cs="Calibri"/>
          <w:sz w:val="24"/>
          <w:szCs w:val="24"/>
          <w:lang w:eastAsia="en-US"/>
        </w:rPr>
        <w:t xml:space="preserve">amawiający dokona zaokrąglenia do drugiego miejsca po przecinku (jeżeli trzecia cyfra po przecinku jest równa lub większa od 5 zaokrągli liczbę przyznanych punktów w górę, a jeżeli trzecia cyfra po przecinku jest mniejsza od 5 zaokrągli liczbę przyznanych punktów w dół); </w:t>
      </w:r>
    </w:p>
    <w:p w14:paraId="3362EDFD" w14:textId="7054E83E" w:rsidR="00B8018B" w:rsidRPr="00B8018B" w:rsidRDefault="00B8018B" w:rsidP="001B69D5">
      <w:pPr>
        <w:pStyle w:val="Akapitzlist"/>
        <w:numPr>
          <w:ilvl w:val="0"/>
          <w:numId w:val="41"/>
        </w:numPr>
        <w:spacing w:line="276" w:lineRule="auto"/>
        <w:rPr>
          <w:rFonts w:ascii="Calibri" w:hAnsi="Calibri" w:cs="Calibri"/>
          <w:sz w:val="24"/>
          <w:szCs w:val="24"/>
          <w:lang w:eastAsia="en-US"/>
        </w:rPr>
      </w:pPr>
      <w:r w:rsidRPr="00B8018B">
        <w:rPr>
          <w:rFonts w:ascii="Calibri" w:hAnsi="Calibri" w:cs="Calibri"/>
          <w:sz w:val="24"/>
          <w:szCs w:val="24"/>
          <w:lang w:eastAsia="en-US"/>
        </w:rPr>
        <w:t>łączna liczba punktów, którą oferta może otrzymać odpowiada sumie punktów uzyskanych w</w:t>
      </w:r>
      <w:r w:rsidR="001B69D5">
        <w:rPr>
          <w:rFonts w:ascii="Calibri" w:hAnsi="Calibri" w:cs="Calibri"/>
          <w:sz w:val="24"/>
          <w:szCs w:val="24"/>
          <w:lang w:eastAsia="en-US"/>
        </w:rPr>
        <w:t> </w:t>
      </w:r>
      <w:r w:rsidRPr="00B8018B">
        <w:rPr>
          <w:rFonts w:ascii="Calibri" w:hAnsi="Calibri" w:cs="Calibri"/>
          <w:sz w:val="24"/>
          <w:szCs w:val="24"/>
          <w:lang w:eastAsia="en-US"/>
        </w:rPr>
        <w:t>kryteriach, oferta za wszystkie kryteria łącznie może otrzymać maksymalnie 100 pkt;</w:t>
      </w:r>
    </w:p>
    <w:p w14:paraId="3953E5CE" w14:textId="77777777" w:rsidR="00B8018B" w:rsidRPr="00B8018B" w:rsidRDefault="00B8018B" w:rsidP="001B69D5">
      <w:pPr>
        <w:pStyle w:val="Akapitzlist"/>
        <w:numPr>
          <w:ilvl w:val="0"/>
          <w:numId w:val="41"/>
        </w:numPr>
        <w:spacing w:line="276" w:lineRule="auto"/>
        <w:rPr>
          <w:rFonts w:ascii="Calibri" w:hAnsi="Calibri" w:cs="Calibri"/>
          <w:sz w:val="24"/>
          <w:szCs w:val="24"/>
          <w:lang w:eastAsia="en-US"/>
        </w:rPr>
      </w:pPr>
      <w:r w:rsidRPr="00B8018B">
        <w:rPr>
          <w:rFonts w:ascii="Calibri" w:hAnsi="Calibri" w:cs="Calibri"/>
          <w:sz w:val="24"/>
          <w:szCs w:val="24"/>
          <w:lang w:eastAsia="en-US"/>
        </w:rPr>
        <w:t>za najkorzystniejszą zostanie uznana oferta, która uzyska najwyższą liczbę punktów uzyskaną w obu kryteriach oceny ofert;</w:t>
      </w:r>
    </w:p>
    <w:p w14:paraId="27ED8807" w14:textId="77777777" w:rsidR="008E2B9C" w:rsidRPr="00B8018B" w:rsidRDefault="008E2B9C" w:rsidP="001B69D5">
      <w:pPr>
        <w:numPr>
          <w:ilvl w:val="0"/>
          <w:numId w:val="41"/>
        </w:numPr>
        <w:spacing w:line="276" w:lineRule="auto"/>
        <w:rPr>
          <w:rFonts w:ascii="Calibri" w:hAnsi="Calibri" w:cs="Calibri"/>
          <w:sz w:val="24"/>
          <w:szCs w:val="24"/>
          <w:lang w:eastAsia="en-US"/>
        </w:rPr>
      </w:pPr>
      <w:r w:rsidRPr="00B8018B">
        <w:rPr>
          <w:rFonts w:ascii="Calibri" w:hAnsi="Calibri" w:cs="Calibri"/>
          <w:sz w:val="24"/>
          <w:szCs w:val="24"/>
          <w:lang w:eastAsia="en-US"/>
        </w:rPr>
        <w:t>ocenie według kryteriów poddane zostaną jedynie oferty nieodrzucone.</w:t>
      </w:r>
    </w:p>
    <w:p w14:paraId="58117A40" w14:textId="2AA48656" w:rsidR="001200A5" w:rsidRPr="001200A5" w:rsidRDefault="005F6D99" w:rsidP="006A6122">
      <w:pPr>
        <w:suppressAutoHyphens/>
        <w:autoSpaceDE w:val="0"/>
        <w:spacing w:before="360" w:line="276" w:lineRule="auto"/>
        <w:rPr>
          <w:rFonts w:ascii="Calibri" w:hAnsi="Calibri" w:cs="Arial"/>
          <w:color w:val="000000"/>
          <w:sz w:val="24"/>
          <w:szCs w:val="24"/>
          <w:lang w:eastAsia="zh-CN"/>
        </w:rPr>
      </w:pPr>
      <w:r w:rsidRPr="002655B9">
        <w:rPr>
          <w:rFonts w:ascii="Calibri" w:hAnsi="Calibri" w:cs="Arial"/>
          <w:color w:val="000000"/>
          <w:sz w:val="24"/>
          <w:szCs w:val="24"/>
          <w:lang w:eastAsia="zh-CN"/>
        </w:rPr>
        <w:t>J</w:t>
      </w:r>
      <w:r w:rsidR="001200A5" w:rsidRPr="002655B9">
        <w:rPr>
          <w:rFonts w:ascii="Calibri" w:hAnsi="Calibri" w:cs="Arial"/>
          <w:color w:val="000000"/>
          <w:sz w:val="24"/>
          <w:szCs w:val="24"/>
          <w:lang w:eastAsia="zh-CN"/>
        </w:rPr>
        <w:t>eżeli nie można wybrać najkorzystniejszej oferty z uwagi na to, że dwie lub więcej ofert</w:t>
      </w:r>
      <w:r w:rsidR="001200A5" w:rsidRPr="001200A5">
        <w:rPr>
          <w:rFonts w:ascii="Calibri" w:hAnsi="Calibri" w:cs="Arial"/>
          <w:color w:val="000000"/>
          <w:sz w:val="24"/>
          <w:szCs w:val="24"/>
          <w:lang w:eastAsia="zh-CN"/>
        </w:rPr>
        <w:t xml:space="preserve"> przedstawia taki sam bilans ceny lub kosztu i innych kryteriów oceny ofert, zamawiający wybiera spośród tych ofert ofertę, która otrzymała najwyższą ocenę w kryterium o najwyższej wadze. </w:t>
      </w:r>
    </w:p>
    <w:p w14:paraId="07ED5519" w14:textId="561A3286" w:rsidR="0022738F" w:rsidRPr="00FC0F7D" w:rsidRDefault="0022738F" w:rsidP="00B402CF">
      <w:pPr>
        <w:pStyle w:val="Default"/>
        <w:spacing w:before="120" w:line="276" w:lineRule="auto"/>
        <w:rPr>
          <w:rFonts w:ascii="Calibri" w:hAnsi="Calibri" w:cs="Calibri"/>
        </w:rPr>
      </w:pPr>
      <w:r w:rsidRPr="00FC0F7D">
        <w:rPr>
          <w:rFonts w:ascii="Calibri" w:hAnsi="Calibri" w:cs="Calibri"/>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6E64ADE" w14:textId="77777777" w:rsidR="0022738F" w:rsidRPr="00FC0F7D" w:rsidRDefault="0022738F" w:rsidP="006A6122">
      <w:p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Zamawiający wybiera najkorzystniejszą ofertę w terminie związania ofertą określonym w niniejszej SWZ.</w:t>
      </w:r>
    </w:p>
    <w:p w14:paraId="2725BFD6" w14:textId="551C8040" w:rsidR="00F76CDA" w:rsidRPr="00FC0F7D" w:rsidRDefault="0022738F" w:rsidP="005468EB">
      <w:pPr>
        <w:autoSpaceDE w:val="0"/>
        <w:autoSpaceDN w:val="0"/>
        <w:adjustRightInd w:val="0"/>
        <w:spacing w:before="240" w:after="240" w:line="276" w:lineRule="auto"/>
        <w:rPr>
          <w:rFonts w:ascii="Calibri" w:hAnsi="Calibri" w:cs="Calibri"/>
          <w:sz w:val="24"/>
          <w:szCs w:val="24"/>
        </w:rPr>
      </w:pPr>
      <w:r w:rsidRPr="00FC0F7D">
        <w:rPr>
          <w:rFonts w:ascii="Calibri" w:hAnsi="Calibri" w:cs="Calibri"/>
          <w:sz w:val="24"/>
          <w:szCs w:val="24"/>
        </w:rPr>
        <w:lastRenderedPageBreak/>
        <w:t>Jeżeli termin związania ofertą upłynie przed wyborem najkorzystniejszej oferty, Zamawiający wezwie Wykonawcę, którego oferta otrzymała najwyższą ocenę, do wyrażenia, w wyznaczonym przez Zamawiającego terminie, pisemnej zgody na wybór jego ofe</w:t>
      </w:r>
      <w:r w:rsidR="009C0AA6" w:rsidRPr="00FC0F7D">
        <w:rPr>
          <w:rFonts w:ascii="Calibri" w:hAnsi="Calibri" w:cs="Calibri"/>
          <w:sz w:val="24"/>
          <w:szCs w:val="24"/>
        </w:rPr>
        <w:t>rty. W przypadku braku zgody, o </w:t>
      </w:r>
      <w:r w:rsidRPr="00FC0F7D">
        <w:rPr>
          <w:rFonts w:ascii="Calibri" w:hAnsi="Calibri" w:cs="Calibri"/>
          <w:sz w:val="24"/>
          <w:szCs w:val="24"/>
        </w:rPr>
        <w:t>której mowa powyżej oferta podlega odrzuceniu, a Zamawiający zwraca się o wyrażenie takiej zgody do kolejnego Wykonawcy, którego oferta została najwyżej oceniona, chyba że zachodzą przesłanki do unieważnienia postępowania.</w:t>
      </w:r>
    </w:p>
    <w:p w14:paraId="3E7B78A4" w14:textId="22ADDB4F" w:rsidR="00786ADA" w:rsidRPr="00786ADA" w:rsidRDefault="005179AA" w:rsidP="008A69C6">
      <w:pPr>
        <w:pStyle w:val="Nagwek2"/>
        <w:spacing w:before="240" w:after="240"/>
      </w:pPr>
      <w:r w:rsidRPr="00FC0F7D">
        <w:t>INFORMACJE O FORMALNOŚCIACH, JAKIE MUSZĄ ZOSTAĆ DOPEŁNIONE PO WYBORZE OFERTY W CELU ZAWARCIA UMOWY W SPRAWIE ZAMÓWIENIA PUBLICZNEGO.</w:t>
      </w:r>
    </w:p>
    <w:p w14:paraId="21D00352" w14:textId="3874A8B3" w:rsidR="00C506EE" w:rsidRPr="00FC0F7D" w:rsidRDefault="00C506EE" w:rsidP="004F55F0">
      <w:pPr>
        <w:pStyle w:val="Tekstpodstawowy"/>
        <w:numPr>
          <w:ilvl w:val="6"/>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Zamawiający </w:t>
      </w:r>
      <w:r w:rsidR="00196124" w:rsidRPr="00FC0F7D">
        <w:rPr>
          <w:rFonts w:ascii="Calibri" w:hAnsi="Calibri" w:cs="Calibri"/>
          <w:szCs w:val="24"/>
          <w:lang w:val="pl-PL"/>
        </w:rPr>
        <w:t>(zgodnie z art. 308 ust.</w:t>
      </w:r>
      <w:r w:rsidR="00D54ABC" w:rsidRPr="00FC0F7D">
        <w:rPr>
          <w:rFonts w:ascii="Calibri" w:hAnsi="Calibri" w:cs="Calibri"/>
          <w:szCs w:val="24"/>
          <w:lang w:val="pl-PL"/>
        </w:rPr>
        <w:t xml:space="preserve"> </w:t>
      </w:r>
      <w:r w:rsidR="00196124" w:rsidRPr="00FC0F7D">
        <w:rPr>
          <w:rFonts w:ascii="Calibri" w:hAnsi="Calibri" w:cs="Calibri"/>
          <w:szCs w:val="24"/>
          <w:lang w:val="pl-PL"/>
        </w:rPr>
        <w:t xml:space="preserve">2 PZP) </w:t>
      </w:r>
      <w:r w:rsidRPr="00FC0F7D">
        <w:rPr>
          <w:rFonts w:ascii="Calibri" w:hAnsi="Calibri" w:cs="Calibri"/>
          <w:szCs w:val="24"/>
        </w:rPr>
        <w:t>zawiera umowę w sprawie zamówienia publicznego</w:t>
      </w:r>
      <w:r w:rsidR="00313380" w:rsidRPr="00FC0F7D">
        <w:rPr>
          <w:rFonts w:ascii="Calibri" w:hAnsi="Calibri" w:cs="Calibri"/>
          <w:szCs w:val="24"/>
        </w:rPr>
        <w:t>,</w:t>
      </w:r>
      <w:r w:rsidRPr="00FC0F7D">
        <w:rPr>
          <w:rFonts w:ascii="Calibri" w:hAnsi="Calibri" w:cs="Calibri"/>
          <w:szCs w:val="24"/>
        </w:rPr>
        <w:t xml:space="preserve"> </w:t>
      </w:r>
      <w:r w:rsidR="00313380" w:rsidRPr="00FC0F7D">
        <w:rPr>
          <w:rFonts w:ascii="Calibri" w:hAnsi="Calibri" w:cs="Calibri"/>
          <w:szCs w:val="24"/>
        </w:rPr>
        <w:t>z</w:t>
      </w:r>
      <w:r w:rsidR="008A69C6">
        <w:rPr>
          <w:rFonts w:ascii="Calibri" w:hAnsi="Calibri" w:cs="Calibri"/>
          <w:szCs w:val="24"/>
          <w:lang w:val="pl-PL"/>
        </w:rPr>
        <w:t> </w:t>
      </w:r>
      <w:r w:rsidR="00313380" w:rsidRPr="00FC0F7D">
        <w:rPr>
          <w:rFonts w:ascii="Calibri" w:hAnsi="Calibri" w:cs="Calibri"/>
          <w:szCs w:val="24"/>
        </w:rPr>
        <w:t xml:space="preserve">uwzględnieniem art. 577 Pzp, </w:t>
      </w:r>
      <w:r w:rsidRPr="00FC0F7D">
        <w:rPr>
          <w:rFonts w:ascii="Calibri" w:hAnsi="Calibri" w:cs="Calibri"/>
          <w:szCs w:val="24"/>
        </w:rPr>
        <w:t xml:space="preserve">w terminie nie krótszym niż 5 dni od dnia przesłania zawiadomienia o wyborze </w:t>
      </w:r>
      <w:r w:rsidR="002C65CB" w:rsidRPr="00FC0F7D">
        <w:rPr>
          <w:rFonts w:ascii="Calibri" w:hAnsi="Calibri" w:cs="Calibri"/>
          <w:szCs w:val="24"/>
        </w:rPr>
        <w:t>najkorzystniejszej oferty, jeżeli zawiadomienie to zostało przesłane przy użyciu środków komunikacji elektronicznej, albo 10 dni, jeżeli zostało przesłane w inny sposób.</w:t>
      </w:r>
    </w:p>
    <w:p w14:paraId="441C2F2A" w14:textId="6E78B90F" w:rsidR="00C506EE" w:rsidRPr="00FC0F7D" w:rsidRDefault="00C506EE" w:rsidP="004F55F0">
      <w:pPr>
        <w:pStyle w:val="Tekstpodstawowy"/>
        <w:numPr>
          <w:ilvl w:val="3"/>
          <w:numId w:val="15"/>
        </w:numPr>
        <w:tabs>
          <w:tab w:val="left" w:pos="284"/>
        </w:tabs>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Zamawiający może zawrzeć umowę w sprawie zamówienia publicznego przed upływem terminu, o którym mowa w ust. 1, jeżeli w postępowaniu o udzielenie zamówienia prowadzonym w trybie podstawowym złożono tylko jedną ofertę.</w:t>
      </w:r>
    </w:p>
    <w:p w14:paraId="084A37F3" w14:textId="77777777" w:rsidR="00C506EE" w:rsidRPr="00FC0F7D" w:rsidRDefault="00C506EE" w:rsidP="004F55F0">
      <w:pPr>
        <w:pStyle w:val="Tekstpodstawowy"/>
        <w:numPr>
          <w:ilvl w:val="3"/>
          <w:numId w:val="15"/>
        </w:numPr>
        <w:tabs>
          <w:tab w:val="left" w:pos="284"/>
          <w:tab w:val="left" w:pos="426"/>
        </w:tabs>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Wykonawca, którego oferta zostanie uznana za najkorzystniejszą, będzie zobowiązany przed </w:t>
      </w:r>
      <w:r w:rsidR="00E93B3F" w:rsidRPr="00FC0F7D">
        <w:rPr>
          <w:rFonts w:ascii="Calibri" w:hAnsi="Calibri" w:cs="Calibri"/>
          <w:szCs w:val="24"/>
          <w:lang w:val="pl-PL"/>
        </w:rPr>
        <w:t>zawarciem</w:t>
      </w:r>
      <w:r w:rsidRPr="00FC0F7D">
        <w:rPr>
          <w:rFonts w:ascii="Calibri" w:hAnsi="Calibri" w:cs="Calibri"/>
          <w:szCs w:val="24"/>
        </w:rPr>
        <w:t xml:space="preserve"> umowy do wniesienia zabezpieczenia należytego wykonania umowy (jeżeli jego wniesienie było wymagane) w wysokości i formie określonej w</w:t>
      </w:r>
      <w:r w:rsidR="00CB6D93" w:rsidRPr="00FC0F7D">
        <w:rPr>
          <w:rFonts w:ascii="Calibri" w:hAnsi="Calibri" w:cs="Calibri"/>
          <w:szCs w:val="24"/>
        </w:rPr>
        <w:t xml:space="preserve"> niniejszej SWZ </w:t>
      </w:r>
      <w:r w:rsidR="007333B8" w:rsidRPr="00FC0F7D">
        <w:rPr>
          <w:rFonts w:ascii="Calibri" w:hAnsi="Calibri" w:cs="Calibri"/>
          <w:szCs w:val="24"/>
        </w:rPr>
        <w:t xml:space="preserve">– </w:t>
      </w:r>
      <w:r w:rsidR="007333B8" w:rsidRPr="00FC0F7D">
        <w:rPr>
          <w:rFonts w:ascii="Calibri" w:hAnsi="Calibri" w:cs="Calibri"/>
          <w:b/>
          <w:color w:val="000000"/>
          <w:szCs w:val="24"/>
        </w:rPr>
        <w:t>Nie dotyczy niniejszego postępowania.</w:t>
      </w:r>
    </w:p>
    <w:p w14:paraId="22512904" w14:textId="172B9F35" w:rsidR="00C506EE" w:rsidRPr="00FC0F7D" w:rsidRDefault="00C506EE"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W przypadku wyboru oferty złożonej przez Wykonawców wspólnie ubiegających się</w:t>
      </w:r>
      <w:r w:rsidR="00DA0EB3" w:rsidRPr="00FC0F7D">
        <w:rPr>
          <w:rFonts w:ascii="Calibri" w:hAnsi="Calibri" w:cs="Calibri"/>
          <w:szCs w:val="24"/>
        </w:rPr>
        <w:t xml:space="preserve"> </w:t>
      </w:r>
      <w:r w:rsidRPr="00FC0F7D">
        <w:rPr>
          <w:rFonts w:ascii="Calibri" w:hAnsi="Calibri" w:cs="Calibri"/>
          <w:szCs w:val="24"/>
        </w:rPr>
        <w:t>o udzielenie zamówienia Zamawiający zastrzega sobie prawo żądania przed zawarciem umowy w sprawie zamówienia publicznego umowy regulującej współpracę tych Wykonawców.</w:t>
      </w:r>
    </w:p>
    <w:p w14:paraId="1E9F39B9" w14:textId="77777777" w:rsidR="00C506EE" w:rsidRPr="00FC0F7D" w:rsidRDefault="00C506EE"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Wykonawca będzie zobowiązany do </w:t>
      </w:r>
      <w:r w:rsidR="00E140FB" w:rsidRPr="00FC0F7D">
        <w:rPr>
          <w:rFonts w:ascii="Calibri" w:hAnsi="Calibri" w:cs="Calibri"/>
          <w:szCs w:val="24"/>
          <w:lang w:val="pl-PL"/>
        </w:rPr>
        <w:t xml:space="preserve">zawarcia </w:t>
      </w:r>
      <w:r w:rsidRPr="00FC0F7D">
        <w:rPr>
          <w:rFonts w:ascii="Calibri" w:hAnsi="Calibri" w:cs="Calibri"/>
          <w:szCs w:val="24"/>
        </w:rPr>
        <w:t>umowy w miejscu i terminie wskazanym przez Zamawiającego.</w:t>
      </w:r>
    </w:p>
    <w:p w14:paraId="5D763BAE" w14:textId="77777777" w:rsidR="00A10169" w:rsidRPr="00FC0F7D" w:rsidRDefault="00A10169" w:rsidP="004F55F0">
      <w:pPr>
        <w:pStyle w:val="Default"/>
        <w:numPr>
          <w:ilvl w:val="3"/>
          <w:numId w:val="15"/>
        </w:numPr>
        <w:spacing w:line="276" w:lineRule="auto"/>
        <w:ind w:left="284" w:hanging="284"/>
        <w:rPr>
          <w:rFonts w:ascii="Calibri" w:hAnsi="Calibri" w:cs="Calibri"/>
        </w:rPr>
      </w:pPr>
      <w:r w:rsidRPr="00FC0F7D">
        <w:rPr>
          <w:rFonts w:ascii="Calibri" w:hAnsi="Calibri" w:cs="Calibri"/>
        </w:rPr>
        <w:t xml:space="preserve">Wykonawca, którego oferta została wybrana jako najkorzystniejsza, zostanie poinformowany przez Zamawiającego o miejscu i terminie </w:t>
      </w:r>
      <w:r w:rsidR="00E140FB" w:rsidRPr="00FC0F7D">
        <w:rPr>
          <w:rFonts w:ascii="Calibri" w:hAnsi="Calibri" w:cs="Calibri"/>
        </w:rPr>
        <w:t xml:space="preserve">zawarcia </w:t>
      </w:r>
      <w:r w:rsidRPr="00FC0F7D">
        <w:rPr>
          <w:rFonts w:ascii="Calibri" w:hAnsi="Calibri" w:cs="Calibri"/>
        </w:rPr>
        <w:t xml:space="preserve">umowy. </w:t>
      </w:r>
    </w:p>
    <w:p w14:paraId="1BDC7B5F" w14:textId="772B263F" w:rsidR="008107C3" w:rsidRPr="00FC0F7D" w:rsidRDefault="0006316C" w:rsidP="004F55F0">
      <w:pPr>
        <w:pStyle w:val="Default"/>
        <w:numPr>
          <w:ilvl w:val="3"/>
          <w:numId w:val="15"/>
        </w:numPr>
        <w:spacing w:line="276" w:lineRule="auto"/>
        <w:ind w:left="284" w:hanging="284"/>
        <w:rPr>
          <w:rFonts w:ascii="Calibri" w:hAnsi="Calibri" w:cs="Calibri"/>
        </w:rPr>
      </w:pPr>
      <w:r>
        <w:rPr>
          <w:rFonts w:ascii="Calibri" w:hAnsi="Calibri" w:cs="Calibri"/>
        </w:rPr>
        <w:t>Wykonawca</w:t>
      </w:r>
      <w:r w:rsidR="00A10169" w:rsidRPr="00FC0F7D">
        <w:rPr>
          <w:rFonts w:ascii="Calibri" w:hAnsi="Calibri" w:cs="Calibri"/>
        </w:rPr>
        <w:t xml:space="preserve"> ma obowiązek zawrzeć umowę w sprawie zamówienia na warunkach określonych w</w:t>
      </w:r>
      <w:r w:rsidR="008A69C6">
        <w:rPr>
          <w:rFonts w:ascii="Calibri" w:hAnsi="Calibri" w:cs="Calibri"/>
        </w:rPr>
        <w:t> </w:t>
      </w:r>
      <w:r w:rsidR="00A10169" w:rsidRPr="00FC0F7D">
        <w:rPr>
          <w:rFonts w:ascii="Calibri" w:hAnsi="Calibri" w:cs="Calibri"/>
        </w:rPr>
        <w:t xml:space="preserve">projektowanych postanowieniach umowy, które </w:t>
      </w:r>
      <w:r w:rsidR="00A10169" w:rsidRPr="002655B9">
        <w:rPr>
          <w:rFonts w:ascii="Calibri" w:hAnsi="Calibri" w:cs="Calibri"/>
        </w:rPr>
        <w:t xml:space="preserve">stanowią </w:t>
      </w:r>
      <w:r w:rsidR="00952B8D" w:rsidRPr="002655B9">
        <w:rPr>
          <w:rFonts w:ascii="Calibri" w:hAnsi="Calibri" w:cs="Calibri"/>
          <w:b/>
        </w:rPr>
        <w:t>załącznik nr 2</w:t>
      </w:r>
      <w:r w:rsidR="00523928" w:rsidRPr="002655B9">
        <w:rPr>
          <w:rFonts w:ascii="Calibri" w:hAnsi="Calibri" w:cs="Calibri"/>
          <w:b/>
        </w:rPr>
        <w:t xml:space="preserve"> do SWZ</w:t>
      </w:r>
      <w:r w:rsidR="00952B8D" w:rsidRPr="002655B9">
        <w:rPr>
          <w:rFonts w:ascii="Calibri" w:hAnsi="Calibri" w:cs="Calibri"/>
          <w:b/>
        </w:rPr>
        <w:t>.</w:t>
      </w:r>
      <w:r w:rsidR="00A10169" w:rsidRPr="002655B9">
        <w:rPr>
          <w:rFonts w:ascii="Calibri" w:hAnsi="Calibri" w:cs="Calibri"/>
        </w:rPr>
        <w:t xml:space="preserve"> Umowa</w:t>
      </w:r>
      <w:r w:rsidR="00A10169" w:rsidRPr="00FC0F7D">
        <w:rPr>
          <w:rFonts w:ascii="Calibri" w:hAnsi="Calibri" w:cs="Calibri"/>
        </w:rPr>
        <w:t xml:space="preserve"> zostanie uzupełniona o zapisy wynikające ze złożonej oferty. </w:t>
      </w:r>
      <w:r w:rsidR="008107C3" w:rsidRPr="00FC0F7D">
        <w:rPr>
          <w:rFonts w:ascii="Calibri" w:hAnsi="Calibri" w:cs="Calibri"/>
          <w:bCs/>
        </w:rPr>
        <w:t xml:space="preserve">Dodatkowo </w:t>
      </w:r>
      <w:r w:rsidR="008107C3" w:rsidRPr="00FC0F7D">
        <w:rPr>
          <w:rFonts w:ascii="Calibri" w:hAnsi="Calibri" w:cs="Calibri"/>
          <w:bCs/>
          <w:iCs/>
        </w:rPr>
        <w:t>Zamawiający, przed podpisaniem </w:t>
      </w:r>
      <w:r w:rsidR="008107C3" w:rsidRPr="00FC0F7D">
        <w:rPr>
          <w:rFonts w:ascii="Calibri" w:hAnsi="Calibri" w:cs="Calibri"/>
          <w:bCs/>
        </w:rPr>
        <w:t>umowy</w:t>
      </w:r>
      <w:r w:rsidR="008107C3" w:rsidRPr="00FC0F7D">
        <w:rPr>
          <w:rFonts w:ascii="Calibri" w:hAnsi="Calibri" w:cs="Calibri"/>
          <w:bCs/>
          <w:iCs/>
        </w:rPr>
        <w:t>, na etap</w:t>
      </w:r>
      <w:r w:rsidR="001300C9" w:rsidRPr="00FC0F7D">
        <w:rPr>
          <w:rFonts w:ascii="Calibri" w:hAnsi="Calibri" w:cs="Calibri"/>
          <w:bCs/>
          <w:iCs/>
        </w:rPr>
        <w:t xml:space="preserve">ie jej przygotowania, usunie ze wzoru </w:t>
      </w:r>
      <w:r w:rsidR="008107C3" w:rsidRPr="00FC0F7D">
        <w:rPr>
          <w:rFonts w:ascii="Calibri" w:hAnsi="Calibri" w:cs="Calibri"/>
          <w:bCs/>
        </w:rPr>
        <w:t>umowy</w:t>
      </w:r>
      <w:r w:rsidR="001300C9" w:rsidRPr="00FC0F7D">
        <w:rPr>
          <w:rFonts w:ascii="Calibri" w:hAnsi="Calibri" w:cs="Calibri"/>
          <w:bCs/>
          <w:iCs/>
        </w:rPr>
        <w:t xml:space="preserve"> </w:t>
      </w:r>
      <w:r w:rsidR="008107C3" w:rsidRPr="00FC0F7D">
        <w:rPr>
          <w:rFonts w:ascii="Calibri" w:hAnsi="Calibri" w:cs="Calibri"/>
          <w:bCs/>
          <w:iCs/>
        </w:rPr>
        <w:t>ewentualne literówki, błędne odniesienia, skoryguje pominięcia części wyrazów i niewłaściwą odmianę wyrazów oraz dokona innych, koniecznych zmian redakcyjnych, nie mających znaczenia dla brzmienia</w:t>
      </w:r>
      <w:r w:rsidR="008107C3" w:rsidRPr="00FC0F7D">
        <w:rPr>
          <w:rFonts w:ascii="Calibri" w:hAnsi="Calibri" w:cs="Calibri"/>
          <w:bCs/>
          <w:i/>
          <w:iCs/>
        </w:rPr>
        <w:t> </w:t>
      </w:r>
      <w:r w:rsidR="008107C3" w:rsidRPr="00FC0F7D">
        <w:rPr>
          <w:rFonts w:ascii="Calibri" w:hAnsi="Calibri" w:cs="Calibri"/>
          <w:bCs/>
        </w:rPr>
        <w:t>umowy.</w:t>
      </w:r>
    </w:p>
    <w:p w14:paraId="61EC75E8" w14:textId="41E9AB0A" w:rsidR="008D39D4" w:rsidRPr="006A6122" w:rsidRDefault="00A10169" w:rsidP="00811B80">
      <w:pPr>
        <w:pStyle w:val="Default"/>
        <w:numPr>
          <w:ilvl w:val="3"/>
          <w:numId w:val="15"/>
        </w:numPr>
        <w:spacing w:after="360" w:line="276" w:lineRule="auto"/>
        <w:ind w:left="284" w:hanging="284"/>
        <w:rPr>
          <w:rFonts w:ascii="Calibri" w:hAnsi="Calibri" w:cs="Calibri"/>
        </w:rPr>
      </w:pPr>
      <w:r w:rsidRPr="00FC0F7D">
        <w:rPr>
          <w:rFonts w:ascii="Calibri" w:hAnsi="Calibri" w:cs="Calibri"/>
        </w:rPr>
        <w:t xml:space="preserve">Jeżeli Wykonawca, którego oferta została wybrana jako najkorzystniejsza, uchyla się od zawarcia umowy w sprawie zamówienia publicznego Zamawiający może dokonać </w:t>
      </w:r>
      <w:r w:rsidR="004F0984" w:rsidRPr="00FC0F7D">
        <w:rPr>
          <w:rFonts w:ascii="Calibri" w:hAnsi="Calibri" w:cs="Calibri"/>
        </w:rPr>
        <w:t>p</w:t>
      </w:r>
      <w:r w:rsidRPr="00FC0F7D">
        <w:rPr>
          <w:rFonts w:ascii="Calibri" w:hAnsi="Calibri" w:cs="Calibri"/>
        </w:rPr>
        <w:t>onownego badania i</w:t>
      </w:r>
      <w:r w:rsidR="008A69C6">
        <w:rPr>
          <w:rFonts w:ascii="Calibri" w:hAnsi="Calibri" w:cs="Calibri"/>
        </w:rPr>
        <w:t> </w:t>
      </w:r>
      <w:r w:rsidRPr="00FC0F7D">
        <w:rPr>
          <w:rFonts w:ascii="Calibri" w:hAnsi="Calibri" w:cs="Calibri"/>
        </w:rPr>
        <w:t xml:space="preserve">oceny ofert spośród ofert pozostałych w postępowaniu Wykonawców albo unieważnić postępowanie. </w:t>
      </w:r>
    </w:p>
    <w:p w14:paraId="1B07386D" w14:textId="28B1E824" w:rsidR="005F082F" w:rsidRPr="008A69C6" w:rsidRDefault="005179AA" w:rsidP="008A69C6">
      <w:pPr>
        <w:pStyle w:val="Nagwek2"/>
        <w:spacing w:after="240"/>
      </w:pPr>
      <w:r w:rsidRPr="00FC0F7D">
        <w:t>ŚRODKI OCHRONY PRAWNEJ – POUCZENIE O ŚRODKACH OCHRONY PRAWNEJ</w:t>
      </w:r>
      <w:r w:rsidR="00392F5D" w:rsidRPr="00FC0F7D">
        <w:t xml:space="preserve"> PRZYSŁUGUJĄCYCH WYKONAWCY</w:t>
      </w:r>
      <w:r w:rsidRPr="00FC0F7D">
        <w:t>.</w:t>
      </w:r>
      <w:r w:rsidR="00054860" w:rsidRPr="00FC0F7D">
        <w:t xml:space="preserve"> (</w:t>
      </w:r>
      <w:r w:rsidR="00432FF3" w:rsidRPr="00FC0F7D">
        <w:t>art. 505</w:t>
      </w:r>
      <w:r w:rsidR="00392F5D" w:rsidRPr="00FC0F7D">
        <w:t xml:space="preserve"> Pzp</w:t>
      </w:r>
      <w:r w:rsidR="00432FF3" w:rsidRPr="00FC0F7D">
        <w:t xml:space="preserve"> i następne)</w:t>
      </w:r>
    </w:p>
    <w:p w14:paraId="7F0C61D2" w14:textId="77777777" w:rsidR="00C506EE" w:rsidRPr="00FC0F7D" w:rsidRDefault="00C506EE" w:rsidP="004F55F0">
      <w:pPr>
        <w:pStyle w:val="Tekstpodstawowy"/>
        <w:numPr>
          <w:ilvl w:val="6"/>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lastRenderedPageBreak/>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456E65" w:rsidRPr="00FC0F7D">
        <w:rPr>
          <w:rFonts w:ascii="Calibri" w:hAnsi="Calibri" w:cs="Calibri"/>
          <w:bCs/>
          <w:szCs w:val="24"/>
        </w:rPr>
        <w:t>Pzp</w:t>
      </w:r>
      <w:r w:rsidRPr="00FC0F7D">
        <w:rPr>
          <w:rFonts w:ascii="Calibri" w:hAnsi="Calibri" w:cs="Calibri"/>
          <w:szCs w:val="24"/>
        </w:rPr>
        <w:t xml:space="preserve">. </w:t>
      </w:r>
    </w:p>
    <w:p w14:paraId="1911A649"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456E65" w:rsidRPr="00FC0F7D">
        <w:rPr>
          <w:rFonts w:ascii="Calibri" w:hAnsi="Calibri" w:cs="Calibri"/>
          <w:bCs/>
          <w:szCs w:val="24"/>
        </w:rPr>
        <w:t>Pzp</w:t>
      </w:r>
      <w:r w:rsidR="00456E65" w:rsidRPr="00FC0F7D">
        <w:rPr>
          <w:rFonts w:ascii="Calibri" w:hAnsi="Calibri" w:cs="Calibri"/>
          <w:szCs w:val="24"/>
        </w:rPr>
        <w:t xml:space="preserve"> </w:t>
      </w:r>
      <w:r w:rsidR="0017105B" w:rsidRPr="00FC0F7D">
        <w:rPr>
          <w:rFonts w:ascii="Calibri" w:hAnsi="Calibri" w:cs="Calibri"/>
          <w:szCs w:val="24"/>
        </w:rPr>
        <w:t>oraz Rzecznikowi Małych i</w:t>
      </w:r>
      <w:r w:rsidR="0017105B" w:rsidRPr="00FC0F7D">
        <w:rPr>
          <w:rFonts w:ascii="Calibri" w:hAnsi="Calibri" w:cs="Calibri"/>
          <w:szCs w:val="24"/>
          <w:lang w:val="pl-PL"/>
        </w:rPr>
        <w:t> </w:t>
      </w:r>
      <w:r w:rsidRPr="00FC0F7D">
        <w:rPr>
          <w:rFonts w:ascii="Calibri" w:hAnsi="Calibri" w:cs="Calibri"/>
          <w:szCs w:val="24"/>
        </w:rPr>
        <w:t>Średnich Przedsiębiorców.</w:t>
      </w:r>
    </w:p>
    <w:p w14:paraId="5524EEB3"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przysługuje na:</w:t>
      </w:r>
    </w:p>
    <w:p w14:paraId="04E61B01" w14:textId="48D2E102" w:rsidR="00C506EE" w:rsidRPr="00FC0F7D" w:rsidRDefault="00C506EE" w:rsidP="004F55F0">
      <w:pPr>
        <w:pStyle w:val="Tekstpodstawowy"/>
        <w:numPr>
          <w:ilvl w:val="2"/>
          <w:numId w:val="16"/>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niezgodną z przepisami ustawy czynność Zamawiającego, podjętą w postępowaniu o</w:t>
      </w:r>
      <w:r w:rsidR="008A69C6">
        <w:rPr>
          <w:rFonts w:ascii="Calibri" w:hAnsi="Calibri" w:cs="Calibri"/>
          <w:szCs w:val="24"/>
          <w:lang w:val="pl-PL"/>
        </w:rPr>
        <w:t> </w:t>
      </w:r>
      <w:r w:rsidRPr="00FC0F7D">
        <w:rPr>
          <w:rFonts w:ascii="Calibri" w:hAnsi="Calibri" w:cs="Calibri"/>
          <w:szCs w:val="24"/>
        </w:rPr>
        <w:t>udzielenie zamówienia, w tym na projektowane postanowienie umowy;</w:t>
      </w:r>
    </w:p>
    <w:p w14:paraId="0AA69DE7" w14:textId="77777777" w:rsidR="00C506EE" w:rsidRPr="00FC0F7D" w:rsidRDefault="00C506EE" w:rsidP="004F55F0">
      <w:pPr>
        <w:pStyle w:val="Tekstpodstawowy"/>
        <w:numPr>
          <w:ilvl w:val="2"/>
          <w:numId w:val="16"/>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zaniechanie czynności w postępowaniu o udzielenie zamówienia do której zamawiający był obowiązany na podstawie ustawy;</w:t>
      </w:r>
    </w:p>
    <w:p w14:paraId="350464A9" w14:textId="77777777" w:rsidR="003F4A24"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Odwołanie wnosi się do Prezesa Izby. </w:t>
      </w:r>
      <w:r w:rsidR="003F4A24" w:rsidRPr="00FC0F7D">
        <w:rPr>
          <w:rFonts w:ascii="Calibri" w:hAnsi="Calibri" w:cs="Calibri"/>
          <w:szCs w:val="24"/>
        </w:rPr>
        <w:t>Odwołujący przekazuje zamawiającemu odwołanie wniesione w formie elektronicznej albo postaci elektronicznej albo kopię tego odwołania, jeżeli zostało ono wniesione w formie pisemnej, przed upływem te</w:t>
      </w:r>
      <w:r w:rsidR="0017105B" w:rsidRPr="00FC0F7D">
        <w:rPr>
          <w:rFonts w:ascii="Calibri" w:hAnsi="Calibri" w:cs="Calibri"/>
          <w:szCs w:val="24"/>
        </w:rPr>
        <w:t>rminu do wniesienia odwołania w</w:t>
      </w:r>
      <w:r w:rsidR="0017105B" w:rsidRPr="00FC0F7D">
        <w:rPr>
          <w:rFonts w:ascii="Calibri" w:hAnsi="Calibri" w:cs="Calibri"/>
          <w:szCs w:val="24"/>
          <w:lang w:val="pl-PL"/>
        </w:rPr>
        <w:t> </w:t>
      </w:r>
      <w:r w:rsidR="003F4A24" w:rsidRPr="00FC0F7D">
        <w:rPr>
          <w:rFonts w:ascii="Calibri" w:hAnsi="Calibri" w:cs="Calibri"/>
          <w:szCs w:val="24"/>
        </w:rPr>
        <w:t>taki sposób, aby mógł on zapoznać się z jego treścią przed upływem tego terminu.</w:t>
      </w:r>
    </w:p>
    <w:p w14:paraId="049674A6"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wobec treści ogłoszenia lub treści SWZ wnosi się w terminie 5 dni od dnia zamieszczenia ogłoszenia w Biuletynie Zamówień Publicznych lub treści SWZ na stronie internetowej.</w:t>
      </w:r>
    </w:p>
    <w:p w14:paraId="1B05C233"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wnosi się w terminie:</w:t>
      </w:r>
    </w:p>
    <w:p w14:paraId="46F7D35A" w14:textId="77777777" w:rsidR="00C506EE" w:rsidRPr="00FC0F7D" w:rsidRDefault="00C506EE" w:rsidP="004F55F0">
      <w:pPr>
        <w:pStyle w:val="Tekstpodstawowy"/>
        <w:numPr>
          <w:ilvl w:val="2"/>
          <w:numId w:val="17"/>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5 dni od dnia przekazania informacji o czynności zamawiającego stanowiącej podstawę jego wniesienia, jeżeli informacja została przekazana przy użyciu środków komunikacji elektronicznej,</w:t>
      </w:r>
    </w:p>
    <w:p w14:paraId="2C73FFB5" w14:textId="77777777" w:rsidR="00C506EE" w:rsidRPr="00FC0F7D" w:rsidRDefault="00C506EE" w:rsidP="004F55F0">
      <w:pPr>
        <w:pStyle w:val="Tekstpodstawowy"/>
        <w:numPr>
          <w:ilvl w:val="2"/>
          <w:numId w:val="17"/>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10 dni od dnia przekazania informacji o czynności zamawiającego stanowiącej podstawę jego wniesienia, jeżeli informacja została przekazana w sposób inny niż określony w pkt 1).</w:t>
      </w:r>
    </w:p>
    <w:p w14:paraId="79259EB0" w14:textId="7C4F8B46"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 przypadkach innych niż określone w pkt 5 i 6 wnosi się w terminie 5 dni od dnia, w</w:t>
      </w:r>
      <w:r w:rsidR="008A69C6">
        <w:rPr>
          <w:rFonts w:ascii="Calibri" w:hAnsi="Calibri" w:cs="Calibri"/>
          <w:szCs w:val="24"/>
          <w:lang w:val="pl-PL"/>
        </w:rPr>
        <w:t> </w:t>
      </w:r>
      <w:r w:rsidRPr="00FC0F7D">
        <w:rPr>
          <w:rFonts w:ascii="Calibri" w:hAnsi="Calibri" w:cs="Calibri"/>
          <w:szCs w:val="24"/>
        </w:rPr>
        <w:t>którym powzięto lub przy zachowaniu należytej staranności można było powziąć wiadomość o okolicznościach stanowiących podstawę jego wniesienia</w:t>
      </w:r>
      <w:r w:rsidR="00641F46" w:rsidRPr="00FC0F7D">
        <w:rPr>
          <w:rFonts w:ascii="Calibri" w:hAnsi="Calibri" w:cs="Calibri"/>
          <w:szCs w:val="24"/>
        </w:rPr>
        <w:t>.</w:t>
      </w:r>
    </w:p>
    <w:p w14:paraId="3345C145"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Na orzeczenie Izby oraz postanowienie Prezesa Izby, o którym mowa w art. 519 ust. 1 ustawy </w:t>
      </w:r>
      <w:r w:rsidR="00456E65" w:rsidRPr="00FC0F7D">
        <w:rPr>
          <w:rFonts w:ascii="Calibri" w:hAnsi="Calibri" w:cs="Calibri"/>
          <w:bCs/>
          <w:szCs w:val="24"/>
        </w:rPr>
        <w:t>Pzp</w:t>
      </w:r>
      <w:r w:rsidRPr="00FC0F7D">
        <w:rPr>
          <w:rFonts w:ascii="Calibri" w:hAnsi="Calibri" w:cs="Calibri"/>
          <w:szCs w:val="24"/>
        </w:rPr>
        <w:t>, stronom oraz uczestnikom postępowania odwoławczego przysługuje skarga do sądu.</w:t>
      </w:r>
    </w:p>
    <w:p w14:paraId="16144D4F"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 postępowaniu toczącym się wskutek wniesienia skargi stosuje się odpowiednio przepisy ustawy z dnia 17 listopada 1964 r. - Kodeks postępowania cywilnego o apelacji, jeżeli przepisy niniejszego rozdziału nie stanowią inaczej.</w:t>
      </w:r>
    </w:p>
    <w:p w14:paraId="23E68FFD"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Skargę wnosi się do Sądu Okręgowego w Warszawie - sądu zamówień publicznych, zwanego dalej "sądem zamówień publicznych".</w:t>
      </w:r>
    </w:p>
    <w:p w14:paraId="5F2EB0E7" w14:textId="77777777" w:rsidR="00C506EE" w:rsidRPr="00FC0F7D" w:rsidRDefault="00641F46"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S</w:t>
      </w:r>
      <w:r w:rsidR="00C506EE" w:rsidRPr="00FC0F7D">
        <w:rPr>
          <w:rFonts w:ascii="Calibri" w:hAnsi="Calibri" w:cs="Calibri"/>
          <w:szCs w:val="24"/>
        </w:rPr>
        <w:t xml:space="preserve">kargę wnosi się za pośrednictwem Prezesa Izby, w terminie 14 dni od dnia doręczenia orzeczenia Izby lub postanowienia Prezesa Izby, o którym mowa w art. 519 ust. 1 ustawy </w:t>
      </w:r>
      <w:r w:rsidR="00456E65" w:rsidRPr="00FC0F7D">
        <w:rPr>
          <w:rFonts w:ascii="Calibri" w:hAnsi="Calibri" w:cs="Calibri"/>
          <w:bCs/>
          <w:szCs w:val="24"/>
        </w:rPr>
        <w:t>Pzp</w:t>
      </w:r>
      <w:r w:rsidR="00C506EE" w:rsidRPr="00FC0F7D">
        <w:rPr>
          <w:rFonts w:ascii="Calibri" w:hAnsi="Calibri" w:cs="Calibri"/>
          <w:szCs w:val="24"/>
        </w:rPr>
        <w:t>, przesyłając jednocześnie jej odpis przeciwnikowi skargi. Złożenie skargi w placówce pocztowej operatora wyznaczonego w rozumieniu ustawy z dnia 23 listopada 2012 r. - Prawo pocztowe jest równoznaczne z jej wniesieniem.</w:t>
      </w:r>
    </w:p>
    <w:p w14:paraId="4FDC5D89" w14:textId="4C4E6F34" w:rsidR="004837D7" w:rsidRPr="008A69C6" w:rsidRDefault="00C506EE" w:rsidP="004F55F0">
      <w:pPr>
        <w:pStyle w:val="Tekstpodstawowy"/>
        <w:numPr>
          <w:ilvl w:val="0"/>
          <w:numId w:val="18"/>
        </w:numPr>
        <w:suppressAutoHyphens/>
        <w:autoSpaceDE w:val="0"/>
        <w:autoSpaceDN w:val="0"/>
        <w:adjustRightInd w:val="0"/>
        <w:spacing w:after="240" w:line="276" w:lineRule="auto"/>
        <w:ind w:left="426" w:hanging="426"/>
        <w:rPr>
          <w:rFonts w:ascii="Calibri" w:hAnsi="Calibri" w:cs="Calibri"/>
          <w:szCs w:val="24"/>
        </w:rPr>
      </w:pPr>
      <w:r w:rsidRPr="00FC0F7D">
        <w:rPr>
          <w:rFonts w:ascii="Calibri" w:hAnsi="Calibri" w:cs="Calibri"/>
          <w:szCs w:val="24"/>
        </w:rPr>
        <w:t>Prezes Izby przekazuje skargę wraz z aktami postępowania odwoławczego do sądu zamówień publicznych w terminie 7 dni od dnia jej otrzymania.</w:t>
      </w:r>
    </w:p>
    <w:p w14:paraId="3127C20E" w14:textId="78C4EF57" w:rsidR="00DA56ED" w:rsidRPr="008A69C6" w:rsidRDefault="005179AA" w:rsidP="008A69C6">
      <w:pPr>
        <w:pStyle w:val="Nagwek2"/>
        <w:spacing w:after="240"/>
      </w:pPr>
      <w:r w:rsidRPr="00FC0F7D">
        <w:t>PODSTAWY WYKLUCZENIA, O KTÓRYCH MOWA W ART. 109 UST. 1 PZP.</w:t>
      </w:r>
    </w:p>
    <w:p w14:paraId="18549E6A" w14:textId="2ED6D14A" w:rsidR="00CA62CB" w:rsidRPr="008A69C6" w:rsidRDefault="00641F46" w:rsidP="00811B80">
      <w:pPr>
        <w:pStyle w:val="Tekstpodstawowy"/>
        <w:tabs>
          <w:tab w:val="left" w:pos="1276"/>
          <w:tab w:val="left" w:pos="8740"/>
        </w:tabs>
        <w:suppressAutoHyphens/>
        <w:autoSpaceDE w:val="0"/>
        <w:autoSpaceDN w:val="0"/>
        <w:adjustRightInd w:val="0"/>
        <w:spacing w:after="480" w:line="276" w:lineRule="auto"/>
        <w:rPr>
          <w:rFonts w:ascii="Calibri" w:hAnsi="Calibri" w:cs="Calibri"/>
          <w:szCs w:val="24"/>
          <w:lang w:val="pl-PL"/>
        </w:rPr>
      </w:pPr>
      <w:r w:rsidRPr="00FC0F7D">
        <w:rPr>
          <w:rFonts w:ascii="Calibri" w:hAnsi="Calibri" w:cs="Calibri"/>
          <w:szCs w:val="24"/>
        </w:rPr>
        <w:lastRenderedPageBreak/>
        <w:t>Zamawia</w:t>
      </w:r>
      <w:r w:rsidR="00FC01B8" w:rsidRPr="00FC0F7D">
        <w:rPr>
          <w:rFonts w:ascii="Calibri" w:hAnsi="Calibri" w:cs="Calibri"/>
          <w:szCs w:val="24"/>
        </w:rPr>
        <w:t>jący nie przewiduje wykluczenia</w:t>
      </w:r>
      <w:r w:rsidRPr="00FC0F7D">
        <w:rPr>
          <w:rFonts w:ascii="Calibri" w:hAnsi="Calibri" w:cs="Calibri"/>
          <w:szCs w:val="24"/>
        </w:rPr>
        <w:t>, o których mowa w art. 109 ust. 1 Pzp</w:t>
      </w:r>
      <w:r w:rsidR="00192B42" w:rsidRPr="00FC0F7D">
        <w:rPr>
          <w:rFonts w:ascii="Calibri" w:hAnsi="Calibri" w:cs="Calibri"/>
          <w:szCs w:val="24"/>
          <w:lang w:val="pl-PL"/>
        </w:rPr>
        <w:t>.</w:t>
      </w:r>
    </w:p>
    <w:p w14:paraId="21B74359" w14:textId="58B9C5A9" w:rsidR="007C270F" w:rsidRPr="008A69C6" w:rsidRDefault="00392F5D" w:rsidP="008A69C6">
      <w:pPr>
        <w:pStyle w:val="Nagwek2"/>
        <w:spacing w:after="240"/>
      </w:pPr>
      <w:r w:rsidRPr="00FC0F7D">
        <w:t xml:space="preserve">INFORMACJA O </w:t>
      </w:r>
      <w:r w:rsidR="005179AA" w:rsidRPr="00FC0F7D">
        <w:t>WARUNK</w:t>
      </w:r>
      <w:r w:rsidRPr="00FC0F7D">
        <w:t>ACH</w:t>
      </w:r>
      <w:r w:rsidR="005179AA" w:rsidRPr="00FC0F7D">
        <w:t xml:space="preserve"> UDZIAŁU W POSTĘPOWANIU. </w:t>
      </w:r>
    </w:p>
    <w:p w14:paraId="0E9F611C" w14:textId="77777777" w:rsidR="00641F46" w:rsidRPr="00FC0F7D" w:rsidRDefault="00641F46"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O udzielenie zamówienia mogą ubiegać się Wykonawcy, którzy nie podlegają wykluczeniu na zasadach określonych w</w:t>
      </w:r>
      <w:r w:rsidR="00CB6D93" w:rsidRPr="00FC0F7D">
        <w:rPr>
          <w:rFonts w:ascii="Calibri" w:hAnsi="Calibri" w:cs="Calibri"/>
          <w:szCs w:val="24"/>
        </w:rPr>
        <w:t xml:space="preserve"> niniejszej SWZ </w:t>
      </w:r>
      <w:r w:rsidRPr="00FC0F7D">
        <w:rPr>
          <w:rFonts w:ascii="Calibri" w:hAnsi="Calibri" w:cs="Calibri"/>
          <w:szCs w:val="24"/>
        </w:rPr>
        <w:t>oraz spełniają określone przez Zamawiającego warunki udziału w postępowaniu.</w:t>
      </w:r>
    </w:p>
    <w:p w14:paraId="135D365B" w14:textId="77777777" w:rsidR="00641F46" w:rsidRDefault="00641F46"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O udzielenie zamówienia mogą ubiegać się Wykonawcy, którzy spełniają warunki dotyczące:</w:t>
      </w:r>
    </w:p>
    <w:p w14:paraId="79FB09F6" w14:textId="77777777" w:rsidR="00641F46" w:rsidRDefault="00641F4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FC0F7D">
        <w:rPr>
          <w:rFonts w:ascii="Calibri" w:hAnsi="Calibri" w:cs="Calibri"/>
          <w:szCs w:val="24"/>
        </w:rPr>
        <w:t>1) zdolności do występowania w obrocie gospodarczym:</w:t>
      </w:r>
    </w:p>
    <w:p w14:paraId="41C9E357" w14:textId="546B0B11" w:rsidR="002E655D" w:rsidRPr="003339FF" w:rsidRDefault="00641F46" w:rsidP="003339FF">
      <w:pPr>
        <w:pStyle w:val="Tekstpodstawowy"/>
        <w:tabs>
          <w:tab w:val="left" w:pos="1276"/>
        </w:tabs>
        <w:suppressAutoHyphens/>
        <w:autoSpaceDE w:val="0"/>
        <w:autoSpaceDN w:val="0"/>
        <w:adjustRightInd w:val="0"/>
        <w:spacing w:after="360" w:line="276" w:lineRule="auto"/>
        <w:ind w:left="284"/>
        <w:rPr>
          <w:rFonts w:ascii="Calibri" w:hAnsi="Calibri" w:cs="Calibri"/>
          <w:b/>
          <w:bCs/>
          <w:szCs w:val="24"/>
        </w:rPr>
      </w:pPr>
      <w:bookmarkStart w:id="9" w:name="_Hlk147309178"/>
      <w:r w:rsidRPr="00AD71BA">
        <w:rPr>
          <w:rFonts w:ascii="Calibri" w:hAnsi="Calibri" w:cs="Calibri"/>
          <w:b/>
          <w:bCs/>
          <w:szCs w:val="24"/>
        </w:rPr>
        <w:t>Zamawiający nie stawia warunku w powyższym zakresie.</w:t>
      </w:r>
      <w:bookmarkEnd w:id="9"/>
    </w:p>
    <w:p w14:paraId="3448FE2C" w14:textId="7189909F" w:rsidR="00641F46" w:rsidRPr="003A0E5E" w:rsidRDefault="00641F4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3A0E5E">
        <w:rPr>
          <w:rFonts w:ascii="Calibri" w:hAnsi="Calibri" w:cs="Calibri"/>
          <w:szCs w:val="24"/>
        </w:rPr>
        <w:t>2) uprawnień do prowadzenia określonej działalności gospodarczej lub zawodowej, o ile wynika to z odrębnych przepisów:</w:t>
      </w:r>
    </w:p>
    <w:p w14:paraId="372CD9B8" w14:textId="52625994" w:rsidR="00C75B35" w:rsidRDefault="00C75B35" w:rsidP="00C75B35">
      <w:pPr>
        <w:pStyle w:val="Tekstpodstawowy"/>
        <w:tabs>
          <w:tab w:val="left" w:pos="1276"/>
        </w:tabs>
        <w:suppressAutoHyphens/>
        <w:autoSpaceDE w:val="0"/>
        <w:autoSpaceDN w:val="0"/>
        <w:adjustRightInd w:val="0"/>
        <w:spacing w:after="240" w:line="276" w:lineRule="auto"/>
        <w:ind w:left="284"/>
        <w:rPr>
          <w:rFonts w:ascii="Calibri" w:hAnsi="Calibri" w:cs="Calibri"/>
          <w:b/>
          <w:bCs/>
          <w:szCs w:val="24"/>
        </w:rPr>
      </w:pPr>
      <w:r w:rsidRPr="00C75B35">
        <w:rPr>
          <w:rFonts w:ascii="Calibri" w:hAnsi="Calibri" w:cs="Calibri"/>
          <w:b/>
          <w:bCs/>
          <w:szCs w:val="24"/>
        </w:rPr>
        <w:t>Zamawiający stawia następujący warunek w powyższym zakresie:</w:t>
      </w:r>
    </w:p>
    <w:p w14:paraId="0D3DD2FC" w14:textId="7BFA99CD" w:rsidR="00FD5A6D" w:rsidRPr="00E10394" w:rsidRDefault="00FD5A6D" w:rsidP="00E10394">
      <w:pPr>
        <w:pStyle w:val="Tekstpodstawowy"/>
        <w:tabs>
          <w:tab w:val="left" w:pos="1276"/>
        </w:tabs>
        <w:autoSpaceDN w:val="0"/>
        <w:adjustRightInd w:val="0"/>
        <w:spacing w:after="240" w:line="276" w:lineRule="auto"/>
        <w:ind w:left="284"/>
        <w:rPr>
          <w:rFonts w:ascii="Calibri" w:hAnsi="Calibri" w:cs="Calibri"/>
          <w:b/>
          <w:bCs/>
          <w:iCs/>
          <w:szCs w:val="24"/>
          <w:highlight w:val="yellow"/>
          <w:lang w:val="pl-PL"/>
        </w:rPr>
      </w:pPr>
      <w:r w:rsidRPr="00FD5A6D">
        <w:rPr>
          <w:rFonts w:ascii="Calibri" w:hAnsi="Calibri" w:cs="Calibri"/>
          <w:b/>
          <w:bCs/>
          <w:iCs/>
          <w:szCs w:val="24"/>
          <w:lang w:val="pl-PL"/>
        </w:rPr>
        <w:t>Wykonawca musi być wpisany do rejestru operatorów pocztowych, prowadzonego przez Prezesa Urzędu Komunikacji Elektronicznej, zgodnie z art. 6 i 8 ustawy z dnia 23 listopada 2012 r. – Prawo pocztowe (Dz.U. z 2025 r. poz. 366 z późn. zm.).</w:t>
      </w:r>
    </w:p>
    <w:p w14:paraId="16CB68A2" w14:textId="153FC557" w:rsidR="00CA2A3D" w:rsidRPr="00CA2A3D" w:rsidRDefault="00CA2A3D" w:rsidP="00C75B35">
      <w:pPr>
        <w:pStyle w:val="Tekstpodstawowy"/>
        <w:tabs>
          <w:tab w:val="left" w:pos="1276"/>
        </w:tabs>
        <w:autoSpaceDN w:val="0"/>
        <w:adjustRightInd w:val="0"/>
        <w:spacing w:after="240" w:line="276" w:lineRule="auto"/>
        <w:ind w:left="284"/>
        <w:rPr>
          <w:rFonts w:ascii="Calibri" w:hAnsi="Calibri" w:cs="Calibri"/>
          <w:iCs/>
          <w:szCs w:val="24"/>
          <w:highlight w:val="yellow"/>
          <w:lang w:val="pl-PL"/>
        </w:rPr>
      </w:pPr>
      <w:r w:rsidRPr="00CA2A3D">
        <w:rPr>
          <w:rFonts w:ascii="Calibri" w:hAnsi="Calibri" w:cs="Calibri"/>
          <w:iCs/>
          <w:szCs w:val="24"/>
          <w:lang w:val="pl-PL"/>
        </w:rPr>
        <w:t>Zgodnie z art. 117 ust</w:t>
      </w:r>
      <w:r w:rsidR="00952033">
        <w:rPr>
          <w:rFonts w:ascii="Calibri" w:hAnsi="Calibri" w:cs="Calibri"/>
          <w:iCs/>
          <w:szCs w:val="24"/>
          <w:lang w:val="pl-PL"/>
        </w:rPr>
        <w:t>.</w:t>
      </w:r>
      <w:r w:rsidRPr="00CA2A3D">
        <w:rPr>
          <w:rFonts w:ascii="Calibri" w:hAnsi="Calibri" w:cs="Calibri"/>
          <w:iCs/>
          <w:szCs w:val="24"/>
          <w:lang w:val="pl-PL"/>
        </w:rPr>
        <w:t xml:space="preserve"> 2 ustawy Pzp</w:t>
      </w:r>
      <w:r w:rsidR="00686B6A">
        <w:rPr>
          <w:rFonts w:ascii="Calibri" w:hAnsi="Calibri" w:cs="Calibri"/>
          <w:iCs/>
          <w:szCs w:val="24"/>
          <w:lang w:val="pl-PL"/>
        </w:rPr>
        <w:t>,</w:t>
      </w:r>
      <w:r w:rsidRPr="00CA2A3D">
        <w:rPr>
          <w:rFonts w:ascii="Calibri" w:hAnsi="Calibri" w:cs="Calibri"/>
          <w:iCs/>
          <w:szCs w:val="24"/>
          <w:lang w:val="pl-PL"/>
        </w:rPr>
        <w:t xml:space="preserve"> </w:t>
      </w:r>
      <w:r w:rsidR="00686B6A">
        <w:rPr>
          <w:rFonts w:ascii="Calibri" w:hAnsi="Calibri" w:cs="Calibri"/>
          <w:iCs/>
          <w:szCs w:val="24"/>
          <w:lang w:val="pl-PL"/>
        </w:rPr>
        <w:t>w</w:t>
      </w:r>
      <w:r w:rsidRPr="00CA2A3D">
        <w:rPr>
          <w:rFonts w:ascii="Calibri" w:hAnsi="Calibri" w:cs="Calibri"/>
          <w:iCs/>
          <w:szCs w:val="24"/>
          <w:lang w:val="pl-PL"/>
        </w:rPr>
        <w:t xml:space="preserve"> przypadku wykonawców wspólnie ubiegających się o</w:t>
      </w:r>
      <w:r w:rsidR="00D45828">
        <w:rPr>
          <w:rFonts w:ascii="Calibri" w:hAnsi="Calibri" w:cs="Calibri"/>
          <w:iCs/>
          <w:szCs w:val="24"/>
          <w:lang w:val="pl-PL"/>
        </w:rPr>
        <w:t> </w:t>
      </w:r>
      <w:r w:rsidRPr="00CA2A3D">
        <w:rPr>
          <w:rFonts w:ascii="Calibri" w:hAnsi="Calibri" w:cs="Calibri"/>
          <w:iCs/>
          <w:szCs w:val="24"/>
          <w:lang w:val="pl-PL"/>
        </w:rPr>
        <w:t>udzielenie zamówienia, warunek zostanie spełniony, jeżeli co najmniej jeden z Wykonawców wspólnie ubiegających się o udzielenie zamówienia publicznego posiada ważny wpis do rejestru operatorów pocztowych w zakresie usług objętych zamówieniem, prowadzonego przez Prezesa Urzędu Komunikacji Elektronicznej, zgodnie z art. 6 i 8 ustawy z dnia 23 listopada 2012 r. – Prawo pocztowe (Dz.U. z 2025 r. poz. 366 z późn. zm.).</w:t>
      </w:r>
    </w:p>
    <w:p w14:paraId="43E9AD14" w14:textId="77777777" w:rsidR="00641F46" w:rsidRPr="003A0E5E" w:rsidRDefault="00D1508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3A0E5E">
        <w:rPr>
          <w:rFonts w:ascii="Calibri" w:hAnsi="Calibri" w:cs="Calibri"/>
          <w:szCs w:val="24"/>
        </w:rPr>
        <w:t xml:space="preserve">3) </w:t>
      </w:r>
      <w:r w:rsidR="00641F46" w:rsidRPr="003A0E5E">
        <w:rPr>
          <w:rFonts w:ascii="Calibri" w:hAnsi="Calibri" w:cs="Calibri"/>
          <w:szCs w:val="24"/>
        </w:rPr>
        <w:t>sytuacji ekonomicznej lub finansowej:</w:t>
      </w:r>
    </w:p>
    <w:p w14:paraId="41B243D3" w14:textId="3B753B95" w:rsidR="002E655D" w:rsidRPr="003339FF" w:rsidRDefault="00641F46" w:rsidP="003339FF">
      <w:pPr>
        <w:pStyle w:val="Tekstpodstawowy"/>
        <w:tabs>
          <w:tab w:val="left" w:pos="1276"/>
        </w:tabs>
        <w:suppressAutoHyphens/>
        <w:autoSpaceDE w:val="0"/>
        <w:autoSpaceDN w:val="0"/>
        <w:adjustRightInd w:val="0"/>
        <w:spacing w:after="360" w:line="276" w:lineRule="auto"/>
        <w:ind w:left="284"/>
        <w:rPr>
          <w:rFonts w:ascii="Calibri" w:hAnsi="Calibri" w:cs="Calibri"/>
          <w:b/>
          <w:bCs/>
          <w:szCs w:val="24"/>
        </w:rPr>
      </w:pPr>
      <w:r w:rsidRPr="00AD71BA">
        <w:rPr>
          <w:rFonts w:ascii="Calibri" w:hAnsi="Calibri" w:cs="Calibri"/>
          <w:b/>
          <w:bCs/>
          <w:szCs w:val="24"/>
        </w:rPr>
        <w:t>Zamawiający nie stawia warunku w powyższym zakresie.</w:t>
      </w:r>
    </w:p>
    <w:p w14:paraId="3462C5AC" w14:textId="68132654" w:rsidR="00641F46" w:rsidRPr="001840D4" w:rsidRDefault="00D1508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FC0F7D">
        <w:rPr>
          <w:rFonts w:ascii="Calibri" w:hAnsi="Calibri" w:cs="Calibri"/>
          <w:szCs w:val="24"/>
        </w:rPr>
        <w:t>4</w:t>
      </w:r>
      <w:r w:rsidRPr="001840D4">
        <w:rPr>
          <w:rFonts w:ascii="Calibri" w:hAnsi="Calibri" w:cs="Calibri"/>
          <w:szCs w:val="24"/>
        </w:rPr>
        <w:t xml:space="preserve">) </w:t>
      </w:r>
      <w:r w:rsidR="00641F46" w:rsidRPr="001840D4">
        <w:rPr>
          <w:rFonts w:ascii="Calibri" w:hAnsi="Calibri" w:cs="Calibri"/>
          <w:szCs w:val="24"/>
        </w:rPr>
        <w:t>zdolności technicznej lub zawodowej:</w:t>
      </w:r>
      <w:r w:rsidRPr="001840D4">
        <w:rPr>
          <w:rFonts w:ascii="Calibri" w:hAnsi="Calibri" w:cs="Calibri"/>
          <w:szCs w:val="24"/>
        </w:rPr>
        <w:t xml:space="preserve"> </w:t>
      </w:r>
    </w:p>
    <w:p w14:paraId="38E830F8" w14:textId="78C341A3" w:rsidR="005E7FB3" w:rsidRDefault="000F3937" w:rsidP="00CA62CB">
      <w:pPr>
        <w:pStyle w:val="Tekstpodstawowy"/>
        <w:tabs>
          <w:tab w:val="left" w:pos="1276"/>
        </w:tabs>
        <w:suppressAutoHyphens/>
        <w:autoSpaceDE w:val="0"/>
        <w:autoSpaceDN w:val="0"/>
        <w:adjustRightInd w:val="0"/>
        <w:spacing w:after="240" w:line="276" w:lineRule="auto"/>
        <w:ind w:left="284"/>
        <w:rPr>
          <w:rFonts w:ascii="Calibri" w:hAnsi="Calibri" w:cs="Calibri"/>
          <w:b/>
          <w:bCs/>
          <w:szCs w:val="24"/>
          <w:lang w:val="pl-PL"/>
        </w:rPr>
      </w:pPr>
      <w:r w:rsidRPr="001840D4">
        <w:rPr>
          <w:rFonts w:ascii="Calibri" w:hAnsi="Calibri" w:cs="Calibri"/>
          <w:b/>
          <w:bCs/>
          <w:szCs w:val="24"/>
        </w:rPr>
        <w:t xml:space="preserve">Zamawiający </w:t>
      </w:r>
      <w:r w:rsidR="00F00BB2" w:rsidRPr="001840D4">
        <w:rPr>
          <w:rFonts w:ascii="Calibri" w:hAnsi="Calibri" w:cs="Calibri"/>
          <w:b/>
          <w:bCs/>
          <w:szCs w:val="24"/>
          <w:lang w:val="pl-PL"/>
        </w:rPr>
        <w:t xml:space="preserve">stawia </w:t>
      </w:r>
      <w:r w:rsidR="002E655D" w:rsidRPr="001840D4">
        <w:rPr>
          <w:rFonts w:ascii="Calibri" w:hAnsi="Calibri" w:cs="Calibri"/>
          <w:b/>
          <w:bCs/>
          <w:szCs w:val="24"/>
          <w:lang w:val="pl-PL"/>
        </w:rPr>
        <w:t>następując</w:t>
      </w:r>
      <w:r w:rsidR="008E09B6">
        <w:rPr>
          <w:rFonts w:ascii="Calibri" w:hAnsi="Calibri" w:cs="Calibri"/>
          <w:b/>
          <w:bCs/>
          <w:szCs w:val="24"/>
          <w:lang w:val="pl-PL"/>
        </w:rPr>
        <w:t>y</w:t>
      </w:r>
      <w:r w:rsidR="002E655D" w:rsidRPr="001840D4">
        <w:rPr>
          <w:rFonts w:ascii="Calibri" w:hAnsi="Calibri" w:cs="Calibri"/>
          <w:b/>
          <w:bCs/>
          <w:szCs w:val="24"/>
          <w:lang w:val="pl-PL"/>
        </w:rPr>
        <w:t xml:space="preserve"> </w:t>
      </w:r>
      <w:r w:rsidR="00923342" w:rsidRPr="001840D4">
        <w:rPr>
          <w:rFonts w:ascii="Calibri" w:hAnsi="Calibri" w:cs="Calibri"/>
          <w:b/>
          <w:bCs/>
          <w:szCs w:val="24"/>
        </w:rPr>
        <w:t>warun</w:t>
      </w:r>
      <w:r w:rsidR="008E09B6">
        <w:rPr>
          <w:rFonts w:ascii="Calibri" w:hAnsi="Calibri" w:cs="Calibri"/>
          <w:b/>
          <w:bCs/>
          <w:szCs w:val="24"/>
        </w:rPr>
        <w:t>e</w:t>
      </w:r>
      <w:r w:rsidR="00923342" w:rsidRPr="001840D4">
        <w:rPr>
          <w:rFonts w:ascii="Calibri" w:hAnsi="Calibri" w:cs="Calibri"/>
          <w:b/>
          <w:bCs/>
          <w:szCs w:val="24"/>
          <w:lang w:val="pl-PL"/>
        </w:rPr>
        <w:t>k</w:t>
      </w:r>
      <w:r w:rsidRPr="001840D4">
        <w:rPr>
          <w:rFonts w:ascii="Calibri" w:hAnsi="Calibri" w:cs="Calibri"/>
          <w:b/>
          <w:bCs/>
          <w:szCs w:val="24"/>
        </w:rPr>
        <w:t xml:space="preserve"> w powyższym zakresie</w:t>
      </w:r>
      <w:r w:rsidR="002E655D" w:rsidRPr="001840D4">
        <w:rPr>
          <w:rFonts w:ascii="Calibri" w:hAnsi="Calibri" w:cs="Calibri"/>
          <w:b/>
          <w:bCs/>
          <w:szCs w:val="24"/>
          <w:lang w:val="pl-PL"/>
        </w:rPr>
        <w:t>:</w:t>
      </w:r>
    </w:p>
    <w:p w14:paraId="10467D06" w14:textId="77777777" w:rsidR="009A0C02" w:rsidRDefault="009A0C02" w:rsidP="0013728F">
      <w:pPr>
        <w:spacing w:line="276" w:lineRule="auto"/>
        <w:ind w:firstLine="284"/>
        <w:rPr>
          <w:rFonts w:ascii="Calibri" w:hAnsi="Calibri" w:cs="Calibri"/>
          <w:b/>
          <w:sz w:val="24"/>
          <w:szCs w:val="24"/>
        </w:rPr>
      </w:pPr>
      <w:r w:rsidRPr="009A0C02">
        <w:rPr>
          <w:rFonts w:ascii="Calibri" w:hAnsi="Calibri" w:cs="Calibri"/>
          <w:b/>
          <w:sz w:val="24"/>
          <w:szCs w:val="24"/>
        </w:rPr>
        <w:t>Warunek dotyczący posiadania zdolności technicznej lub zawodowej (doświadczenie):</w:t>
      </w:r>
    </w:p>
    <w:p w14:paraId="55FAF3D4" w14:textId="77777777" w:rsidR="00FD5A6D" w:rsidRPr="00FD5A6D" w:rsidRDefault="00FD5A6D" w:rsidP="00FD5A6D">
      <w:pPr>
        <w:spacing w:before="120" w:line="276" w:lineRule="auto"/>
        <w:ind w:left="284"/>
        <w:rPr>
          <w:rFonts w:ascii="Calibri" w:hAnsi="Calibri" w:cs="Calibri"/>
          <w:b/>
          <w:sz w:val="24"/>
          <w:szCs w:val="24"/>
        </w:rPr>
      </w:pPr>
      <w:r w:rsidRPr="00FD5A6D">
        <w:rPr>
          <w:rFonts w:ascii="Calibri" w:hAnsi="Calibri" w:cs="Calibri"/>
          <w:b/>
          <w:sz w:val="24"/>
          <w:szCs w:val="24"/>
        </w:rPr>
        <w:t>Zamawiający uzna warunek za spełniony, jeżeli Wykonawca wykaże, że w okresie ostatnich 3 lat (a jeżeli okres prowadzenia działalności jest krótszy – w tym okresie) w ramach wykonanych usług, a w przypadku świadczeń  powtarzających się lub ciągłych również wykonywanych usług należycie wykonał co najmniej jedną usługę polegającą na świadczeniu rejestrowanych usług pocztowych w obrocie krajowym i zagranicznym o wartości minimum 60 000,00 zł brutto, trwającą nieprzerwanie przez co najmniej 12 miesięcy na rzecz jednego podmiotu.</w:t>
      </w:r>
    </w:p>
    <w:p w14:paraId="020035F1" w14:textId="54FC3D86" w:rsidR="00FD5A6D" w:rsidRPr="00FD5A6D" w:rsidRDefault="00FD5A6D" w:rsidP="00FD5A6D">
      <w:pPr>
        <w:spacing w:before="120" w:line="276" w:lineRule="auto"/>
        <w:ind w:left="284"/>
        <w:rPr>
          <w:rFonts w:ascii="Calibri" w:hAnsi="Calibri" w:cs="Calibri"/>
          <w:bCs/>
          <w:sz w:val="24"/>
          <w:szCs w:val="24"/>
          <w:highlight w:val="yellow"/>
        </w:rPr>
      </w:pPr>
      <w:r w:rsidRPr="00FD5A6D">
        <w:rPr>
          <w:rFonts w:ascii="Calibri" w:hAnsi="Calibri" w:cs="Calibri"/>
          <w:bCs/>
          <w:sz w:val="24"/>
          <w:szCs w:val="24"/>
        </w:rPr>
        <w:t xml:space="preserve">W przypadku usługi nadal wykonywanej (która jest w trakcie realizacji), Zamawiający wymaga, aby wartość brutto części usługi wykonanej przed terminem składania ofert wyniosła minimum 60 000,00 zł brutto (z podatkiem VAT) oraz usługa realizowana była przynajmniej przez okres 12 miesięcy przed terminem składania ofert. </w:t>
      </w:r>
    </w:p>
    <w:p w14:paraId="514512FF" w14:textId="4A7A5A6D" w:rsidR="0013728F" w:rsidRPr="005C4B1A" w:rsidRDefault="005C4B1A" w:rsidP="00D4684A">
      <w:pPr>
        <w:spacing w:before="240" w:line="276" w:lineRule="auto"/>
        <w:ind w:left="284"/>
        <w:rPr>
          <w:rFonts w:ascii="Calibri" w:hAnsi="Calibri" w:cs="Calibri"/>
          <w:bCs/>
          <w:sz w:val="24"/>
          <w:szCs w:val="24"/>
        </w:rPr>
      </w:pPr>
      <w:r w:rsidRPr="005C4B1A">
        <w:rPr>
          <w:rFonts w:ascii="Calibri" w:hAnsi="Calibri" w:cs="Calibri"/>
          <w:bCs/>
          <w:sz w:val="24"/>
          <w:szCs w:val="24"/>
        </w:rPr>
        <w:lastRenderedPageBreak/>
        <w:t>Zgodnie z art. 117 ust</w:t>
      </w:r>
      <w:r w:rsidR="00952033">
        <w:rPr>
          <w:rFonts w:ascii="Calibri" w:hAnsi="Calibri" w:cs="Calibri"/>
          <w:bCs/>
          <w:sz w:val="24"/>
          <w:szCs w:val="24"/>
        </w:rPr>
        <w:t>.</w:t>
      </w:r>
      <w:r w:rsidRPr="005C4B1A">
        <w:rPr>
          <w:rFonts w:ascii="Calibri" w:hAnsi="Calibri" w:cs="Calibri"/>
          <w:bCs/>
          <w:sz w:val="24"/>
          <w:szCs w:val="24"/>
        </w:rPr>
        <w:t xml:space="preserve"> 3</w:t>
      </w:r>
      <w:r>
        <w:rPr>
          <w:rFonts w:ascii="Calibri" w:hAnsi="Calibri" w:cs="Calibri"/>
          <w:bCs/>
          <w:sz w:val="24"/>
          <w:szCs w:val="24"/>
        </w:rPr>
        <w:t xml:space="preserve"> ustawy Pzp, w</w:t>
      </w:r>
      <w:r w:rsidR="0013728F" w:rsidRPr="005C4B1A">
        <w:rPr>
          <w:rFonts w:ascii="Calibri" w:hAnsi="Calibri" w:cs="Calibri"/>
          <w:bCs/>
          <w:sz w:val="24"/>
          <w:szCs w:val="24"/>
        </w:rPr>
        <w:t xml:space="preserve"> odniesieniu do warunków dotyczących doświadczenia wykonawcy wspólnie ubiegający się o</w:t>
      </w:r>
      <w:r w:rsidR="002E490E" w:rsidRPr="005C4B1A">
        <w:rPr>
          <w:rFonts w:ascii="Calibri" w:hAnsi="Calibri" w:cs="Calibri"/>
          <w:bCs/>
          <w:sz w:val="24"/>
          <w:szCs w:val="24"/>
        </w:rPr>
        <w:t> </w:t>
      </w:r>
      <w:r w:rsidR="0013728F" w:rsidRPr="005C4B1A">
        <w:rPr>
          <w:rFonts w:ascii="Calibri" w:hAnsi="Calibri" w:cs="Calibri"/>
          <w:bCs/>
          <w:sz w:val="24"/>
          <w:szCs w:val="24"/>
        </w:rPr>
        <w:t>udzielenie zamówienia mogą polegać na zdolnościach tych z wykonawców, którzy wykonają usługi, do realizacji których te zdolności są wymagane.</w:t>
      </w:r>
    </w:p>
    <w:p w14:paraId="3EAB5AE8" w14:textId="77777777" w:rsidR="00776F67" w:rsidRDefault="00776F67" w:rsidP="00947EB8">
      <w:pPr>
        <w:pStyle w:val="Nagwek2"/>
        <w:spacing w:before="240" w:after="240"/>
        <w:ind w:left="357" w:hanging="357"/>
      </w:pPr>
      <w:r w:rsidRPr="00880F27">
        <w:t>PODMIOTOWE ŚRODKI DOWODOWE</w:t>
      </w:r>
      <w:r>
        <w:t>,</w:t>
      </w:r>
      <w:r w:rsidRPr="00880F27">
        <w:t xml:space="preserve"> OŚWIADCZENIA LUB </w:t>
      </w:r>
      <w:r>
        <w:t>DOKUMENTY</w:t>
      </w:r>
    </w:p>
    <w:p w14:paraId="49061050" w14:textId="4D04D5A5" w:rsidR="00D558EE" w:rsidRPr="00742755" w:rsidRDefault="00D558EE" w:rsidP="004F55F0">
      <w:pPr>
        <w:numPr>
          <w:ilvl w:val="0"/>
          <w:numId w:val="25"/>
        </w:numPr>
        <w:spacing w:line="276" w:lineRule="auto"/>
        <w:ind w:left="357" w:hanging="357"/>
        <w:rPr>
          <w:rFonts w:ascii="Calibri" w:hAnsi="Calibri" w:cs="Calibri"/>
          <w:sz w:val="24"/>
          <w:szCs w:val="24"/>
        </w:rPr>
      </w:pPr>
      <w:r w:rsidRPr="00AA647E">
        <w:rPr>
          <w:rFonts w:asciiTheme="minorHAnsi" w:hAnsiTheme="minorHAnsi" w:cstheme="minorHAnsi"/>
          <w:sz w:val="24"/>
          <w:szCs w:val="24"/>
        </w:rPr>
        <w:t>Do oferty Wykonawca zobowiązany jest dołączyć aktualne na dzień składania ofert oświadczenie o braku podstaw do wykluczenia z postępowania oraz spełnianiu warunków udziału w</w:t>
      </w:r>
      <w:r w:rsidR="00023774">
        <w:rPr>
          <w:rFonts w:asciiTheme="minorHAnsi" w:hAnsiTheme="minorHAnsi" w:cstheme="minorHAnsi"/>
          <w:sz w:val="24"/>
          <w:szCs w:val="24"/>
        </w:rPr>
        <w:t> </w:t>
      </w:r>
      <w:r w:rsidRPr="00AA647E">
        <w:rPr>
          <w:rFonts w:asciiTheme="minorHAnsi" w:hAnsiTheme="minorHAnsi" w:cstheme="minorHAnsi"/>
          <w:sz w:val="24"/>
          <w:szCs w:val="24"/>
        </w:rPr>
        <w:t xml:space="preserve">postępowaniu (art. 125 Pzp), stanowiące dowód, tymczasowo zastępujący wymagane przez Zamawiającego podmiotowe środki dowodowe – zgodnie </w:t>
      </w:r>
      <w:r w:rsidRPr="00742755">
        <w:rPr>
          <w:rFonts w:asciiTheme="minorHAnsi" w:hAnsiTheme="minorHAnsi" w:cstheme="minorHAnsi"/>
          <w:sz w:val="24"/>
          <w:szCs w:val="24"/>
        </w:rPr>
        <w:t xml:space="preserve">z </w:t>
      </w:r>
      <w:r w:rsidRPr="00742755">
        <w:rPr>
          <w:rFonts w:asciiTheme="minorHAnsi" w:hAnsiTheme="minorHAnsi" w:cstheme="minorHAnsi"/>
          <w:b/>
          <w:sz w:val="24"/>
          <w:szCs w:val="24"/>
        </w:rPr>
        <w:t xml:space="preserve">załącznikiem nr </w:t>
      </w:r>
      <w:r w:rsidR="007E3108">
        <w:rPr>
          <w:rFonts w:asciiTheme="minorHAnsi" w:hAnsiTheme="minorHAnsi" w:cstheme="minorHAnsi"/>
          <w:b/>
          <w:sz w:val="24"/>
          <w:szCs w:val="24"/>
        </w:rPr>
        <w:t>4</w:t>
      </w:r>
      <w:r w:rsidRPr="00742755">
        <w:rPr>
          <w:rFonts w:asciiTheme="minorHAnsi" w:hAnsiTheme="minorHAnsi" w:cstheme="minorHAnsi"/>
          <w:b/>
          <w:sz w:val="24"/>
          <w:szCs w:val="24"/>
        </w:rPr>
        <w:t xml:space="preserve"> do SWZ.</w:t>
      </w:r>
    </w:p>
    <w:p w14:paraId="6FFEEDAE" w14:textId="3E403BC4" w:rsidR="00D558EE" w:rsidRPr="00AA647E" w:rsidRDefault="00D558EE" w:rsidP="000E18F2">
      <w:pPr>
        <w:numPr>
          <w:ilvl w:val="0"/>
          <w:numId w:val="25"/>
        </w:numPr>
        <w:spacing w:line="276" w:lineRule="auto"/>
        <w:rPr>
          <w:rFonts w:asciiTheme="minorHAnsi" w:hAnsiTheme="minorHAnsi" w:cstheme="minorHAnsi"/>
          <w:sz w:val="24"/>
          <w:szCs w:val="24"/>
        </w:rPr>
      </w:pPr>
      <w:r w:rsidRPr="00AA647E">
        <w:rPr>
          <w:rFonts w:asciiTheme="minorHAnsi" w:hAnsiTheme="minorHAnsi" w:cstheme="minorHAnsi"/>
          <w:sz w:val="24"/>
          <w:szCs w:val="24"/>
        </w:rPr>
        <w:t>Informacje zawarte w oświadczeniu, o którym mowa w pkt 1 stanowią wstępne potwierdzenie, że Wykonawca nie podlega wykluczeniu z postępowania oraz spełnia warunki udziału w</w:t>
      </w:r>
      <w:r w:rsidR="00742755">
        <w:rPr>
          <w:rFonts w:asciiTheme="minorHAnsi" w:hAnsiTheme="minorHAnsi" w:cstheme="minorHAnsi"/>
          <w:sz w:val="24"/>
          <w:szCs w:val="24"/>
        </w:rPr>
        <w:t> </w:t>
      </w:r>
      <w:r w:rsidRPr="00AA647E">
        <w:rPr>
          <w:rFonts w:asciiTheme="minorHAnsi" w:hAnsiTheme="minorHAnsi" w:cstheme="minorHAnsi"/>
          <w:sz w:val="24"/>
          <w:szCs w:val="24"/>
        </w:rPr>
        <w:t xml:space="preserve">postępowaniu. </w:t>
      </w:r>
    </w:p>
    <w:p w14:paraId="0DB9584E" w14:textId="77F8DF58" w:rsidR="00441BF7" w:rsidRPr="00FC0F7D" w:rsidRDefault="00441BF7" w:rsidP="004F55F0">
      <w:pPr>
        <w:pStyle w:val="Akapitzlist"/>
        <w:numPr>
          <w:ilvl w:val="0"/>
          <w:numId w:val="25"/>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Zamawiający wzywa wykonawcę, którego oferta została najwyżej oceniona, do złożenia w</w:t>
      </w:r>
      <w:r w:rsidR="00023774">
        <w:rPr>
          <w:rFonts w:ascii="Calibri" w:hAnsi="Calibri" w:cs="Calibri"/>
          <w:sz w:val="24"/>
          <w:szCs w:val="24"/>
        </w:rPr>
        <w:t> </w:t>
      </w:r>
      <w:r w:rsidRPr="00FC0F7D">
        <w:rPr>
          <w:rFonts w:ascii="Calibri" w:hAnsi="Calibri" w:cs="Calibri"/>
          <w:sz w:val="24"/>
          <w:szCs w:val="24"/>
        </w:rPr>
        <w:t xml:space="preserve">wyznaczonym terminie, </w:t>
      </w:r>
      <w:r w:rsidRPr="00FC0F7D">
        <w:rPr>
          <w:rFonts w:ascii="Calibri" w:hAnsi="Calibri" w:cs="Calibri"/>
          <w:b/>
          <w:sz w:val="24"/>
          <w:szCs w:val="24"/>
        </w:rPr>
        <w:t>nie krótszym niż 5 dni</w:t>
      </w:r>
      <w:r w:rsidRPr="00FC0F7D">
        <w:rPr>
          <w:rFonts w:ascii="Calibri" w:hAnsi="Calibri" w:cs="Calibri"/>
          <w:sz w:val="24"/>
          <w:szCs w:val="24"/>
        </w:rPr>
        <w:t xml:space="preserve"> od dnia wezwania, podmiotowych środków dowodowych, jeżeli wymagał ich złożenia w ogłoszeniu o zamówieniu lub dokumentach zamówienia,</w:t>
      </w:r>
      <w:r w:rsidRPr="00FC0F7D">
        <w:rPr>
          <w:rFonts w:ascii="Calibri" w:hAnsi="Calibri" w:cs="Calibri"/>
          <w:b/>
          <w:sz w:val="24"/>
          <w:szCs w:val="24"/>
        </w:rPr>
        <w:t xml:space="preserve"> </w:t>
      </w:r>
      <w:r w:rsidRPr="00FC0F7D">
        <w:rPr>
          <w:rFonts w:ascii="Calibri" w:hAnsi="Calibri" w:cs="Calibri"/>
          <w:sz w:val="24"/>
          <w:szCs w:val="24"/>
        </w:rPr>
        <w:t>aktualnych na dzień złożenia podmiotowych środków dowodowych.</w:t>
      </w:r>
    </w:p>
    <w:p w14:paraId="5466612F" w14:textId="3CA37AF1" w:rsidR="00441BF7" w:rsidRPr="008A69C6" w:rsidRDefault="00441BF7" w:rsidP="004F55F0">
      <w:pPr>
        <w:pStyle w:val="Akapitzlist"/>
        <w:numPr>
          <w:ilvl w:val="0"/>
          <w:numId w:val="25"/>
        </w:numPr>
        <w:autoSpaceDE w:val="0"/>
        <w:autoSpaceDN w:val="0"/>
        <w:adjustRightInd w:val="0"/>
        <w:spacing w:line="276" w:lineRule="auto"/>
        <w:rPr>
          <w:rFonts w:ascii="Calibri" w:hAnsi="Calibri" w:cs="Calibri"/>
          <w:b/>
          <w:sz w:val="24"/>
          <w:szCs w:val="24"/>
        </w:rPr>
      </w:pPr>
      <w:r w:rsidRPr="00FC0F7D">
        <w:rPr>
          <w:rFonts w:ascii="Calibri" w:hAnsi="Calibri" w:cs="Calibri"/>
          <w:b/>
          <w:sz w:val="24"/>
          <w:szCs w:val="24"/>
        </w:rPr>
        <w:t>Podmiotowe środki dowodowe wymagane od wykonawcy obejmują:</w:t>
      </w:r>
    </w:p>
    <w:p w14:paraId="207FC5D1" w14:textId="1893FE6B" w:rsidR="00441BF7" w:rsidRPr="008A69C6" w:rsidRDefault="00441BF7" w:rsidP="004F55F0">
      <w:pPr>
        <w:pStyle w:val="Akapitzlist"/>
        <w:numPr>
          <w:ilvl w:val="2"/>
          <w:numId w:val="12"/>
        </w:numPr>
        <w:autoSpaceDE w:val="0"/>
        <w:autoSpaceDN w:val="0"/>
        <w:adjustRightInd w:val="0"/>
        <w:spacing w:after="240" w:line="276" w:lineRule="auto"/>
        <w:ind w:left="709" w:hanging="283"/>
        <w:rPr>
          <w:rFonts w:ascii="Calibri" w:hAnsi="Calibri" w:cs="Calibri"/>
          <w:b/>
          <w:sz w:val="24"/>
          <w:szCs w:val="24"/>
        </w:rPr>
      </w:pPr>
      <w:r w:rsidRPr="00FC0F7D">
        <w:rPr>
          <w:rFonts w:ascii="Calibri" w:hAnsi="Calibri" w:cs="Calibri"/>
          <w:b/>
          <w:sz w:val="24"/>
          <w:szCs w:val="24"/>
        </w:rPr>
        <w:t>Oświadczenie wykonawcy, w zakresie art. 108 ust. 1 pkt 5</w:t>
      </w:r>
      <w:r w:rsidRPr="00FC0F7D">
        <w:rPr>
          <w:rFonts w:ascii="Calibri" w:hAnsi="Calibri" w:cs="Calibri"/>
          <w:sz w:val="24"/>
          <w:szCs w:val="24"/>
        </w:rPr>
        <w:t xml:space="preserve"> ustawy, o braku przynależności do tej samej </w:t>
      </w:r>
      <w:r w:rsidRPr="00FC0F7D">
        <w:rPr>
          <w:rFonts w:ascii="Calibri" w:hAnsi="Calibri" w:cs="Calibri"/>
          <w:b/>
          <w:sz w:val="24"/>
          <w:szCs w:val="24"/>
        </w:rPr>
        <w:t>grupy kapitałowej</w:t>
      </w:r>
      <w:r w:rsidRPr="00FC0F7D">
        <w:rPr>
          <w:rFonts w:ascii="Calibri" w:hAnsi="Calibri" w:cs="Calibri"/>
          <w:sz w:val="24"/>
          <w:szCs w:val="24"/>
        </w:rPr>
        <w:t xml:space="preserve">,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742755">
        <w:rPr>
          <w:rFonts w:ascii="Calibri" w:hAnsi="Calibri" w:cs="Calibri"/>
          <w:b/>
          <w:sz w:val="24"/>
          <w:szCs w:val="24"/>
        </w:rPr>
        <w:t xml:space="preserve">Załącznik nr </w:t>
      </w:r>
      <w:r w:rsidR="007E3108">
        <w:rPr>
          <w:rFonts w:ascii="Calibri" w:hAnsi="Calibri" w:cs="Calibri"/>
          <w:b/>
          <w:sz w:val="24"/>
          <w:szCs w:val="24"/>
        </w:rPr>
        <w:t>5</w:t>
      </w:r>
      <w:r w:rsidRPr="00742755">
        <w:rPr>
          <w:rFonts w:ascii="Calibri" w:hAnsi="Calibri" w:cs="Calibri"/>
          <w:b/>
          <w:sz w:val="24"/>
          <w:szCs w:val="24"/>
        </w:rPr>
        <w:t xml:space="preserve"> do SWZ (składany na</w:t>
      </w:r>
      <w:r w:rsidRPr="00FC0F7D">
        <w:rPr>
          <w:rFonts w:ascii="Calibri" w:hAnsi="Calibri" w:cs="Calibri"/>
          <w:b/>
          <w:sz w:val="24"/>
          <w:szCs w:val="24"/>
        </w:rPr>
        <w:t xml:space="preserve"> wezwanie Zamawiającego).</w:t>
      </w:r>
    </w:p>
    <w:p w14:paraId="0F334E97" w14:textId="38C67F39" w:rsidR="003339FF" w:rsidRPr="003339FF" w:rsidRDefault="00441BF7" w:rsidP="003339FF">
      <w:pPr>
        <w:pStyle w:val="Akapitzlist"/>
        <w:numPr>
          <w:ilvl w:val="2"/>
          <w:numId w:val="12"/>
        </w:numPr>
        <w:autoSpaceDE w:val="0"/>
        <w:autoSpaceDN w:val="0"/>
        <w:adjustRightInd w:val="0"/>
        <w:spacing w:line="276" w:lineRule="auto"/>
        <w:ind w:left="709" w:hanging="284"/>
        <w:rPr>
          <w:rFonts w:ascii="Calibri" w:hAnsi="Calibri" w:cs="Calibri"/>
          <w:b/>
          <w:sz w:val="24"/>
          <w:szCs w:val="24"/>
        </w:rPr>
      </w:pPr>
      <w:r w:rsidRPr="00CA62CB">
        <w:rPr>
          <w:rFonts w:ascii="Calibri" w:hAnsi="Calibri" w:cs="Calibri"/>
          <w:sz w:val="24"/>
          <w:szCs w:val="24"/>
        </w:rPr>
        <w:t xml:space="preserve">W celu potwierdzenia spełniania przez wykonawcę warunków udziału w postępowaniu dotyczących zdolności do występowania w obrocie gospodarczym zamawiający </w:t>
      </w:r>
      <w:r w:rsidR="003339FF">
        <w:rPr>
          <w:rFonts w:ascii="Calibri" w:hAnsi="Calibri" w:cs="Calibri"/>
          <w:sz w:val="24"/>
          <w:szCs w:val="24"/>
        </w:rPr>
        <w:t>–</w:t>
      </w:r>
      <w:bookmarkStart w:id="10" w:name="_Hlk139541786"/>
      <w:bookmarkStart w:id="11" w:name="_Hlk139629043"/>
      <w:r w:rsidR="00995474" w:rsidRPr="00CA62CB">
        <w:rPr>
          <w:rFonts w:ascii="Calibri" w:hAnsi="Calibri" w:cs="Calibri"/>
          <w:sz w:val="24"/>
          <w:szCs w:val="24"/>
        </w:rPr>
        <w:t xml:space="preserve"> </w:t>
      </w:r>
      <w:bookmarkStart w:id="12" w:name="_Hlk147309393"/>
    </w:p>
    <w:p w14:paraId="60D4A9E2" w14:textId="454550A3" w:rsidR="00441BF7" w:rsidRPr="00CA62CB" w:rsidRDefault="00995474" w:rsidP="003339FF">
      <w:pPr>
        <w:pStyle w:val="Akapitzlist"/>
        <w:autoSpaceDE w:val="0"/>
        <w:autoSpaceDN w:val="0"/>
        <w:adjustRightInd w:val="0"/>
        <w:spacing w:after="240" w:line="276" w:lineRule="auto"/>
        <w:ind w:left="709"/>
        <w:rPr>
          <w:rFonts w:ascii="Calibri" w:hAnsi="Calibri" w:cs="Calibri"/>
          <w:b/>
          <w:sz w:val="24"/>
          <w:szCs w:val="24"/>
        </w:rPr>
      </w:pPr>
      <w:r w:rsidRPr="00CA62CB">
        <w:rPr>
          <w:rFonts w:ascii="Calibri" w:hAnsi="Calibri" w:cs="Calibri"/>
          <w:b/>
          <w:bCs/>
          <w:sz w:val="24"/>
          <w:szCs w:val="24"/>
        </w:rPr>
        <w:t>NIE ż</w:t>
      </w:r>
      <w:r w:rsidR="00441BF7" w:rsidRPr="00CA62CB">
        <w:rPr>
          <w:rFonts w:ascii="Calibri" w:hAnsi="Calibri" w:cs="Calibri"/>
          <w:b/>
          <w:bCs/>
          <w:sz w:val="24"/>
          <w:szCs w:val="24"/>
        </w:rPr>
        <w:t>ąda</w:t>
      </w:r>
      <w:r w:rsidR="008A69C6" w:rsidRPr="00CA62CB">
        <w:rPr>
          <w:rFonts w:ascii="Calibri" w:hAnsi="Calibri" w:cs="Calibri"/>
          <w:b/>
          <w:bCs/>
          <w:sz w:val="24"/>
          <w:szCs w:val="24"/>
        </w:rPr>
        <w:t> </w:t>
      </w:r>
      <w:r w:rsidR="00441BF7" w:rsidRPr="00CA62CB">
        <w:rPr>
          <w:rFonts w:ascii="Calibri" w:hAnsi="Calibri" w:cs="Calibri"/>
          <w:b/>
          <w:bCs/>
          <w:sz w:val="24"/>
          <w:szCs w:val="24"/>
        </w:rPr>
        <w:t>podmiotowych środków dowodowych</w:t>
      </w:r>
      <w:r w:rsidR="00441BF7" w:rsidRPr="00CA62CB">
        <w:rPr>
          <w:rFonts w:ascii="Calibri" w:hAnsi="Calibri" w:cs="Calibri"/>
          <w:b/>
          <w:sz w:val="24"/>
          <w:szCs w:val="24"/>
        </w:rPr>
        <w:t>.</w:t>
      </w:r>
      <w:bookmarkEnd w:id="10"/>
      <w:bookmarkEnd w:id="12"/>
    </w:p>
    <w:p w14:paraId="428CC7DB" w14:textId="29D65DB5" w:rsidR="007509AD" w:rsidRPr="001129FA" w:rsidRDefault="00441BF7" w:rsidP="004F55F0">
      <w:pPr>
        <w:pStyle w:val="Akapitzlist"/>
        <w:numPr>
          <w:ilvl w:val="2"/>
          <w:numId w:val="12"/>
        </w:numPr>
        <w:autoSpaceDE w:val="0"/>
        <w:autoSpaceDN w:val="0"/>
        <w:adjustRightInd w:val="0"/>
        <w:spacing w:line="276" w:lineRule="auto"/>
        <w:ind w:left="709" w:hanging="283"/>
        <w:rPr>
          <w:rFonts w:ascii="Calibri" w:hAnsi="Calibri" w:cs="Calibri"/>
          <w:b/>
          <w:sz w:val="24"/>
          <w:szCs w:val="24"/>
        </w:rPr>
      </w:pPr>
      <w:r w:rsidRPr="001129FA">
        <w:rPr>
          <w:rFonts w:ascii="Calibri" w:hAnsi="Calibri" w:cs="Calibri"/>
          <w:sz w:val="24"/>
          <w:szCs w:val="24"/>
        </w:rPr>
        <w:t xml:space="preserve">W celu potwierdzenia spełniania przez wykonawcę warunków udziału w postępowaniu dotyczących uprawnień do prowadzenia określonej działalności gospodarczej lub zawodowej, o ile wynika to z odrębnych przepisów zamawiający </w:t>
      </w:r>
      <w:r w:rsidR="00923342" w:rsidRPr="001129FA">
        <w:rPr>
          <w:rFonts w:ascii="Calibri" w:hAnsi="Calibri" w:cs="Calibri"/>
          <w:sz w:val="24"/>
          <w:szCs w:val="24"/>
        </w:rPr>
        <w:t>–</w:t>
      </w:r>
    </w:p>
    <w:p w14:paraId="04D79F0A" w14:textId="3499CC0A" w:rsidR="00923342" w:rsidRPr="00311A1F" w:rsidRDefault="001129FA" w:rsidP="00E46493">
      <w:pPr>
        <w:pStyle w:val="Akapitzlist"/>
        <w:spacing w:after="240"/>
        <w:rPr>
          <w:rFonts w:ascii="Calibri" w:hAnsi="Calibri" w:cs="Calibri"/>
          <w:b/>
          <w:sz w:val="24"/>
          <w:szCs w:val="24"/>
        </w:rPr>
      </w:pPr>
      <w:r w:rsidRPr="00311A1F">
        <w:rPr>
          <w:rFonts w:ascii="Calibri" w:hAnsi="Calibri" w:cs="Calibri"/>
          <w:b/>
          <w:bCs/>
          <w:sz w:val="24"/>
          <w:szCs w:val="24"/>
        </w:rPr>
        <w:t>Ż</w:t>
      </w:r>
      <w:r w:rsidR="00923342" w:rsidRPr="00311A1F">
        <w:rPr>
          <w:rFonts w:ascii="Calibri" w:hAnsi="Calibri" w:cs="Calibri"/>
          <w:b/>
          <w:bCs/>
          <w:sz w:val="24"/>
          <w:szCs w:val="24"/>
        </w:rPr>
        <w:t>ąda podmiotowych środków dowodowych</w:t>
      </w:r>
      <w:r w:rsidR="00923342" w:rsidRPr="00311A1F">
        <w:rPr>
          <w:rFonts w:ascii="Calibri" w:hAnsi="Calibri" w:cs="Calibri"/>
          <w:b/>
          <w:sz w:val="24"/>
          <w:szCs w:val="24"/>
        </w:rPr>
        <w:t>.</w:t>
      </w:r>
    </w:p>
    <w:p w14:paraId="1F6E851E" w14:textId="77D72D78" w:rsidR="00CA2A3D" w:rsidRPr="00CA2A3D" w:rsidRDefault="00CA2A3D" w:rsidP="00D4684A">
      <w:pPr>
        <w:pStyle w:val="Akapitzlist"/>
        <w:spacing w:after="240" w:line="276" w:lineRule="auto"/>
        <w:rPr>
          <w:rFonts w:ascii="Calibri" w:hAnsi="Calibri" w:cs="Calibri"/>
          <w:b/>
          <w:sz w:val="24"/>
          <w:szCs w:val="24"/>
          <w:highlight w:val="yellow"/>
        </w:rPr>
      </w:pPr>
      <w:r w:rsidRPr="00CA2A3D">
        <w:rPr>
          <w:rFonts w:ascii="Calibri" w:hAnsi="Calibri" w:cs="Calibri"/>
          <w:b/>
          <w:sz w:val="24"/>
          <w:szCs w:val="24"/>
        </w:rPr>
        <w:t>Zaświadczenie wydane przez Prezesa UKE potwierdzające wpis do rejestru operatorów pocztowych – obejmujące świadczenie usług na terytorium RP i za granicą.</w:t>
      </w:r>
    </w:p>
    <w:p w14:paraId="4FE105A3" w14:textId="041FABA0" w:rsidR="00CA2A3D" w:rsidRPr="005C4B1A" w:rsidRDefault="00CA2A3D" w:rsidP="00D4684A">
      <w:pPr>
        <w:pStyle w:val="Akapitzlist"/>
        <w:spacing w:after="240" w:line="276" w:lineRule="auto"/>
        <w:rPr>
          <w:rFonts w:ascii="Calibri" w:hAnsi="Calibri" w:cs="Calibri"/>
          <w:bCs/>
          <w:sz w:val="24"/>
          <w:szCs w:val="24"/>
          <w:highlight w:val="yellow"/>
        </w:rPr>
      </w:pPr>
      <w:r w:rsidRPr="005C4B1A">
        <w:rPr>
          <w:rFonts w:ascii="Calibri" w:hAnsi="Calibri" w:cs="Calibri"/>
          <w:bCs/>
          <w:sz w:val="24"/>
          <w:szCs w:val="24"/>
        </w:rPr>
        <w:t>Zgodnie z art. 117 ust</w:t>
      </w:r>
      <w:r w:rsidR="00952033">
        <w:rPr>
          <w:rFonts w:ascii="Calibri" w:hAnsi="Calibri" w:cs="Calibri"/>
          <w:bCs/>
          <w:sz w:val="24"/>
          <w:szCs w:val="24"/>
        </w:rPr>
        <w:t>.</w:t>
      </w:r>
      <w:r w:rsidRPr="005C4B1A">
        <w:rPr>
          <w:rFonts w:ascii="Calibri" w:hAnsi="Calibri" w:cs="Calibri"/>
          <w:bCs/>
          <w:sz w:val="24"/>
          <w:szCs w:val="24"/>
        </w:rPr>
        <w:t xml:space="preserve"> 2 ustawy Pzp</w:t>
      </w:r>
      <w:r w:rsidR="005C4B1A" w:rsidRPr="005C4B1A">
        <w:rPr>
          <w:rFonts w:ascii="Calibri" w:hAnsi="Calibri" w:cs="Calibri"/>
          <w:bCs/>
          <w:sz w:val="24"/>
          <w:szCs w:val="24"/>
        </w:rPr>
        <w:t>,</w:t>
      </w:r>
      <w:r w:rsidRPr="005C4B1A">
        <w:rPr>
          <w:rFonts w:ascii="Calibri" w:hAnsi="Calibri" w:cs="Calibri"/>
          <w:bCs/>
          <w:sz w:val="24"/>
          <w:szCs w:val="24"/>
        </w:rPr>
        <w:t xml:space="preserve"> </w:t>
      </w:r>
      <w:r w:rsidR="005C4B1A" w:rsidRPr="005C4B1A">
        <w:rPr>
          <w:rFonts w:ascii="Calibri" w:hAnsi="Calibri" w:cs="Calibri"/>
          <w:bCs/>
          <w:sz w:val="24"/>
          <w:szCs w:val="24"/>
        </w:rPr>
        <w:t>w</w:t>
      </w:r>
      <w:r w:rsidRPr="005C4B1A">
        <w:rPr>
          <w:rFonts w:ascii="Calibri" w:hAnsi="Calibri" w:cs="Calibri"/>
          <w:bCs/>
          <w:sz w:val="24"/>
          <w:szCs w:val="24"/>
        </w:rPr>
        <w:t xml:space="preserve"> przypadku wykonawców wspólnie ubiegających się o</w:t>
      </w:r>
      <w:r w:rsidR="001B69D5">
        <w:rPr>
          <w:rFonts w:ascii="Calibri" w:hAnsi="Calibri" w:cs="Calibri"/>
          <w:bCs/>
          <w:sz w:val="24"/>
          <w:szCs w:val="24"/>
        </w:rPr>
        <w:t> </w:t>
      </w:r>
      <w:r w:rsidRPr="005C4B1A">
        <w:rPr>
          <w:rFonts w:ascii="Calibri" w:hAnsi="Calibri" w:cs="Calibri"/>
          <w:bCs/>
          <w:sz w:val="24"/>
          <w:szCs w:val="24"/>
        </w:rPr>
        <w:t>udzielenie zamówienia, warunek zostanie spełniony, jeżeli co najmniej jeden z</w:t>
      </w:r>
      <w:r w:rsidR="00D45828">
        <w:rPr>
          <w:rFonts w:ascii="Calibri" w:hAnsi="Calibri" w:cs="Calibri"/>
          <w:bCs/>
          <w:sz w:val="24"/>
          <w:szCs w:val="24"/>
        </w:rPr>
        <w:t> </w:t>
      </w:r>
      <w:r w:rsidRPr="005C4B1A">
        <w:rPr>
          <w:rFonts w:ascii="Calibri" w:hAnsi="Calibri" w:cs="Calibri"/>
          <w:bCs/>
          <w:sz w:val="24"/>
          <w:szCs w:val="24"/>
        </w:rPr>
        <w:t>Wykonawców wspólnie ubiegających się o udzielenie zamówienia publicznego posiada ważny wpis do rejestru operatorów pocztowych w zakresie usług objętych zamówieniem, prowadzonego przez Prezesa Urzędu Komunikacji Elektronicznej, zgodnie z art. 6 i 8 ustawy z</w:t>
      </w:r>
      <w:r w:rsidR="001B69D5">
        <w:rPr>
          <w:rFonts w:ascii="Calibri" w:hAnsi="Calibri" w:cs="Calibri"/>
          <w:bCs/>
          <w:sz w:val="24"/>
          <w:szCs w:val="24"/>
        </w:rPr>
        <w:t> </w:t>
      </w:r>
      <w:r w:rsidRPr="005C4B1A">
        <w:rPr>
          <w:rFonts w:ascii="Calibri" w:hAnsi="Calibri" w:cs="Calibri"/>
          <w:bCs/>
          <w:sz w:val="24"/>
          <w:szCs w:val="24"/>
        </w:rPr>
        <w:t>dnia 23 listopada 2012 r. – Prawo pocztowe (Dz.U. z 2025 r. poz. 366 z późn. zm.).</w:t>
      </w:r>
    </w:p>
    <w:p w14:paraId="0D372098" w14:textId="2E2BAF0B" w:rsidR="003339FF" w:rsidRPr="003339FF" w:rsidRDefault="00441BF7" w:rsidP="004F55F0">
      <w:pPr>
        <w:pStyle w:val="Akapitzlist"/>
        <w:numPr>
          <w:ilvl w:val="2"/>
          <w:numId w:val="12"/>
        </w:numPr>
        <w:autoSpaceDE w:val="0"/>
        <w:autoSpaceDN w:val="0"/>
        <w:adjustRightInd w:val="0"/>
        <w:spacing w:line="276" w:lineRule="auto"/>
        <w:ind w:left="709" w:hanging="283"/>
        <w:rPr>
          <w:rFonts w:ascii="Calibri" w:hAnsi="Calibri" w:cs="Calibri"/>
          <w:b/>
          <w:sz w:val="24"/>
          <w:szCs w:val="24"/>
        </w:rPr>
      </w:pPr>
      <w:r w:rsidRPr="00CA62CB">
        <w:rPr>
          <w:rFonts w:ascii="Calibri" w:hAnsi="Calibri" w:cs="Calibri"/>
          <w:sz w:val="24"/>
          <w:szCs w:val="24"/>
        </w:rPr>
        <w:lastRenderedPageBreak/>
        <w:t xml:space="preserve">W celu potwierdzenia spełniania przez wykonawcę warunków udziału w postępowaniu dotyczących sytuacji ekonomicznej lub finansowej zamawiający </w:t>
      </w:r>
      <w:r w:rsidR="003339FF">
        <w:rPr>
          <w:rFonts w:ascii="Calibri" w:hAnsi="Calibri" w:cs="Calibri"/>
          <w:sz w:val="24"/>
          <w:szCs w:val="24"/>
        </w:rPr>
        <w:t>–</w:t>
      </w:r>
      <w:r w:rsidRPr="00CA62CB">
        <w:rPr>
          <w:rFonts w:ascii="Calibri" w:hAnsi="Calibri" w:cs="Calibri"/>
          <w:sz w:val="24"/>
          <w:szCs w:val="24"/>
        </w:rPr>
        <w:t xml:space="preserve"> </w:t>
      </w:r>
    </w:p>
    <w:p w14:paraId="09253A52" w14:textId="08C874D7" w:rsidR="00441BF7" w:rsidRPr="00CA62CB" w:rsidRDefault="00441BF7" w:rsidP="003339FF">
      <w:pPr>
        <w:pStyle w:val="Akapitzlist"/>
        <w:autoSpaceDE w:val="0"/>
        <w:autoSpaceDN w:val="0"/>
        <w:adjustRightInd w:val="0"/>
        <w:spacing w:line="276" w:lineRule="auto"/>
        <w:ind w:left="709"/>
        <w:rPr>
          <w:rFonts w:ascii="Calibri" w:hAnsi="Calibri" w:cs="Calibri"/>
          <w:b/>
          <w:sz w:val="24"/>
          <w:szCs w:val="24"/>
        </w:rPr>
      </w:pPr>
      <w:r w:rsidRPr="00CA62CB">
        <w:rPr>
          <w:rFonts w:ascii="Calibri" w:hAnsi="Calibri" w:cs="Calibri"/>
          <w:b/>
          <w:sz w:val="24"/>
          <w:szCs w:val="24"/>
        </w:rPr>
        <w:t>NIE żąda podmiotowych środków dowodowych.</w:t>
      </w:r>
    </w:p>
    <w:p w14:paraId="390DEFB3" w14:textId="42273D75" w:rsidR="00CA62CB" w:rsidRPr="00CA62CB" w:rsidRDefault="00441BF7" w:rsidP="004F55F0">
      <w:pPr>
        <w:pStyle w:val="Akapitzlist"/>
        <w:numPr>
          <w:ilvl w:val="2"/>
          <w:numId w:val="12"/>
        </w:numPr>
        <w:autoSpaceDE w:val="0"/>
        <w:autoSpaceDN w:val="0"/>
        <w:adjustRightInd w:val="0"/>
        <w:spacing w:before="240" w:line="276" w:lineRule="auto"/>
        <w:ind w:left="709" w:hanging="283"/>
        <w:rPr>
          <w:rFonts w:ascii="Calibri" w:hAnsi="Calibri" w:cs="Calibri"/>
          <w:b/>
          <w:sz w:val="24"/>
          <w:szCs w:val="24"/>
        </w:rPr>
      </w:pPr>
      <w:r w:rsidRPr="00FC0F7D">
        <w:rPr>
          <w:rFonts w:ascii="Calibri" w:hAnsi="Calibri" w:cs="Calibri"/>
          <w:sz w:val="24"/>
          <w:szCs w:val="24"/>
        </w:rPr>
        <w:t>W celu potwierdzenia spełniania przez wykonawcę warunków udziału w postępowaniu</w:t>
      </w:r>
      <w:r w:rsidR="008A69C6">
        <w:rPr>
          <w:rFonts w:ascii="Calibri" w:hAnsi="Calibri" w:cs="Calibri"/>
          <w:sz w:val="24"/>
          <w:szCs w:val="24"/>
        </w:rPr>
        <w:t xml:space="preserve"> </w:t>
      </w:r>
      <w:r w:rsidRPr="00FC0F7D">
        <w:rPr>
          <w:rFonts w:ascii="Calibri" w:hAnsi="Calibri" w:cs="Calibri"/>
          <w:sz w:val="24"/>
          <w:szCs w:val="24"/>
        </w:rPr>
        <w:t xml:space="preserve">dotyczących zdolności technicznej lub zawodowej zamawiający </w:t>
      </w:r>
      <w:r w:rsidR="00CA62CB">
        <w:rPr>
          <w:rFonts w:ascii="Calibri" w:hAnsi="Calibri" w:cs="Calibri"/>
          <w:sz w:val="24"/>
          <w:szCs w:val="24"/>
        </w:rPr>
        <w:t>–</w:t>
      </w:r>
    </w:p>
    <w:p w14:paraId="7900482A" w14:textId="274EB85A" w:rsidR="00923342" w:rsidRPr="003339FF" w:rsidRDefault="00D558EE" w:rsidP="008B5DA9">
      <w:pPr>
        <w:pStyle w:val="Akapitzlist"/>
        <w:autoSpaceDE w:val="0"/>
        <w:autoSpaceDN w:val="0"/>
        <w:adjustRightInd w:val="0"/>
        <w:spacing w:after="360" w:line="276" w:lineRule="auto"/>
        <w:ind w:left="709"/>
        <w:rPr>
          <w:rFonts w:ascii="Calibri" w:hAnsi="Calibri" w:cs="Calibri"/>
          <w:b/>
          <w:sz w:val="24"/>
          <w:szCs w:val="24"/>
        </w:rPr>
      </w:pPr>
      <w:r w:rsidRPr="00D558EE">
        <w:rPr>
          <w:rFonts w:ascii="Calibri" w:hAnsi="Calibri" w:cs="Calibri"/>
          <w:b/>
          <w:bCs/>
          <w:sz w:val="24"/>
          <w:szCs w:val="24"/>
        </w:rPr>
        <w:t>Ż</w:t>
      </w:r>
      <w:r w:rsidR="00441BF7" w:rsidRPr="008A69C6">
        <w:rPr>
          <w:rFonts w:ascii="Calibri" w:hAnsi="Calibri" w:cs="Calibri"/>
          <w:b/>
          <w:sz w:val="24"/>
          <w:szCs w:val="24"/>
        </w:rPr>
        <w:t>ąda</w:t>
      </w:r>
      <w:r w:rsidR="008A69C6">
        <w:rPr>
          <w:rFonts w:ascii="Calibri" w:hAnsi="Calibri" w:cs="Calibri"/>
          <w:b/>
          <w:sz w:val="24"/>
          <w:szCs w:val="24"/>
        </w:rPr>
        <w:t> </w:t>
      </w:r>
      <w:r w:rsidR="00441BF7" w:rsidRPr="008A69C6">
        <w:rPr>
          <w:rFonts w:ascii="Calibri" w:hAnsi="Calibri" w:cs="Calibri"/>
          <w:b/>
          <w:sz w:val="24"/>
          <w:szCs w:val="24"/>
        </w:rPr>
        <w:t>podmiotowych</w:t>
      </w:r>
      <w:r w:rsidR="008A69C6">
        <w:rPr>
          <w:rFonts w:ascii="Calibri" w:hAnsi="Calibri" w:cs="Calibri"/>
          <w:b/>
          <w:sz w:val="24"/>
          <w:szCs w:val="24"/>
        </w:rPr>
        <w:t> </w:t>
      </w:r>
      <w:r w:rsidR="00441BF7" w:rsidRPr="008A69C6">
        <w:rPr>
          <w:rFonts w:ascii="Calibri" w:hAnsi="Calibri" w:cs="Calibri"/>
          <w:b/>
          <w:sz w:val="24"/>
          <w:szCs w:val="24"/>
        </w:rPr>
        <w:t>środków dowodowych</w:t>
      </w:r>
      <w:r>
        <w:rPr>
          <w:rFonts w:ascii="Calibri" w:hAnsi="Calibri" w:cs="Calibri"/>
          <w:b/>
          <w:sz w:val="24"/>
          <w:szCs w:val="24"/>
        </w:rPr>
        <w:t>:</w:t>
      </w:r>
    </w:p>
    <w:p w14:paraId="5B9F263A" w14:textId="77777777" w:rsidR="00D558EE" w:rsidRPr="000009BC" w:rsidRDefault="00D558EE" w:rsidP="00D558EE">
      <w:pPr>
        <w:spacing w:line="276" w:lineRule="auto"/>
        <w:rPr>
          <w:rFonts w:asciiTheme="minorHAnsi" w:hAnsiTheme="minorHAnsi" w:cstheme="minorHAnsi"/>
          <w:sz w:val="24"/>
          <w:szCs w:val="24"/>
        </w:rPr>
      </w:pPr>
      <w:r w:rsidRPr="000009BC">
        <w:rPr>
          <w:rFonts w:asciiTheme="minorHAnsi" w:hAnsiTheme="minorHAnsi" w:cstheme="minorHAnsi"/>
          <w:sz w:val="24"/>
          <w:szCs w:val="24"/>
        </w:rPr>
        <w:t>ROZPORZĄDZENIE MINISTRA ROZWOJU, PRACY I TECHNOLOGII z dnia 23 grudnia 2020 r.</w:t>
      </w:r>
    </w:p>
    <w:p w14:paraId="0E29ACD5" w14:textId="5479743A" w:rsidR="00E46493" w:rsidRPr="000009BC" w:rsidRDefault="00E46493" w:rsidP="00D558EE">
      <w:pPr>
        <w:spacing w:line="276" w:lineRule="auto"/>
        <w:rPr>
          <w:rFonts w:asciiTheme="minorHAnsi" w:hAnsiTheme="minorHAnsi" w:cstheme="minorHAnsi"/>
          <w:sz w:val="24"/>
          <w:szCs w:val="24"/>
        </w:rPr>
      </w:pPr>
      <w:r w:rsidRPr="000009BC">
        <w:rPr>
          <w:rFonts w:asciiTheme="minorHAnsi" w:hAnsiTheme="minorHAnsi" w:cstheme="minorHAnsi"/>
          <w:sz w:val="24"/>
          <w:szCs w:val="24"/>
        </w:rPr>
        <w:t xml:space="preserve">w sprawie podmiotowych środków dowodowych oraz innych dokumentów lub oświadczeń, jakich może żądać zamawiający od </w:t>
      </w:r>
      <w:r w:rsidRPr="00217C23">
        <w:rPr>
          <w:rFonts w:asciiTheme="minorHAnsi" w:hAnsiTheme="minorHAnsi" w:cstheme="minorHAnsi"/>
          <w:sz w:val="24"/>
          <w:szCs w:val="24"/>
        </w:rPr>
        <w:t xml:space="preserve">wykonawcy </w:t>
      </w:r>
      <w:bookmarkStart w:id="13" w:name="_Hlk202875145"/>
      <w:r w:rsidRPr="00217C23">
        <w:rPr>
          <w:rFonts w:asciiTheme="minorHAnsi" w:hAnsiTheme="minorHAnsi" w:cstheme="minorHAnsi"/>
          <w:sz w:val="24"/>
          <w:szCs w:val="24"/>
        </w:rPr>
        <w:t>(wraz ze zmianami)</w:t>
      </w:r>
      <w:r w:rsidR="003A3559" w:rsidRPr="00217C23">
        <w:rPr>
          <w:rFonts w:asciiTheme="minorHAnsi" w:hAnsiTheme="minorHAnsi" w:cstheme="minorHAnsi"/>
          <w:sz w:val="24"/>
          <w:szCs w:val="24"/>
        </w:rPr>
        <w:t>.</w:t>
      </w:r>
      <w:bookmarkEnd w:id="13"/>
    </w:p>
    <w:p w14:paraId="038A5C0F" w14:textId="7941F5CD" w:rsidR="00D558EE" w:rsidRPr="007D6619" w:rsidRDefault="00D558EE" w:rsidP="00217C23">
      <w:pPr>
        <w:spacing w:before="120" w:after="240" w:line="276" w:lineRule="auto"/>
        <w:rPr>
          <w:rFonts w:asciiTheme="minorHAnsi" w:hAnsiTheme="minorHAnsi" w:cstheme="minorHAnsi"/>
          <w:sz w:val="24"/>
          <w:szCs w:val="24"/>
        </w:rPr>
      </w:pPr>
      <w:r w:rsidRPr="007D6619">
        <w:rPr>
          <w:rFonts w:asciiTheme="minorHAnsi" w:hAnsiTheme="minorHAnsi" w:cstheme="minorHAnsi"/>
          <w:sz w:val="24"/>
          <w:szCs w:val="24"/>
        </w:rPr>
        <w:t>§ 9. 1. W celu potwierdzenia spełniania przez wykonawcę warunków udziału w postępowaniu (…)  dotyczących zdolności technicznej lub zawodowej, zamawiający może, w zależności od charakteru, znaczenia, przeznaczenia lub zakresu robót budowlanych, dostaw lub usług, żądać następujących podmiotowych środków dowodowych:</w:t>
      </w:r>
    </w:p>
    <w:p w14:paraId="7EFAABE4" w14:textId="49E48E8F" w:rsidR="00CA2A3D" w:rsidRPr="00626F24" w:rsidRDefault="00626F24" w:rsidP="00066860">
      <w:pPr>
        <w:tabs>
          <w:tab w:val="right" w:pos="284"/>
          <w:tab w:val="left" w:pos="408"/>
        </w:tabs>
        <w:spacing w:after="240" w:line="276" w:lineRule="auto"/>
        <w:rPr>
          <w:rFonts w:ascii="Calibri" w:hAnsi="Calibri" w:cs="Calibri"/>
          <w:sz w:val="24"/>
          <w:szCs w:val="22"/>
          <w:highlight w:val="yellow"/>
        </w:rPr>
      </w:pPr>
      <w:r w:rsidRPr="00626F24">
        <w:rPr>
          <w:rFonts w:ascii="Calibri" w:hAnsi="Calibri" w:cs="Calibri"/>
          <w:sz w:val="24"/>
          <w:szCs w:val="22"/>
        </w:rPr>
        <w:t>- wykaz</w:t>
      </w:r>
      <w:r>
        <w:rPr>
          <w:rFonts w:ascii="Calibri" w:hAnsi="Calibri" w:cs="Calibri"/>
          <w:sz w:val="24"/>
          <w:szCs w:val="22"/>
        </w:rPr>
        <w:t>u</w:t>
      </w:r>
      <w:r w:rsidRPr="00626F24">
        <w:rPr>
          <w:rFonts w:ascii="Calibri" w:hAnsi="Calibri" w:cs="Calibri"/>
          <w:sz w:val="24"/>
          <w:szCs w:val="22"/>
        </w:rPr>
        <w:t xml:space="preserve"> usług wykonanych, a w przypadku świadczeń powtarzających się lub ciągłych również wykonywanych, w okresie ostatnich 3 lat, a jeżeli okres prowadzenia działalności jest krótszy – w</w:t>
      </w:r>
      <w:r w:rsidR="001B69D5">
        <w:rPr>
          <w:rFonts w:ascii="Calibri" w:hAnsi="Calibri" w:cs="Calibri"/>
          <w:sz w:val="24"/>
          <w:szCs w:val="22"/>
        </w:rPr>
        <w:t> </w:t>
      </w:r>
      <w:r w:rsidRPr="00626F24">
        <w:rPr>
          <w:rFonts w:ascii="Calibri" w:hAnsi="Calibri" w:cs="Calibri"/>
          <w:sz w:val="24"/>
          <w:szCs w:val="22"/>
        </w:rPr>
        <w:t>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626F24">
        <w:rPr>
          <w:rFonts w:ascii="Calibri" w:hAnsi="Calibri" w:cs="Calibri"/>
          <w:b/>
          <w:sz w:val="24"/>
          <w:szCs w:val="22"/>
          <w:shd w:val="clear" w:color="auto" w:fill="FFFFFF"/>
        </w:rPr>
        <w:t xml:space="preserve"> - Załącznik nr 6 do SWZ.</w:t>
      </w:r>
    </w:p>
    <w:p w14:paraId="6C702CA4" w14:textId="32F28577" w:rsidR="00952033" w:rsidRDefault="00952033" w:rsidP="00DA14C8">
      <w:pPr>
        <w:tabs>
          <w:tab w:val="right" w:pos="284"/>
          <w:tab w:val="left" w:pos="408"/>
        </w:tabs>
        <w:spacing w:after="240" w:line="276" w:lineRule="auto"/>
        <w:rPr>
          <w:rFonts w:ascii="Calibri" w:hAnsi="Calibri" w:cs="Calibri"/>
          <w:bCs/>
          <w:sz w:val="24"/>
          <w:szCs w:val="22"/>
          <w:highlight w:val="yellow"/>
          <w:shd w:val="clear" w:color="auto" w:fill="FFFFFF"/>
        </w:rPr>
      </w:pPr>
      <w:r w:rsidRPr="00952033">
        <w:rPr>
          <w:rFonts w:ascii="Calibri" w:hAnsi="Calibri" w:cs="Calibri"/>
          <w:bCs/>
          <w:sz w:val="24"/>
          <w:szCs w:val="22"/>
          <w:shd w:val="clear" w:color="auto" w:fill="FFFFFF"/>
        </w:rPr>
        <w:t>Zgodnie z art. 117 ust. 3 ustawy Pzp, w odniesieniu do warunków dotyczących doświadczenia wykonawcy wspólnie ubiegający się o udzielenie zamówienia mogą polegać na zdolnościach tych z</w:t>
      </w:r>
      <w:r w:rsidR="001B69D5">
        <w:rPr>
          <w:rFonts w:ascii="Calibri" w:hAnsi="Calibri" w:cs="Calibri"/>
          <w:bCs/>
          <w:sz w:val="24"/>
          <w:szCs w:val="22"/>
          <w:shd w:val="clear" w:color="auto" w:fill="FFFFFF"/>
        </w:rPr>
        <w:t> </w:t>
      </w:r>
      <w:r w:rsidRPr="00952033">
        <w:rPr>
          <w:rFonts w:ascii="Calibri" w:hAnsi="Calibri" w:cs="Calibri"/>
          <w:bCs/>
          <w:sz w:val="24"/>
          <w:szCs w:val="22"/>
          <w:shd w:val="clear" w:color="auto" w:fill="FFFFFF"/>
        </w:rPr>
        <w:t>wykonawców, którzy wykonają usługi, do realizacji których te zdolności są wymagane.</w:t>
      </w:r>
    </w:p>
    <w:p w14:paraId="13627056" w14:textId="77777777" w:rsidR="00441BF7" w:rsidRPr="00FC0F7D" w:rsidRDefault="00441BF7" w:rsidP="004F55F0">
      <w:pPr>
        <w:pStyle w:val="Tekstpodstawowy"/>
        <w:numPr>
          <w:ilvl w:val="0"/>
          <w:numId w:val="19"/>
        </w:numPr>
        <w:suppressAutoHyphens/>
        <w:autoSpaceDE w:val="0"/>
        <w:autoSpaceDN w:val="0"/>
        <w:adjustRightInd w:val="0"/>
        <w:spacing w:line="276" w:lineRule="auto"/>
        <w:ind w:left="360"/>
        <w:rPr>
          <w:rFonts w:ascii="Calibri" w:hAnsi="Calibri" w:cs="Calibri"/>
          <w:szCs w:val="24"/>
        </w:rPr>
      </w:pPr>
      <w:r w:rsidRPr="00FC0F7D">
        <w:rPr>
          <w:rFonts w:ascii="Calibri" w:hAnsi="Calibri" w:cs="Calibri"/>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w:t>
      </w:r>
      <w:r w:rsidRPr="00FC0F7D">
        <w:rPr>
          <w:rFonts w:ascii="Calibri" w:hAnsi="Calibri" w:cs="Calibri"/>
          <w:szCs w:val="24"/>
          <w:lang w:val="pl-PL"/>
        </w:rPr>
        <w:t> </w:t>
      </w:r>
      <w:r w:rsidRPr="00FC0F7D">
        <w:rPr>
          <w:rFonts w:ascii="Calibri" w:hAnsi="Calibri" w:cs="Calibri"/>
          <w:szCs w:val="24"/>
        </w:rPr>
        <w:t>art. 125 ust. 1  Pzp dane umożliwiające dostęp do tych środków.</w:t>
      </w:r>
    </w:p>
    <w:p w14:paraId="427C56C1" w14:textId="77777777" w:rsidR="00441BF7" w:rsidRPr="00FC0F7D"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b/>
          <w:szCs w:val="24"/>
        </w:rPr>
      </w:pPr>
      <w:r w:rsidRPr="00FC0F7D">
        <w:rPr>
          <w:rFonts w:ascii="Calibri" w:hAnsi="Calibri" w:cs="Calibri"/>
          <w:szCs w:val="24"/>
        </w:rPr>
        <w:t xml:space="preserve">Podmiotowym środkiem dowodowym jest </w:t>
      </w:r>
      <w:r w:rsidRPr="00FC0F7D">
        <w:rPr>
          <w:rFonts w:ascii="Calibri" w:hAnsi="Calibri" w:cs="Calibri"/>
          <w:b/>
          <w:szCs w:val="24"/>
        </w:rPr>
        <w:t>oświadczenie, którego treść odpowiada zakresowi oświadczenia, o którym mowa w art. 125 ust. 1.</w:t>
      </w:r>
    </w:p>
    <w:p w14:paraId="3718F6D7" w14:textId="7E3EF9EB" w:rsidR="00441BF7" w:rsidRPr="00FC0F7D"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Wykonawca nie jest zobowiązany do złożenia podmiotowych środków dowodowych, które zamawiający posiada, jeżeli wykonawca wskaże te środki oraz potwierdzi ich prawidłowość i</w:t>
      </w:r>
      <w:r w:rsidR="008A69C6">
        <w:rPr>
          <w:rFonts w:ascii="Calibri" w:hAnsi="Calibri" w:cs="Calibri"/>
          <w:szCs w:val="24"/>
          <w:lang w:val="pl-PL"/>
        </w:rPr>
        <w:t> </w:t>
      </w:r>
      <w:r w:rsidRPr="00FC0F7D">
        <w:rPr>
          <w:rFonts w:ascii="Calibri" w:hAnsi="Calibri" w:cs="Calibri"/>
          <w:szCs w:val="24"/>
        </w:rPr>
        <w:t>aktualność.</w:t>
      </w:r>
    </w:p>
    <w:p w14:paraId="53C26FF2" w14:textId="77777777" w:rsidR="00441BF7" w:rsidRPr="00D36087"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Pr="00FC0F7D">
        <w:rPr>
          <w:rFonts w:ascii="Calibri" w:hAnsi="Calibri" w:cs="Calibri"/>
          <w:szCs w:val="24"/>
        </w:rPr>
        <w:lastRenderedPageBreak/>
        <w:t xml:space="preserve">żądać zamawiający od wykonawcy oraz rozporządzenia Prezesa Rady Ministrów z dnia 23 grudnia 2020 r. w sprawie sposobu sporządzania i przekazywania informacji oraz wymagań technicznych dla dokumentów elektronicznych oraz środków komunikacji elektronicznej </w:t>
      </w:r>
      <w:r w:rsidRPr="00D36087">
        <w:rPr>
          <w:rFonts w:ascii="Calibri" w:hAnsi="Calibri" w:cs="Calibri"/>
          <w:szCs w:val="24"/>
        </w:rPr>
        <w:t>w</w:t>
      </w:r>
      <w:r w:rsidRPr="00D36087">
        <w:rPr>
          <w:rFonts w:ascii="Calibri" w:hAnsi="Calibri" w:cs="Calibri"/>
          <w:szCs w:val="24"/>
          <w:lang w:val="pl-PL"/>
        </w:rPr>
        <w:t> </w:t>
      </w:r>
      <w:r w:rsidRPr="00D36087">
        <w:rPr>
          <w:rFonts w:ascii="Calibri" w:hAnsi="Calibri" w:cs="Calibri"/>
          <w:szCs w:val="24"/>
        </w:rPr>
        <w:t>postępowaniu o udzielenie zamówienia publicznego lub konkursie.</w:t>
      </w:r>
    </w:p>
    <w:p w14:paraId="29E4DEC3" w14:textId="77777777" w:rsidR="00EF609B" w:rsidRPr="00EF609B"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lang w:val="pl-PL"/>
        </w:rPr>
      </w:pPr>
      <w:r w:rsidRPr="00D36087">
        <w:rPr>
          <w:rFonts w:ascii="Calibri" w:eastAsia="Calibri" w:hAnsi="Calibri" w:cs="Calibri"/>
          <w:szCs w:val="24"/>
          <w:lang w:val="pl-PL"/>
        </w:rPr>
        <w:t>Poleganie na zasobach innych podmiotów – jeżeli dotyczy niniejszego postępowania:</w:t>
      </w:r>
    </w:p>
    <w:p w14:paraId="65B21BE1" w14:textId="2A610251" w:rsidR="00441BF7" w:rsidRPr="00EF609B" w:rsidRDefault="00441BF7" w:rsidP="002A40DE">
      <w:pPr>
        <w:pStyle w:val="Tekstpodstawowy"/>
        <w:numPr>
          <w:ilvl w:val="1"/>
          <w:numId w:val="40"/>
        </w:numPr>
        <w:suppressAutoHyphens/>
        <w:autoSpaceDE w:val="0"/>
        <w:autoSpaceDN w:val="0"/>
        <w:adjustRightInd w:val="0"/>
        <w:spacing w:line="276" w:lineRule="auto"/>
        <w:rPr>
          <w:rFonts w:ascii="Calibri" w:hAnsi="Calibri" w:cs="Calibri"/>
          <w:szCs w:val="24"/>
          <w:lang w:val="pl-PL"/>
        </w:rPr>
      </w:pPr>
      <w:r w:rsidRPr="00EF609B">
        <w:rPr>
          <w:rFonts w:ascii="Calibri" w:eastAsia="Calibri" w:hAnsi="Calibri" w:cs="Calibri"/>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7CE47B53" w14:textId="06F676D4" w:rsidR="00441BF7" w:rsidRDefault="00441BF7" w:rsidP="002A40DE">
      <w:pPr>
        <w:pStyle w:val="Tekstpodstawowy"/>
        <w:numPr>
          <w:ilvl w:val="1"/>
          <w:numId w:val="40"/>
        </w:numPr>
        <w:suppressAutoHyphens/>
        <w:autoSpaceDE w:val="0"/>
        <w:autoSpaceDN w:val="0"/>
        <w:adjustRightInd w:val="0"/>
        <w:spacing w:line="276" w:lineRule="auto"/>
        <w:rPr>
          <w:rFonts w:ascii="Calibri" w:eastAsia="Calibri" w:hAnsi="Calibri" w:cs="Calibri"/>
          <w:szCs w:val="24"/>
          <w:lang w:val="pl-PL"/>
        </w:rPr>
      </w:pPr>
      <w:r w:rsidRPr="00EF609B">
        <w:rPr>
          <w:rFonts w:ascii="Calibri" w:eastAsia="Calibri" w:hAnsi="Calibri" w:cs="Calibri"/>
          <w:szCs w:val="24"/>
          <w:lang w:val="pl-PL"/>
        </w:rPr>
        <w:t>W odniesieniu do warunków dotyczących doświadczenia, wykonawcy mogą polegać na zdolnościach podmiotów udostępniających zasoby, jeśli podmioty te wykonają roboty budowlane lub usługi, do realizacji, którego te zdolności są wymagane.</w:t>
      </w:r>
    </w:p>
    <w:p w14:paraId="645C1144" w14:textId="24B1A241" w:rsidR="00441BF7" w:rsidRPr="00CE14C4" w:rsidRDefault="00441BF7" w:rsidP="002A40DE">
      <w:pPr>
        <w:pStyle w:val="Tekstpodstawowy"/>
        <w:numPr>
          <w:ilvl w:val="1"/>
          <w:numId w:val="40"/>
        </w:numPr>
        <w:suppressAutoHyphens/>
        <w:autoSpaceDE w:val="0"/>
        <w:autoSpaceDN w:val="0"/>
        <w:adjustRightInd w:val="0"/>
        <w:spacing w:line="276" w:lineRule="auto"/>
        <w:rPr>
          <w:rFonts w:ascii="Calibri" w:eastAsia="Calibri" w:hAnsi="Calibri" w:cs="Calibri"/>
          <w:szCs w:val="24"/>
          <w:lang w:val="pl-PL"/>
        </w:rPr>
      </w:pPr>
      <w:r w:rsidRPr="00EF609B">
        <w:rPr>
          <w:rFonts w:ascii="Calibri" w:eastAsia="Calibri" w:hAnsi="Calibri" w:cs="Calibri"/>
          <w:szCs w:val="24"/>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w:t>
      </w:r>
      <w:r w:rsidRPr="00CE14C4">
        <w:rPr>
          <w:rFonts w:ascii="Calibri" w:hAnsi="Calibri" w:cs="Calibri"/>
          <w:color w:val="000000"/>
          <w:szCs w:val="24"/>
        </w:rPr>
        <w:t xml:space="preserv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w:t>
      </w:r>
      <w:r w:rsidRPr="00CE14C4">
        <w:rPr>
          <w:rFonts w:ascii="Calibri" w:hAnsi="Calibri" w:cs="Calibri"/>
          <w:color w:val="000000"/>
          <w:szCs w:val="24"/>
          <w:lang w:val="pl-PL"/>
        </w:rPr>
        <w:t> </w:t>
      </w:r>
      <w:r w:rsidRPr="00CE14C4">
        <w:rPr>
          <w:rFonts w:ascii="Calibri" w:hAnsi="Calibri" w:cs="Calibri"/>
          <w:color w:val="000000"/>
          <w:szCs w:val="24"/>
        </w:rPr>
        <w:t xml:space="preserve">szczególności: </w:t>
      </w:r>
    </w:p>
    <w:p w14:paraId="3B0F501F" w14:textId="77777777" w:rsidR="00441BF7" w:rsidRPr="00B86A0A"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zakres dostępnych wykonawcy zasobów podmiotu udostępniającego zasoby;</w:t>
      </w:r>
    </w:p>
    <w:p w14:paraId="558176C0" w14:textId="77777777" w:rsidR="00441BF7" w:rsidRPr="00B86A0A"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sposób i okres udostępnienia wykonawcy i wykorzystania przez niego zasobów podmiotu udostępniającego te zasoby przy wykonywaniu zamówienia;</w:t>
      </w:r>
    </w:p>
    <w:p w14:paraId="62B57425" w14:textId="77777777" w:rsidR="00441BF7"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635ABD2"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340D8536"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5BC2E01"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bookmarkEnd w:id="11"/>
    <w:p w14:paraId="1F3D977C" w14:textId="1473DE44"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 xml:space="preserve"> Wykonawca, w przypadku polegania na zdolnościach lub sytuacji podmiotów udostępniających zasoby, przedstawia, wraz z oświadczeniem, o którym mowa w Rozdziale XXII pkt 1 SWZ, także oświadczenie podmiotu udostępniającego zasoby, potwierdzające </w:t>
      </w:r>
      <w:r w:rsidRPr="00563475">
        <w:rPr>
          <w:rFonts w:ascii="Calibri" w:hAnsi="Calibri" w:cs="Calibri"/>
          <w:color w:val="000000"/>
          <w:szCs w:val="24"/>
        </w:rPr>
        <w:t xml:space="preserve">brak podstaw wykluczenia tego podmiotu </w:t>
      </w:r>
      <w:r w:rsidR="008318D0" w:rsidRPr="00563475">
        <w:rPr>
          <w:rFonts w:ascii="Calibri" w:hAnsi="Calibri" w:cs="Calibri"/>
          <w:color w:val="000000"/>
          <w:szCs w:val="24"/>
        </w:rPr>
        <w:t>oraz</w:t>
      </w:r>
      <w:r w:rsidR="008318D0" w:rsidRPr="008318D0">
        <w:rPr>
          <w:rFonts w:ascii="Calibri" w:hAnsi="Calibri" w:cs="Calibri"/>
          <w:color w:val="000000"/>
          <w:szCs w:val="24"/>
        </w:rPr>
        <w:t xml:space="preserve"> odpowiednio spełnianie warunków udziału w postępowaniu </w:t>
      </w:r>
      <w:r w:rsidRPr="008318D0">
        <w:rPr>
          <w:rFonts w:ascii="Calibri" w:hAnsi="Calibri" w:cs="Calibri"/>
          <w:color w:val="000000"/>
          <w:szCs w:val="24"/>
        </w:rPr>
        <w:t>w zakresie, w jakim wykonawca powołuje się na jego zasoby, zgodnie z</w:t>
      </w:r>
      <w:r w:rsidR="008318D0" w:rsidRPr="008318D0">
        <w:rPr>
          <w:rFonts w:ascii="Calibri" w:hAnsi="Calibri" w:cs="Calibri"/>
          <w:color w:val="000000"/>
          <w:szCs w:val="24"/>
        </w:rPr>
        <w:t> </w:t>
      </w:r>
      <w:r w:rsidRPr="008318D0">
        <w:rPr>
          <w:rFonts w:ascii="Calibri" w:hAnsi="Calibri" w:cs="Calibri"/>
          <w:color w:val="000000"/>
          <w:szCs w:val="24"/>
        </w:rPr>
        <w:t>katalogiem dokumentów określonych</w:t>
      </w:r>
      <w:r w:rsidRPr="00CE14C4">
        <w:rPr>
          <w:rFonts w:ascii="Calibri" w:hAnsi="Calibri" w:cs="Calibri"/>
          <w:color w:val="000000"/>
          <w:szCs w:val="24"/>
        </w:rPr>
        <w:t xml:space="preserve"> w Rozdziale XXII SWZ.</w:t>
      </w:r>
    </w:p>
    <w:p w14:paraId="18E92F97" w14:textId="77777777" w:rsidR="00441BF7" w:rsidRDefault="00441BF7" w:rsidP="002A40DE">
      <w:pPr>
        <w:pStyle w:val="Akapitzlist"/>
        <w:numPr>
          <w:ilvl w:val="0"/>
          <w:numId w:val="40"/>
        </w:numPr>
        <w:autoSpaceDE w:val="0"/>
        <w:autoSpaceDN w:val="0"/>
        <w:adjustRightInd w:val="0"/>
        <w:spacing w:line="276" w:lineRule="auto"/>
        <w:rPr>
          <w:rFonts w:ascii="Calibri" w:hAnsi="Calibri" w:cs="Calibri"/>
          <w:color w:val="000000"/>
          <w:sz w:val="24"/>
          <w:szCs w:val="24"/>
        </w:rPr>
      </w:pPr>
      <w:r w:rsidRPr="00CE14C4">
        <w:rPr>
          <w:rFonts w:ascii="Calibri" w:hAnsi="Calibri" w:cs="Calibri"/>
          <w:color w:val="000000"/>
          <w:sz w:val="24"/>
          <w:szCs w:val="24"/>
        </w:rPr>
        <w:lastRenderedPageBreak/>
        <w:t>Oferta wspólna:</w:t>
      </w:r>
    </w:p>
    <w:p w14:paraId="44D36888" w14:textId="77777777" w:rsidR="00441BF7" w:rsidRPr="00CE14C4" w:rsidRDefault="00441BF7" w:rsidP="002A40DE">
      <w:pPr>
        <w:pStyle w:val="Akapitzlist"/>
        <w:numPr>
          <w:ilvl w:val="1"/>
          <w:numId w:val="40"/>
        </w:numPr>
        <w:autoSpaceDE w:val="0"/>
        <w:autoSpaceDN w:val="0"/>
        <w:adjustRightInd w:val="0"/>
        <w:spacing w:line="276" w:lineRule="auto"/>
        <w:ind w:left="792" w:hanging="432"/>
        <w:rPr>
          <w:rFonts w:ascii="Calibri" w:hAnsi="Calibri" w:cs="Calibri"/>
          <w:color w:val="000000"/>
          <w:sz w:val="24"/>
          <w:szCs w:val="24"/>
        </w:rPr>
      </w:pPr>
      <w:r w:rsidRPr="00CE14C4">
        <w:rPr>
          <w:rFonts w:ascii="Calibri" w:hAnsi="Calibri" w:cs="Calibri"/>
          <w:color w:val="000000"/>
          <w:sz w:val="24"/>
          <w:szCs w:val="24"/>
        </w:rPr>
        <w:t xml:space="preserve">Wykonawcy mogą wspólnie ubiegać się o udzielenie zamówienia. W takim przypadku Wykonawcy ustanawiają </w:t>
      </w:r>
      <w:r w:rsidRPr="00CE14C4">
        <w:rPr>
          <w:rFonts w:ascii="Calibri" w:hAnsi="Calibri" w:cs="Calibri"/>
          <w:bCs/>
          <w:color w:val="000000"/>
          <w:sz w:val="24"/>
          <w:szCs w:val="24"/>
        </w:rPr>
        <w:t xml:space="preserve">pełnomocnika </w:t>
      </w:r>
      <w:r w:rsidRPr="00CE14C4">
        <w:rPr>
          <w:rFonts w:ascii="Calibri" w:hAnsi="Calibri" w:cs="Calibri"/>
          <w:color w:val="000000"/>
          <w:sz w:val="24"/>
          <w:szCs w:val="24"/>
        </w:rPr>
        <w:t>do reprezentowania ich w postępowaniu albo do reprezentowania i zawarcia umowy w sprawie zamówienia publicznego. Pełnomocnictwo winno być załączone do Oferty.</w:t>
      </w:r>
      <w:r w:rsidRPr="00CE14C4">
        <w:rPr>
          <w:rFonts w:ascii="Calibri" w:hAnsi="Calibri" w:cs="Calibri"/>
          <w:b/>
          <w:color w:val="000000"/>
          <w:sz w:val="24"/>
          <w:szCs w:val="24"/>
        </w:rPr>
        <w:t xml:space="preserve"> </w:t>
      </w:r>
    </w:p>
    <w:p w14:paraId="7D5DF77A" w14:textId="77777777" w:rsidR="00441BF7" w:rsidRPr="00CE14C4" w:rsidRDefault="00441BF7" w:rsidP="002A40DE">
      <w:pPr>
        <w:pStyle w:val="Akapitzlist"/>
        <w:numPr>
          <w:ilvl w:val="1"/>
          <w:numId w:val="40"/>
        </w:numPr>
        <w:autoSpaceDE w:val="0"/>
        <w:autoSpaceDN w:val="0"/>
        <w:adjustRightInd w:val="0"/>
        <w:spacing w:line="276" w:lineRule="auto"/>
        <w:ind w:left="792" w:hanging="432"/>
        <w:rPr>
          <w:rFonts w:ascii="Calibri" w:hAnsi="Calibri" w:cs="Calibri"/>
          <w:color w:val="000000"/>
          <w:sz w:val="24"/>
          <w:szCs w:val="24"/>
        </w:rPr>
      </w:pPr>
      <w:r w:rsidRPr="00CE14C4">
        <w:rPr>
          <w:rFonts w:ascii="Calibri" w:hAnsi="Calibri" w:cs="Calibri"/>
          <w:color w:val="000000"/>
          <w:sz w:val="24"/>
          <w:szCs w:val="24"/>
        </w:rPr>
        <w:t xml:space="preserve">W przypadku Wykonawców wspólnie ubiegających się o udzielenie zamówienia, oświadczenie, o którym mowa w Rozdziale XXII pkt 1 SWZ, składa każdy z wykonawców. </w:t>
      </w:r>
    </w:p>
    <w:p w14:paraId="18EC0DDE" w14:textId="732479CB" w:rsidR="00441BF7" w:rsidRPr="00383F8B" w:rsidRDefault="00441BF7" w:rsidP="00441BF7">
      <w:pPr>
        <w:pStyle w:val="Tekstpodstawowy"/>
        <w:suppressAutoHyphens/>
        <w:autoSpaceDE w:val="0"/>
        <w:autoSpaceDN w:val="0"/>
        <w:adjustRightInd w:val="0"/>
        <w:spacing w:line="276" w:lineRule="auto"/>
        <w:ind w:left="852"/>
        <w:rPr>
          <w:rFonts w:ascii="Calibri" w:hAnsi="Calibri" w:cs="Calibri"/>
          <w:b/>
          <w:szCs w:val="24"/>
          <w:lang w:val="pl-PL"/>
        </w:rPr>
      </w:pPr>
      <w:r w:rsidRPr="00776F67">
        <w:rPr>
          <w:rFonts w:ascii="Calibri" w:hAnsi="Calibri" w:cs="Calibri"/>
          <w:szCs w:val="24"/>
        </w:rPr>
        <w:t xml:space="preserve">Zgodnie z art. 117 ust. 4 Pzp w przypadku, o którym mowa w ust. </w:t>
      </w:r>
      <w:r w:rsidRPr="00776F67">
        <w:rPr>
          <w:rFonts w:ascii="Calibri" w:hAnsi="Calibri" w:cs="Calibri"/>
          <w:szCs w:val="24"/>
          <w:lang w:val="pl-PL"/>
        </w:rPr>
        <w:t>2 i 3</w:t>
      </w:r>
      <w:r w:rsidRPr="00776F67">
        <w:rPr>
          <w:rFonts w:ascii="Calibri" w:hAnsi="Calibri" w:cs="Calibri"/>
          <w:szCs w:val="24"/>
        </w:rPr>
        <w:t xml:space="preserve"> przepisu Pzp, wykonawcy wspólnie ubiegający się o udzielenie zamówienia dołączają do oferty oświadczenie, z którego wynika, które</w:t>
      </w:r>
      <w:r w:rsidR="00A22DC3">
        <w:rPr>
          <w:rFonts w:ascii="Calibri" w:hAnsi="Calibri" w:cs="Calibri"/>
          <w:szCs w:val="24"/>
        </w:rPr>
        <w:t xml:space="preserve"> usługi</w:t>
      </w:r>
      <w:r w:rsidRPr="00776F67">
        <w:rPr>
          <w:rFonts w:ascii="Calibri" w:hAnsi="Calibri" w:cs="Calibri"/>
          <w:szCs w:val="24"/>
          <w:lang w:val="pl-PL"/>
        </w:rPr>
        <w:t xml:space="preserve"> </w:t>
      </w:r>
      <w:r w:rsidRPr="00776F67">
        <w:rPr>
          <w:rFonts w:ascii="Calibri" w:hAnsi="Calibri" w:cs="Calibri"/>
          <w:szCs w:val="24"/>
        </w:rPr>
        <w:t>wykonają poszczególni wykonawcy</w:t>
      </w:r>
      <w:r w:rsidR="00B34380">
        <w:rPr>
          <w:rFonts w:ascii="Calibri" w:hAnsi="Calibri" w:cs="Calibri"/>
          <w:szCs w:val="24"/>
        </w:rPr>
        <w:t xml:space="preserve"> (</w:t>
      </w:r>
      <w:r w:rsidR="00B34380" w:rsidRPr="00B34380">
        <w:rPr>
          <w:rFonts w:ascii="Calibri" w:hAnsi="Calibri" w:cs="Calibri"/>
          <w:b/>
          <w:bCs/>
          <w:szCs w:val="24"/>
        </w:rPr>
        <w:t>Załącznik nr 9 do SWZ</w:t>
      </w:r>
      <w:r w:rsidR="00B34380">
        <w:rPr>
          <w:rFonts w:ascii="Calibri" w:hAnsi="Calibri" w:cs="Calibri"/>
          <w:b/>
          <w:bCs/>
          <w:szCs w:val="24"/>
        </w:rPr>
        <w:t xml:space="preserve"> </w:t>
      </w:r>
      <w:r w:rsidR="00B34380" w:rsidRPr="00B34380">
        <w:rPr>
          <w:rFonts w:ascii="Calibri" w:hAnsi="Calibri" w:cs="Calibri"/>
          <w:b/>
          <w:bCs/>
          <w:szCs w:val="24"/>
        </w:rPr>
        <w:t>- jeżeli dotyczy</w:t>
      </w:r>
      <w:r w:rsidRPr="00776F67">
        <w:rPr>
          <w:rFonts w:ascii="Calibri" w:hAnsi="Calibri" w:cs="Calibri"/>
          <w:szCs w:val="24"/>
          <w:lang w:val="pl-PL"/>
        </w:rPr>
        <w:t>).</w:t>
      </w:r>
      <w:r w:rsidRPr="00776F67">
        <w:rPr>
          <w:rFonts w:ascii="Calibri" w:hAnsi="Calibri" w:cs="Calibri"/>
          <w:b/>
          <w:szCs w:val="24"/>
          <w:lang w:val="pl-PL"/>
        </w:rPr>
        <w:t xml:space="preserve"> </w:t>
      </w:r>
    </w:p>
    <w:p w14:paraId="32DCAB95" w14:textId="76F98DCE" w:rsidR="00441BF7" w:rsidRPr="00FC0F7D" w:rsidRDefault="00441BF7" w:rsidP="004F55F0">
      <w:pPr>
        <w:pStyle w:val="Tekstpodstawowy"/>
        <w:numPr>
          <w:ilvl w:val="0"/>
          <w:numId w:val="32"/>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eastAsia="Calibri" w:hAnsi="Calibri" w:cs="Calibri"/>
          <w:szCs w:val="24"/>
        </w:rPr>
        <w:t>Na podstawie § 2 ust. 1 pkt 7 oraz § 3 rozporządzenia Ministra Rozwoju, Pracy  i Technologii z</w:t>
      </w:r>
      <w:r w:rsidR="00445A95">
        <w:rPr>
          <w:rFonts w:ascii="Calibri" w:eastAsia="Calibri" w:hAnsi="Calibri" w:cs="Calibri"/>
          <w:szCs w:val="24"/>
          <w:lang w:val="pl-PL"/>
        </w:rPr>
        <w:t> </w:t>
      </w:r>
      <w:r w:rsidRPr="00FC0F7D">
        <w:rPr>
          <w:rFonts w:ascii="Calibri" w:eastAsia="Calibri" w:hAnsi="Calibri" w:cs="Calibri"/>
          <w:szCs w:val="24"/>
        </w:rPr>
        <w:t xml:space="preserve">dnia 23 grudnia 2020 r. w sprawie podmiotowych środków dowodowych oraz innych dokumentów lub oświadczeń, jakich może żądać zamawiający od wykonawcy, w celu potwierdzenia braku podstaw wykluczenia wykonawcy z udziału w postępowaniu o udzielenie zamówienia publicznego, zamawiający może żądać </w:t>
      </w:r>
      <w:r w:rsidRPr="00FC0F7D">
        <w:rPr>
          <w:rFonts w:ascii="Calibri" w:eastAsia="Calibri" w:hAnsi="Calibri" w:cs="Calibri"/>
          <w:b/>
          <w:szCs w:val="24"/>
        </w:rPr>
        <w:t>oświadczenia wykonawcy o aktualności informacji zawartych w oświadczeniu, o którym mowa w art. 125 ust. 1 PZP</w:t>
      </w:r>
      <w:r w:rsidRPr="00FC0F7D">
        <w:rPr>
          <w:rFonts w:ascii="Calibri" w:eastAsia="Calibri" w:hAnsi="Calibri" w:cs="Calibri"/>
          <w:szCs w:val="24"/>
        </w:rPr>
        <w:t xml:space="preserve">, </w:t>
      </w:r>
      <w:r w:rsidRPr="00FC0F7D">
        <w:rPr>
          <w:rFonts w:ascii="Calibri" w:eastAsia="Calibri" w:hAnsi="Calibri" w:cs="Calibri"/>
          <w:b/>
          <w:szCs w:val="24"/>
        </w:rPr>
        <w:t>w zakresie podstaw wykluczenia z postępowania</w:t>
      </w:r>
      <w:r w:rsidRPr="00FC0F7D">
        <w:rPr>
          <w:rFonts w:ascii="Calibri" w:eastAsia="Calibri" w:hAnsi="Calibri" w:cs="Calibri"/>
          <w:b/>
          <w:szCs w:val="24"/>
          <w:lang w:val="pl-PL"/>
        </w:rPr>
        <w:t xml:space="preserve"> </w:t>
      </w:r>
      <w:r w:rsidRPr="00FC0F7D">
        <w:rPr>
          <w:rFonts w:ascii="Calibri" w:eastAsia="Calibri" w:hAnsi="Calibri" w:cs="Calibri"/>
          <w:b/>
          <w:szCs w:val="24"/>
        </w:rPr>
        <w:t xml:space="preserve">wskazanych przez </w:t>
      </w:r>
      <w:r w:rsidR="00445A95">
        <w:rPr>
          <w:rFonts w:ascii="Calibri" w:eastAsia="Calibri" w:hAnsi="Calibri" w:cs="Calibri"/>
          <w:b/>
          <w:szCs w:val="24"/>
          <w:lang w:val="pl-PL"/>
        </w:rPr>
        <w:t>Z</w:t>
      </w:r>
      <w:r w:rsidRPr="00FC0F7D">
        <w:rPr>
          <w:rFonts w:ascii="Calibri" w:eastAsia="Calibri" w:hAnsi="Calibri" w:cs="Calibri"/>
          <w:b/>
          <w:szCs w:val="24"/>
        </w:rPr>
        <w:t>amawiającego.</w:t>
      </w:r>
    </w:p>
    <w:p w14:paraId="56AF33DE" w14:textId="77777777" w:rsidR="00441BF7" w:rsidRPr="00FC0F7D" w:rsidRDefault="00441BF7" w:rsidP="004F55F0">
      <w:pPr>
        <w:pStyle w:val="Tekstpodstawowy"/>
        <w:numPr>
          <w:ilvl w:val="0"/>
          <w:numId w:val="32"/>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b/>
          <w:szCs w:val="24"/>
        </w:rPr>
        <w:t xml:space="preserve">Forma i postać składanych podmiotowych środków dowodowych oraz innych dokumentów lub oświadczeń. </w:t>
      </w:r>
    </w:p>
    <w:p w14:paraId="1A65A318" w14:textId="22EE6DE8"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Sposób sporządzania oraz sposób przekazywania podmiotowych środków dowodowych oraz innych informacji, oświadczeń lub dokumentów, przekazywanych w postępowaniu, wymagania techniczne dla dokumentów elektronicznych, o których mowa w art. 3 pkt 35 rozporządzenia Parlamentu Europejskiego i Rady (UE) nr 910/2014 z dnia 23 lipca 2014 r. w</w:t>
      </w:r>
      <w:r w:rsidRPr="00FC0F7D">
        <w:rPr>
          <w:rFonts w:ascii="Calibri" w:hAnsi="Calibri" w:cs="Calibri"/>
          <w:szCs w:val="24"/>
          <w:lang w:val="pl-PL"/>
        </w:rPr>
        <w:t> </w:t>
      </w:r>
      <w:r w:rsidRPr="00FC0F7D">
        <w:rPr>
          <w:rFonts w:ascii="Calibri" w:hAnsi="Calibri" w:cs="Calibri"/>
          <w:szCs w:val="24"/>
        </w:rPr>
        <w:t>sprawie identyfikacji elektronicznej i usług zaufania w odniesieniu do transakcji elektronicznych na rynku wewnętrznym oraz uchylającego dyrektywę 1999/93/WE (Dz.</w:t>
      </w:r>
      <w:r w:rsidR="00445A95">
        <w:rPr>
          <w:rFonts w:ascii="Calibri" w:hAnsi="Calibri" w:cs="Calibri"/>
          <w:szCs w:val="24"/>
          <w:lang w:val="pl-PL"/>
        </w:rPr>
        <w:t> </w:t>
      </w:r>
      <w:r w:rsidRPr="00FC0F7D">
        <w:rPr>
          <w:rFonts w:ascii="Calibri" w:hAnsi="Calibri" w:cs="Calibri"/>
          <w:szCs w:val="24"/>
        </w:rPr>
        <w:t>Urz.</w:t>
      </w:r>
      <w:r w:rsidR="00445A95">
        <w:rPr>
          <w:rFonts w:ascii="Calibri" w:hAnsi="Calibri" w:cs="Calibri"/>
          <w:szCs w:val="24"/>
          <w:lang w:val="pl-PL"/>
        </w:rPr>
        <w:t> </w:t>
      </w:r>
      <w:r w:rsidRPr="00FC0F7D">
        <w:rPr>
          <w:rFonts w:ascii="Calibri" w:hAnsi="Calibri" w:cs="Calibri"/>
          <w:szCs w:val="24"/>
        </w:rPr>
        <w:t>UE L 257 z 28.08.2014, str. 73), zwanych dalej „dokumentami elektronicznymi”, zawierających podmiotowe środki dowodowe, oraz inne informacje, oświadczenia lub dokumenty, przekazywane w</w:t>
      </w:r>
      <w:r w:rsidRPr="00FC0F7D">
        <w:rPr>
          <w:rFonts w:ascii="Calibri" w:hAnsi="Calibri" w:cs="Calibri"/>
          <w:szCs w:val="24"/>
          <w:lang w:val="pl-PL"/>
        </w:rPr>
        <w:t> </w:t>
      </w:r>
      <w:r w:rsidRPr="00FC0F7D">
        <w:rPr>
          <w:rFonts w:ascii="Calibri" w:hAnsi="Calibri" w:cs="Calibri"/>
          <w:szCs w:val="24"/>
        </w:rPr>
        <w:t>postępowaniu, oraz wymagania techniczne i organizacyjne użycia środków komunikacji elektronicznej służących do odbioru dokumentów elektronicznych, określa rozporządzenia Prezesa Rady Ministrów z dnia 30 grudnia 2020 r. w</w:t>
      </w:r>
      <w:r w:rsidRPr="00FC0F7D">
        <w:rPr>
          <w:rFonts w:ascii="Calibri" w:hAnsi="Calibri" w:cs="Calibri"/>
          <w:szCs w:val="24"/>
          <w:lang w:val="pl-PL"/>
        </w:rPr>
        <w:t> </w:t>
      </w:r>
      <w:r w:rsidRPr="00FC0F7D">
        <w:rPr>
          <w:rFonts w:ascii="Calibri" w:hAnsi="Calibri" w:cs="Calibri"/>
          <w:szCs w:val="24"/>
        </w:rPr>
        <w:t>sprawie sposobu sporządzania i</w:t>
      </w:r>
      <w:r w:rsidRPr="00FC0F7D">
        <w:rPr>
          <w:rFonts w:ascii="Calibri" w:hAnsi="Calibri" w:cs="Calibri"/>
          <w:szCs w:val="24"/>
          <w:lang w:val="pl-PL"/>
        </w:rPr>
        <w:t> </w:t>
      </w:r>
      <w:r w:rsidRPr="00FC0F7D">
        <w:rPr>
          <w:rFonts w:ascii="Calibri" w:hAnsi="Calibri" w:cs="Calibri"/>
          <w:szCs w:val="24"/>
        </w:rPr>
        <w:t>przekazywania informacji oraz wymagań technicznych dla dokumentów elektronicznych oraz środków komunikacji elektronicznej w postępowaniu o</w:t>
      </w:r>
      <w:r w:rsidRPr="00FC0F7D">
        <w:rPr>
          <w:rFonts w:ascii="Calibri" w:hAnsi="Calibri" w:cs="Calibri"/>
          <w:szCs w:val="24"/>
          <w:lang w:val="pl-PL"/>
        </w:rPr>
        <w:t> </w:t>
      </w:r>
      <w:r w:rsidRPr="00FC0F7D">
        <w:rPr>
          <w:rFonts w:ascii="Calibri" w:hAnsi="Calibri" w:cs="Calibri"/>
          <w:szCs w:val="24"/>
        </w:rPr>
        <w:t>udzielenie zamów</w:t>
      </w:r>
      <w:r>
        <w:rPr>
          <w:rFonts w:ascii="Calibri" w:hAnsi="Calibri" w:cs="Calibri"/>
          <w:szCs w:val="24"/>
        </w:rPr>
        <w:t>ienia publicznego lub konkursie</w:t>
      </w:r>
      <w:r w:rsidRPr="00FC0F7D">
        <w:rPr>
          <w:rFonts w:ascii="Calibri" w:hAnsi="Calibri" w:cs="Calibri"/>
          <w:szCs w:val="24"/>
        </w:rPr>
        <w:t xml:space="preserve"> - dalej jako „rozporządzenie”.</w:t>
      </w:r>
    </w:p>
    <w:p w14:paraId="482E8238" w14:textId="35C7AFD1"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7D6619">
        <w:rPr>
          <w:rFonts w:ascii="Calibri" w:hAnsi="Calibri" w:cs="Calibri"/>
          <w:szCs w:val="24"/>
        </w:rPr>
        <w:t>Podmiotowe środki dowodowe</w:t>
      </w:r>
      <w:r w:rsidRPr="007D6619">
        <w:rPr>
          <w:rFonts w:ascii="Calibri" w:hAnsi="Calibri" w:cs="Calibri"/>
          <w:szCs w:val="24"/>
          <w:lang w:val="pl-PL"/>
        </w:rPr>
        <w:t xml:space="preserve"> tj. wymienione w niniejszym XXII rozdziale SWZ</w:t>
      </w:r>
      <w:r w:rsidRPr="007D6619">
        <w:rPr>
          <w:rFonts w:ascii="Calibri" w:hAnsi="Calibri" w:cs="Calibri"/>
          <w:szCs w:val="24"/>
        </w:rPr>
        <w:t xml:space="preserve">, w tym </w:t>
      </w:r>
      <w:r w:rsidRPr="007D6619">
        <w:rPr>
          <w:rFonts w:ascii="Calibri" w:hAnsi="Calibri" w:cs="Calibri"/>
          <w:szCs w:val="24"/>
          <w:lang w:val="pl-PL"/>
        </w:rPr>
        <w:t>również</w:t>
      </w:r>
      <w:r w:rsidR="00021200" w:rsidRPr="007D6619">
        <w:rPr>
          <w:rFonts w:ascii="Calibri" w:hAnsi="Calibri" w:cs="Calibri"/>
          <w:szCs w:val="24"/>
          <w:lang w:val="pl-PL"/>
        </w:rPr>
        <w:t xml:space="preserve"> </w:t>
      </w:r>
      <w:r w:rsidRPr="007D6619">
        <w:rPr>
          <w:rFonts w:ascii="Calibri" w:hAnsi="Calibri" w:cs="Calibri"/>
          <w:szCs w:val="24"/>
        </w:rPr>
        <w:t>oświadczenie, o którym mowa w art. 117 ust. 4 Pzp</w:t>
      </w:r>
      <w:r w:rsidRPr="007D6619">
        <w:rPr>
          <w:rFonts w:ascii="Calibri" w:hAnsi="Calibri" w:cs="Calibri"/>
          <w:szCs w:val="24"/>
          <w:lang w:val="pl-PL"/>
        </w:rPr>
        <w:t xml:space="preserve"> (</w:t>
      </w:r>
      <w:r w:rsidR="00B34380" w:rsidRPr="007D6619">
        <w:rPr>
          <w:rFonts w:asciiTheme="minorHAnsi" w:hAnsiTheme="minorHAnsi" w:cstheme="minorHAnsi"/>
          <w:b/>
          <w:bCs/>
          <w:szCs w:val="24"/>
          <w:lang w:val="pl-PL"/>
        </w:rPr>
        <w:t>Załącznik nr 9 do SWZ - jeżeli dotyczy</w:t>
      </w:r>
      <w:r w:rsidRPr="007D6619">
        <w:rPr>
          <w:rFonts w:ascii="Calibri" w:hAnsi="Calibri" w:cs="Calibri"/>
          <w:bCs/>
          <w:szCs w:val="24"/>
          <w:lang w:val="pl-PL"/>
        </w:rPr>
        <w:t>)</w:t>
      </w:r>
      <w:r w:rsidRPr="007D6619">
        <w:rPr>
          <w:rFonts w:ascii="Calibri" w:hAnsi="Calibri" w:cs="Calibri"/>
          <w:bCs/>
          <w:szCs w:val="24"/>
        </w:rPr>
        <w:t>,</w:t>
      </w:r>
      <w:r w:rsidRPr="007D6619">
        <w:rPr>
          <w:rFonts w:ascii="Calibri" w:hAnsi="Calibri" w:cs="Calibri"/>
          <w:szCs w:val="24"/>
        </w:rPr>
        <w:t xml:space="preserve"> oraz zobowiązanie podmiotu</w:t>
      </w:r>
      <w:r w:rsidRPr="00B35C42">
        <w:rPr>
          <w:rFonts w:ascii="Calibri" w:hAnsi="Calibri" w:cs="Calibri"/>
          <w:szCs w:val="24"/>
        </w:rPr>
        <w:t xml:space="preserve"> udostępniającego zasoby, o którym mowa w art. 118 ust. 3 Pzp</w:t>
      </w:r>
      <w:r w:rsidRPr="00B35C42">
        <w:rPr>
          <w:rFonts w:ascii="Calibri" w:hAnsi="Calibri" w:cs="Calibri"/>
          <w:szCs w:val="24"/>
          <w:lang w:val="pl-PL"/>
        </w:rPr>
        <w:t xml:space="preserve"> (jeżeli dotyczy)</w:t>
      </w:r>
      <w:r w:rsidRPr="00B35C42">
        <w:rPr>
          <w:rFonts w:ascii="Calibri" w:hAnsi="Calibri" w:cs="Calibri"/>
          <w:szCs w:val="24"/>
        </w:rPr>
        <w:t>, zwane dalej „zobowiązaniem</w:t>
      </w:r>
      <w:r w:rsidRPr="0092463F">
        <w:rPr>
          <w:rFonts w:ascii="Calibri" w:hAnsi="Calibri" w:cs="Calibri"/>
          <w:szCs w:val="24"/>
        </w:rPr>
        <w:t xml:space="preserve"> podmiotu udostępniającego</w:t>
      </w:r>
      <w:r w:rsidRPr="00FC0F7D">
        <w:rPr>
          <w:rFonts w:ascii="Calibri" w:hAnsi="Calibri" w:cs="Calibri"/>
          <w:szCs w:val="24"/>
        </w:rPr>
        <w:t xml:space="preserve"> zasoby”, pełnomocnictwo, sporządza się w postaci elektronicznej, w</w:t>
      </w:r>
      <w:r w:rsidRPr="00FC0F7D">
        <w:rPr>
          <w:rFonts w:ascii="Calibri" w:hAnsi="Calibri" w:cs="Calibri"/>
          <w:szCs w:val="24"/>
          <w:lang w:val="pl-PL"/>
        </w:rPr>
        <w:t> </w:t>
      </w:r>
      <w:r w:rsidRPr="00FC0F7D">
        <w:rPr>
          <w:rFonts w:ascii="Calibri" w:hAnsi="Calibri" w:cs="Calibri"/>
          <w:szCs w:val="24"/>
        </w:rPr>
        <w:t>formatach danych określonych w</w:t>
      </w:r>
      <w:r w:rsidRPr="00FC0F7D">
        <w:rPr>
          <w:rFonts w:ascii="Calibri" w:hAnsi="Calibri" w:cs="Calibri"/>
          <w:szCs w:val="24"/>
          <w:lang w:val="pl-PL"/>
        </w:rPr>
        <w:t> </w:t>
      </w:r>
      <w:r w:rsidRPr="00FC0F7D">
        <w:rPr>
          <w:rFonts w:ascii="Calibri" w:hAnsi="Calibri" w:cs="Calibri"/>
          <w:szCs w:val="24"/>
        </w:rPr>
        <w:t>przepisach wydanych na podstawie art. 18 us</w:t>
      </w:r>
      <w:r>
        <w:rPr>
          <w:rFonts w:ascii="Calibri" w:hAnsi="Calibri" w:cs="Calibri"/>
          <w:szCs w:val="24"/>
        </w:rPr>
        <w:t>tawy z dnia 17 lutego 2005 r. o</w:t>
      </w:r>
      <w:r>
        <w:rPr>
          <w:rFonts w:ascii="Calibri" w:hAnsi="Calibri" w:cs="Calibri"/>
          <w:szCs w:val="24"/>
          <w:lang w:val="pl-PL"/>
        </w:rPr>
        <w:t> </w:t>
      </w:r>
      <w:r w:rsidRPr="00FC0F7D">
        <w:rPr>
          <w:rFonts w:ascii="Calibri" w:hAnsi="Calibri" w:cs="Calibri"/>
          <w:szCs w:val="24"/>
        </w:rPr>
        <w:t>informatyzacji działalności podmiotów realizujących zadania publiczne, z zastrzeżeniem formatów, o</w:t>
      </w:r>
      <w:r w:rsidRPr="00FC0F7D">
        <w:rPr>
          <w:rFonts w:ascii="Calibri" w:hAnsi="Calibri" w:cs="Calibri"/>
          <w:szCs w:val="24"/>
          <w:lang w:val="pl-PL"/>
        </w:rPr>
        <w:t> </w:t>
      </w:r>
      <w:r w:rsidRPr="00FC0F7D">
        <w:rPr>
          <w:rFonts w:ascii="Calibri" w:hAnsi="Calibri" w:cs="Calibri"/>
          <w:szCs w:val="24"/>
        </w:rPr>
        <w:t>których mowa w art. 66 ust. 1 Pzp, z</w:t>
      </w:r>
      <w:r w:rsidRPr="00FC0F7D">
        <w:rPr>
          <w:rFonts w:ascii="Calibri" w:hAnsi="Calibri" w:cs="Calibri"/>
          <w:szCs w:val="24"/>
          <w:lang w:val="pl-PL"/>
        </w:rPr>
        <w:t> </w:t>
      </w:r>
      <w:r w:rsidRPr="00FC0F7D">
        <w:rPr>
          <w:rFonts w:ascii="Calibri" w:hAnsi="Calibri" w:cs="Calibri"/>
          <w:szCs w:val="24"/>
        </w:rPr>
        <w:t xml:space="preserve">uwzględnieniem rodzaju przekazywanych danych.  </w:t>
      </w:r>
    </w:p>
    <w:p w14:paraId="3B468885" w14:textId="77292604"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Informacje, oświadczenia lub dokumenty, </w:t>
      </w:r>
      <w:r w:rsidRPr="00FC0F7D">
        <w:rPr>
          <w:rFonts w:ascii="Calibri" w:hAnsi="Calibri" w:cs="Calibri"/>
          <w:b/>
          <w:szCs w:val="24"/>
        </w:rPr>
        <w:t xml:space="preserve">inne </w:t>
      </w:r>
      <w:r w:rsidRPr="00FC0F7D">
        <w:rPr>
          <w:rFonts w:ascii="Calibri" w:hAnsi="Calibri" w:cs="Calibri"/>
          <w:szCs w:val="24"/>
        </w:rPr>
        <w:t xml:space="preserve">niż określone w § 2 ust. 1 rozporządzenia, przekazywane w postępowaniu, sporządza się </w:t>
      </w:r>
      <w:r w:rsidRPr="00FC0F7D">
        <w:rPr>
          <w:rFonts w:ascii="Calibri" w:hAnsi="Calibri" w:cs="Calibri"/>
          <w:b/>
          <w:szCs w:val="24"/>
        </w:rPr>
        <w:t>w postaci elektronicznej</w:t>
      </w:r>
      <w:r w:rsidRPr="00FC0F7D">
        <w:rPr>
          <w:rFonts w:ascii="Calibri" w:hAnsi="Calibri" w:cs="Calibri"/>
          <w:szCs w:val="24"/>
        </w:rPr>
        <w:t xml:space="preserve">, w formatach danych określonych w przepisach wydanych na podstawie art. 18 ustawy z dnia 17 lutego 2005 r. </w:t>
      </w:r>
      <w:r w:rsidRPr="00FC0F7D">
        <w:rPr>
          <w:rFonts w:ascii="Calibri" w:hAnsi="Calibri" w:cs="Calibri"/>
          <w:szCs w:val="24"/>
        </w:rPr>
        <w:lastRenderedPageBreak/>
        <w:t>o</w:t>
      </w:r>
      <w:r w:rsidR="00EA333A">
        <w:rPr>
          <w:rFonts w:ascii="Calibri" w:hAnsi="Calibri" w:cs="Calibri"/>
          <w:szCs w:val="24"/>
        </w:rPr>
        <w:t> </w:t>
      </w:r>
      <w:r w:rsidRPr="00FC0F7D">
        <w:rPr>
          <w:rFonts w:ascii="Calibri" w:hAnsi="Calibri" w:cs="Calibri"/>
          <w:szCs w:val="24"/>
        </w:rPr>
        <w:t>informatyzacji działalności podmiotów realizujących zadania publiczne lub jako tekst wpisany bezpośrednio do wiadomości przekazywanej przy użyciu środków komunikacji elektronicznej, o których mowa w § 3 ust. 1 rozporządzenia.</w:t>
      </w:r>
    </w:p>
    <w:p w14:paraId="1BF0188E" w14:textId="24715DE1"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Podmiotowe środki dowodowe oraz inne dokumenty lub oświadczenia, sporządzone w</w:t>
      </w:r>
      <w:r w:rsidR="00EA333A">
        <w:rPr>
          <w:rFonts w:ascii="Calibri" w:hAnsi="Calibri" w:cs="Calibri"/>
          <w:szCs w:val="24"/>
        </w:rPr>
        <w:t> </w:t>
      </w:r>
      <w:r w:rsidRPr="00FC0F7D">
        <w:rPr>
          <w:rFonts w:ascii="Calibri" w:hAnsi="Calibri" w:cs="Calibri"/>
          <w:szCs w:val="24"/>
        </w:rPr>
        <w:t xml:space="preserve">języku obcym przekazuje się wraz z </w:t>
      </w:r>
      <w:r w:rsidRPr="00FC0F7D">
        <w:rPr>
          <w:rFonts w:ascii="Calibri" w:hAnsi="Calibri" w:cs="Calibri"/>
          <w:b/>
          <w:szCs w:val="24"/>
        </w:rPr>
        <w:t>tłumaczeniem na język polski</w:t>
      </w:r>
      <w:r w:rsidRPr="00FC0F7D">
        <w:rPr>
          <w:rFonts w:ascii="Calibri" w:hAnsi="Calibri" w:cs="Calibri"/>
          <w:szCs w:val="24"/>
        </w:rPr>
        <w:t>. Tłumaczenie nie jest wymagane, jeżeli zamawiający wyraził zgodę na złożenie oferty podlegającej negocjacjom, oferty, oświadczeń lub innych dokumentów w jednym z języków powszechnie używanych w</w:t>
      </w:r>
      <w:r w:rsidR="00EA333A">
        <w:rPr>
          <w:rFonts w:ascii="Calibri" w:hAnsi="Calibri" w:cs="Calibri"/>
          <w:szCs w:val="24"/>
        </w:rPr>
        <w:t> </w:t>
      </w:r>
      <w:r w:rsidRPr="00FC0F7D">
        <w:rPr>
          <w:rFonts w:ascii="Calibri" w:hAnsi="Calibri" w:cs="Calibri"/>
          <w:szCs w:val="24"/>
        </w:rPr>
        <w:t>handlu międzynarodowym lub języku kraju, w którym zamówienie jest udzielane.</w:t>
      </w:r>
    </w:p>
    <w:p w14:paraId="64EAC8F0" w14:textId="7777777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1E2B98B9" w14:textId="7777777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6 ust. 2 rozporządzenia w przypadku gdy podmiotowe środki dowodowe, inne dokumenty, lub dokumenty potwierdzające umocowanie do reprezentowania, zostały wystawione przez upoważnione podmioty jako dokument w </w:t>
      </w:r>
      <w:r w:rsidRPr="00FC0F7D">
        <w:rPr>
          <w:rFonts w:ascii="Calibri" w:hAnsi="Calibri" w:cs="Calibri"/>
          <w:b/>
          <w:szCs w:val="24"/>
        </w:rPr>
        <w:t>postaci papierowej,</w:t>
      </w:r>
      <w:r w:rsidRPr="00FC0F7D">
        <w:rPr>
          <w:rFonts w:ascii="Calibri" w:hAnsi="Calibri" w:cs="Calibri"/>
          <w:szCs w:val="24"/>
        </w:rPr>
        <w:t xml:space="preserve"> przekazuje się </w:t>
      </w:r>
      <w:r w:rsidRPr="00FC0F7D">
        <w:rPr>
          <w:rFonts w:ascii="Calibri" w:hAnsi="Calibri" w:cs="Calibri"/>
          <w:b/>
          <w:szCs w:val="24"/>
        </w:rPr>
        <w:t>cyfrowe odwzorowanie tego dokumentu opatrzone kwalifikowanym podpisem elektronicznym, podpisem zaufanym lub podpisem osobistym</w:t>
      </w:r>
      <w:r w:rsidRPr="00FC0F7D">
        <w:rPr>
          <w:rFonts w:ascii="Calibri" w:hAnsi="Calibri" w:cs="Calibri"/>
          <w:szCs w:val="24"/>
        </w:rPr>
        <w:t>, poświadczające zgodność cyfrowego odwzorowania z dokumentem w postaci papierowej.</w:t>
      </w:r>
    </w:p>
    <w:p w14:paraId="098EBC83" w14:textId="66858F4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Zgodnie z § 6 ust. 3 rozporządzenia poświadczenia zgodności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6 ust. 2 rozporządzenia, dokonuje w przypadku: </w:t>
      </w:r>
    </w:p>
    <w:p w14:paraId="43E2B61F" w14:textId="13AF080D" w:rsidR="00441BF7" w:rsidRPr="00FC0F7D" w:rsidRDefault="00441BF7" w:rsidP="004F55F0">
      <w:pPr>
        <w:pStyle w:val="Tekstpodstawowy"/>
        <w:numPr>
          <w:ilvl w:val="1"/>
          <w:numId w:val="21"/>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podmiotowych środków dowodowych oraz dokumentów potwierdzających umocowanie do reprezentowania - odpowiednio wykonawca, wykonawca wspólnie ubiegający się o</w:t>
      </w:r>
      <w:r w:rsidR="00445A95">
        <w:rPr>
          <w:rFonts w:ascii="Calibri" w:hAnsi="Calibri" w:cs="Calibri"/>
          <w:szCs w:val="24"/>
          <w:lang w:val="pl-PL"/>
        </w:rPr>
        <w:t> </w:t>
      </w:r>
      <w:r w:rsidRPr="00FC0F7D">
        <w:rPr>
          <w:rFonts w:ascii="Calibri" w:hAnsi="Calibri" w:cs="Calibri"/>
          <w:szCs w:val="24"/>
        </w:rPr>
        <w:t xml:space="preserve">udzielenie zamówienia, podmiot udostępniający zasoby lub podwykonawca, w zakresie podmiotowych środków dowodowych lub dokumentów potwierdzających umocowanie do reprezentowania, które każdego z nich dotyczą; </w:t>
      </w:r>
    </w:p>
    <w:p w14:paraId="6B719681" w14:textId="77777777" w:rsidR="00441BF7" w:rsidRPr="00FC0F7D" w:rsidRDefault="00441BF7" w:rsidP="004F55F0">
      <w:pPr>
        <w:pStyle w:val="Tekstpodstawowy"/>
        <w:numPr>
          <w:ilvl w:val="1"/>
          <w:numId w:val="21"/>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innych dokumentów, w tym dokumentów, o których mowa w art. 94 ust. 2 Pzp - odpowiednio wykonawca lub wykonawca wspólnie ubiegający się o udzielenie zamówienia, w zakresie dokumentów, które każdego z nich dotyczą. </w:t>
      </w:r>
    </w:p>
    <w:p w14:paraId="7FA7CB7F" w14:textId="59C766B6"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6 ust. 4 rozporządzenia </w:t>
      </w:r>
      <w:r w:rsidRPr="00FC0F7D">
        <w:rPr>
          <w:rFonts w:ascii="Calibri" w:hAnsi="Calibri" w:cs="Calibri"/>
          <w:b/>
          <w:szCs w:val="24"/>
        </w:rPr>
        <w:t>poświadczenia zgodności</w:t>
      </w:r>
      <w:r w:rsidRPr="00FC0F7D">
        <w:rPr>
          <w:rFonts w:ascii="Calibri" w:hAnsi="Calibri" w:cs="Calibri"/>
          <w:szCs w:val="24"/>
        </w:rPr>
        <w:t xml:space="preserve">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6 ust. 2 rozporządzenia, </w:t>
      </w:r>
      <w:r w:rsidRPr="00FC0F7D">
        <w:rPr>
          <w:rFonts w:ascii="Calibri" w:hAnsi="Calibri" w:cs="Calibri"/>
          <w:b/>
          <w:szCs w:val="24"/>
        </w:rPr>
        <w:t>może dokonać również notariusz</w:t>
      </w:r>
      <w:r w:rsidRPr="00FC0F7D">
        <w:rPr>
          <w:rFonts w:ascii="Calibri" w:hAnsi="Calibri" w:cs="Calibri"/>
          <w:szCs w:val="24"/>
        </w:rPr>
        <w:t xml:space="preserve">. </w:t>
      </w:r>
    </w:p>
    <w:p w14:paraId="6336B20F" w14:textId="028859F1" w:rsidR="00441BF7" w:rsidRPr="003E6257"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Podmiotowe środki dowodowe</w:t>
      </w:r>
      <w:r w:rsidRPr="00FC0F7D">
        <w:rPr>
          <w:rFonts w:ascii="Calibri" w:hAnsi="Calibri" w:cs="Calibri"/>
          <w:szCs w:val="24"/>
          <w:lang w:val="pl-PL"/>
        </w:rPr>
        <w:t xml:space="preserve"> tj. </w:t>
      </w:r>
      <w:r w:rsidRPr="003E6257">
        <w:rPr>
          <w:rFonts w:ascii="Calibri" w:hAnsi="Calibri" w:cs="Calibri"/>
          <w:szCs w:val="24"/>
          <w:lang w:val="pl-PL"/>
        </w:rPr>
        <w:t>wymienione w rozdziale XXII niniejszego SWZ</w:t>
      </w:r>
      <w:r w:rsidRPr="003E6257">
        <w:rPr>
          <w:rFonts w:ascii="Calibri" w:hAnsi="Calibri" w:cs="Calibri"/>
          <w:szCs w:val="24"/>
        </w:rPr>
        <w:t xml:space="preserve">, w tym oświadczenie, o którym </w:t>
      </w:r>
      <w:r w:rsidRPr="00B34380">
        <w:rPr>
          <w:rFonts w:ascii="Calibri" w:hAnsi="Calibri" w:cs="Calibri"/>
          <w:szCs w:val="24"/>
        </w:rPr>
        <w:t>mowa w art. 117 ust. 4 Pzp</w:t>
      </w:r>
      <w:r w:rsidRPr="00B34380">
        <w:rPr>
          <w:rFonts w:ascii="Calibri" w:hAnsi="Calibri" w:cs="Calibri"/>
          <w:szCs w:val="24"/>
          <w:lang w:val="pl-PL"/>
        </w:rPr>
        <w:t xml:space="preserve"> (</w:t>
      </w:r>
      <w:r w:rsidR="00B34380" w:rsidRPr="00B34380">
        <w:rPr>
          <w:rFonts w:asciiTheme="minorHAnsi" w:hAnsiTheme="minorHAnsi" w:cstheme="minorHAnsi"/>
          <w:b/>
          <w:bCs/>
          <w:szCs w:val="24"/>
          <w:lang w:val="pl-PL"/>
        </w:rPr>
        <w:t>Załącznik nr 9 do SWZ</w:t>
      </w:r>
      <w:r w:rsidR="00B34380">
        <w:rPr>
          <w:rFonts w:asciiTheme="minorHAnsi" w:hAnsiTheme="minorHAnsi" w:cstheme="minorHAnsi"/>
          <w:b/>
          <w:bCs/>
          <w:szCs w:val="24"/>
          <w:lang w:val="pl-PL"/>
        </w:rPr>
        <w:t xml:space="preserve"> </w:t>
      </w:r>
      <w:r w:rsidR="00B34380" w:rsidRPr="00B34380">
        <w:rPr>
          <w:rFonts w:asciiTheme="minorHAnsi" w:hAnsiTheme="minorHAnsi" w:cstheme="minorHAnsi"/>
          <w:b/>
          <w:bCs/>
          <w:szCs w:val="24"/>
          <w:lang w:val="pl-PL"/>
        </w:rPr>
        <w:t>- jeżeli dotyczy</w:t>
      </w:r>
      <w:r w:rsidRPr="003B3938">
        <w:rPr>
          <w:rFonts w:ascii="Calibri" w:hAnsi="Calibri" w:cs="Calibri"/>
          <w:bCs/>
          <w:szCs w:val="24"/>
          <w:lang w:val="pl-PL"/>
        </w:rPr>
        <w:t>)</w:t>
      </w:r>
      <w:r w:rsidRPr="003B3938">
        <w:rPr>
          <w:rFonts w:ascii="Calibri" w:hAnsi="Calibri" w:cs="Calibri"/>
          <w:bCs/>
          <w:szCs w:val="24"/>
        </w:rPr>
        <w:t>,</w:t>
      </w:r>
      <w:r w:rsidRPr="00B35C42">
        <w:rPr>
          <w:rFonts w:ascii="Calibri" w:hAnsi="Calibri" w:cs="Calibri"/>
          <w:szCs w:val="24"/>
        </w:rPr>
        <w:t xml:space="preserve"> oraz zobowiązanie podmiotu udostępniającego zasoby</w:t>
      </w:r>
      <w:r w:rsidRPr="00B35C42">
        <w:rPr>
          <w:rFonts w:ascii="Calibri" w:hAnsi="Calibri" w:cs="Calibri"/>
          <w:szCs w:val="24"/>
          <w:lang w:val="pl-PL"/>
        </w:rPr>
        <w:t xml:space="preserve"> (jeżeli dotyczy)</w:t>
      </w:r>
      <w:r w:rsidRPr="00B35C42">
        <w:rPr>
          <w:rFonts w:ascii="Calibri" w:hAnsi="Calibri" w:cs="Calibri"/>
          <w:szCs w:val="24"/>
        </w:rPr>
        <w:t>, oraz pełnomocnictwo</w:t>
      </w:r>
      <w:r w:rsidRPr="003E6257">
        <w:rPr>
          <w:rFonts w:ascii="Calibri" w:hAnsi="Calibri" w:cs="Calibri"/>
          <w:szCs w:val="24"/>
        </w:rPr>
        <w:t xml:space="preserve"> przekazuje się w</w:t>
      </w:r>
      <w:r w:rsidRPr="003E6257">
        <w:rPr>
          <w:rFonts w:ascii="Calibri" w:hAnsi="Calibri" w:cs="Calibri"/>
          <w:szCs w:val="24"/>
          <w:lang w:val="pl-PL"/>
        </w:rPr>
        <w:t> </w:t>
      </w:r>
      <w:r w:rsidRPr="003E6257">
        <w:rPr>
          <w:rFonts w:ascii="Calibri" w:hAnsi="Calibri" w:cs="Calibri"/>
          <w:szCs w:val="24"/>
        </w:rPr>
        <w:t xml:space="preserve">postaci elektronicznej i </w:t>
      </w:r>
      <w:r w:rsidRPr="003E6257">
        <w:rPr>
          <w:rFonts w:ascii="Calibri" w:hAnsi="Calibri" w:cs="Calibri"/>
          <w:b/>
          <w:szCs w:val="24"/>
        </w:rPr>
        <w:t>opatruje się kwalifikowanym podpisem elektronicznym,</w:t>
      </w:r>
      <w:r w:rsidRPr="003E6257">
        <w:rPr>
          <w:rFonts w:ascii="Calibri" w:hAnsi="Calibri" w:cs="Calibri"/>
          <w:szCs w:val="24"/>
        </w:rPr>
        <w:t xml:space="preserve"> a</w:t>
      </w:r>
      <w:r w:rsidRPr="003E6257">
        <w:rPr>
          <w:rFonts w:ascii="Calibri" w:hAnsi="Calibri" w:cs="Calibri"/>
          <w:szCs w:val="24"/>
          <w:lang w:val="pl-PL"/>
        </w:rPr>
        <w:t> </w:t>
      </w:r>
      <w:r w:rsidRPr="003E6257">
        <w:rPr>
          <w:rFonts w:ascii="Calibri" w:hAnsi="Calibri" w:cs="Calibri"/>
          <w:szCs w:val="24"/>
        </w:rPr>
        <w:t>w</w:t>
      </w:r>
      <w:r w:rsidRPr="003E6257">
        <w:rPr>
          <w:rFonts w:ascii="Calibri" w:hAnsi="Calibri" w:cs="Calibri"/>
          <w:szCs w:val="24"/>
          <w:lang w:val="pl-PL"/>
        </w:rPr>
        <w:t> </w:t>
      </w:r>
      <w:r w:rsidRPr="003E6257">
        <w:rPr>
          <w:rFonts w:ascii="Calibri" w:hAnsi="Calibri" w:cs="Calibri"/>
          <w:szCs w:val="24"/>
        </w:rPr>
        <w:t xml:space="preserve">przypadku postępowań </w:t>
      </w:r>
      <w:r w:rsidRPr="003E6257">
        <w:rPr>
          <w:rFonts w:ascii="Calibri" w:hAnsi="Calibri" w:cs="Calibri"/>
          <w:b/>
          <w:szCs w:val="24"/>
        </w:rPr>
        <w:t>o wartości mniejszej niż progi unijne, kwalifikowanym podpisem elektronicznym, podpisem zaufanym lub podpisem osobistym</w:t>
      </w:r>
      <w:r w:rsidRPr="003E6257">
        <w:rPr>
          <w:rFonts w:ascii="Calibri" w:hAnsi="Calibri" w:cs="Calibri"/>
          <w:szCs w:val="24"/>
        </w:rPr>
        <w:t xml:space="preserve">.  </w:t>
      </w:r>
    </w:p>
    <w:p w14:paraId="4459CB15" w14:textId="7A087B28"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3E6257">
        <w:rPr>
          <w:rFonts w:ascii="Calibri" w:hAnsi="Calibri" w:cs="Calibri"/>
          <w:szCs w:val="24"/>
        </w:rPr>
        <w:t>Zgodnie z § 7 ust. 2 rozporządzenia w przypadku gdy podmiotowe środki dowodowe, w tym oświadczenie, o którym mowa w art. 117 ust. 4 ustawy</w:t>
      </w:r>
      <w:r w:rsidRPr="003E6257">
        <w:rPr>
          <w:rFonts w:ascii="Calibri" w:hAnsi="Calibri" w:cs="Calibri"/>
          <w:szCs w:val="24"/>
          <w:lang w:val="pl-PL"/>
        </w:rPr>
        <w:t xml:space="preserve"> </w:t>
      </w:r>
      <w:r w:rsidR="00B34380">
        <w:rPr>
          <w:rFonts w:ascii="Calibri" w:hAnsi="Calibri" w:cs="Calibri"/>
          <w:szCs w:val="24"/>
          <w:lang w:val="pl-PL"/>
        </w:rPr>
        <w:t>(</w:t>
      </w:r>
      <w:r w:rsidR="00B34380" w:rsidRPr="00B34380">
        <w:rPr>
          <w:rFonts w:ascii="Calibri" w:hAnsi="Calibri" w:cs="Calibri"/>
          <w:b/>
          <w:szCs w:val="24"/>
          <w:lang w:val="pl-PL"/>
        </w:rPr>
        <w:t>jeżeli dotyczy</w:t>
      </w:r>
      <w:r w:rsidRPr="003E6257">
        <w:rPr>
          <w:rFonts w:ascii="Calibri" w:hAnsi="Calibri" w:cs="Calibri"/>
          <w:szCs w:val="24"/>
          <w:lang w:val="pl-PL"/>
        </w:rPr>
        <w:t>)</w:t>
      </w:r>
      <w:r w:rsidRPr="003E6257">
        <w:rPr>
          <w:rFonts w:ascii="Calibri" w:hAnsi="Calibri" w:cs="Calibri"/>
          <w:szCs w:val="24"/>
        </w:rPr>
        <w:t xml:space="preserve">, oraz zobowiązanie </w:t>
      </w:r>
      <w:r w:rsidRPr="003E6257">
        <w:rPr>
          <w:rFonts w:ascii="Calibri" w:hAnsi="Calibri" w:cs="Calibri"/>
          <w:szCs w:val="24"/>
        </w:rPr>
        <w:lastRenderedPageBreak/>
        <w:t>podmiotu udostępniającego zasoby</w:t>
      </w:r>
      <w:r w:rsidRPr="003E6257">
        <w:rPr>
          <w:rFonts w:ascii="Calibri" w:hAnsi="Calibri" w:cs="Calibri"/>
          <w:szCs w:val="24"/>
          <w:lang w:val="pl-PL"/>
        </w:rPr>
        <w:t xml:space="preserve"> (</w:t>
      </w:r>
      <w:r w:rsidRPr="003E6257">
        <w:rPr>
          <w:rFonts w:ascii="Calibri" w:hAnsi="Calibri" w:cs="Calibri"/>
          <w:b/>
          <w:szCs w:val="24"/>
          <w:lang w:val="pl-PL"/>
        </w:rPr>
        <w:t>jeżeli dotyczy</w:t>
      </w:r>
      <w:r w:rsidRPr="003E6257">
        <w:rPr>
          <w:rFonts w:ascii="Calibri" w:hAnsi="Calibri" w:cs="Calibri"/>
          <w:szCs w:val="24"/>
          <w:lang w:val="pl-PL"/>
        </w:rPr>
        <w:t>)</w:t>
      </w:r>
      <w:r w:rsidRPr="003E6257">
        <w:rPr>
          <w:rFonts w:ascii="Calibri" w:hAnsi="Calibri" w:cs="Calibri"/>
          <w:szCs w:val="24"/>
        </w:rPr>
        <w:t>, przedmiotowe środki dowodowe, niewystawione przez upoważnione podmioty lub pełnomocnictwo</w:t>
      </w:r>
      <w:r w:rsidRPr="00FC0F7D">
        <w:rPr>
          <w:rFonts w:ascii="Calibri" w:hAnsi="Calibri" w:cs="Calibri"/>
          <w:szCs w:val="24"/>
        </w:rPr>
        <w:t>, zostały sporządzone jako dokument w postaci papierowej i opatrzone własnoręcznym podpisem, przekazuje się cyfrowe odwzorowanie tego dokumentu opatrzone kwalifikowanym podpisem elektronicznym, a w przypadku postępowań o wartości mniejszej niż progi unijne</w:t>
      </w:r>
      <w:r w:rsidRPr="00FC0F7D">
        <w:rPr>
          <w:rFonts w:ascii="Calibri" w:hAnsi="Calibri" w:cs="Calibri"/>
          <w:b/>
          <w:szCs w:val="24"/>
        </w:rPr>
        <w:t xml:space="preserve">, kwalifikowanym podpisem elektronicznym, podpisem zaufanym lub podpisem osobistym, poświadczającym zgodność cyfrowego odwzorowania z dokumentem w postaci papierowej. </w:t>
      </w:r>
    </w:p>
    <w:p w14:paraId="43D0B21B" w14:textId="77777777"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 xml:space="preserve">Przez cyfrowe odwzorowanie, o którym mowa w § 6 ust. 2-4 i § 7 ust. 2 rozporządzeniu, należy rozumieć </w:t>
      </w:r>
      <w:r w:rsidRPr="00FC0F7D">
        <w:rPr>
          <w:rFonts w:ascii="Calibri" w:hAnsi="Calibri" w:cs="Calibri"/>
          <w:b/>
          <w:szCs w:val="24"/>
        </w:rPr>
        <w:t>dokument elektroniczny będący kopią elektroniczną treści zapisanej w</w:t>
      </w:r>
      <w:r w:rsidRPr="00FC0F7D">
        <w:rPr>
          <w:rFonts w:ascii="Calibri" w:hAnsi="Calibri" w:cs="Calibri"/>
          <w:b/>
          <w:szCs w:val="24"/>
          <w:lang w:val="pl-PL"/>
        </w:rPr>
        <w:t> </w:t>
      </w:r>
      <w:r w:rsidRPr="00FC0F7D">
        <w:rPr>
          <w:rFonts w:ascii="Calibri" w:hAnsi="Calibri" w:cs="Calibri"/>
          <w:b/>
          <w:szCs w:val="24"/>
        </w:rPr>
        <w:t>postaci papierowej</w:t>
      </w:r>
      <w:r w:rsidRPr="00FC0F7D">
        <w:rPr>
          <w:rFonts w:ascii="Calibri" w:hAnsi="Calibri" w:cs="Calibri"/>
          <w:szCs w:val="24"/>
        </w:rPr>
        <w:t xml:space="preserve">, umożliwiający zapoznanie się z tą treścią i jej zrozumienie, bez konieczności bezpośredniego dostępu do oryginału. </w:t>
      </w:r>
    </w:p>
    <w:p w14:paraId="384D889B" w14:textId="1E819CED"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Zgodnie z § 7 ust. 3 rozporządzenia poświadczenia zgodności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7 ust. 2, dokonuje w przypadku: </w:t>
      </w:r>
    </w:p>
    <w:p w14:paraId="117E7123" w14:textId="6D6E02BE"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3AC7027D" w14:textId="77777777"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 xml:space="preserve">oświadczenia, o którym mowa w art. 117 ust. 4 Pzp, lub zobowiązania podmiotu udostępniającego zasoby - odpowiednio wykonawca lub wykonawca wspólnie ubiegający się o udzielenie </w:t>
      </w:r>
      <w:r w:rsidRPr="003B3938">
        <w:rPr>
          <w:rFonts w:ascii="Calibri" w:hAnsi="Calibri" w:cs="Calibri"/>
          <w:szCs w:val="24"/>
        </w:rPr>
        <w:t>zamówienia</w:t>
      </w:r>
      <w:r w:rsidRPr="003B3938">
        <w:rPr>
          <w:rFonts w:ascii="Calibri" w:hAnsi="Calibri" w:cs="Calibri"/>
          <w:szCs w:val="24"/>
          <w:lang w:val="pl-PL"/>
        </w:rPr>
        <w:t xml:space="preserve"> (</w:t>
      </w:r>
      <w:r w:rsidRPr="007853A9">
        <w:rPr>
          <w:rFonts w:ascii="Calibri" w:hAnsi="Calibri" w:cs="Calibri"/>
          <w:b/>
          <w:bCs/>
          <w:szCs w:val="24"/>
          <w:lang w:val="pl-PL"/>
        </w:rPr>
        <w:t>jeżeli dotyczy</w:t>
      </w:r>
      <w:r w:rsidRPr="003B3938">
        <w:rPr>
          <w:rFonts w:ascii="Calibri" w:hAnsi="Calibri" w:cs="Calibri"/>
          <w:szCs w:val="24"/>
          <w:lang w:val="pl-PL"/>
        </w:rPr>
        <w:t>)</w:t>
      </w:r>
      <w:r w:rsidRPr="003B3938">
        <w:rPr>
          <w:rFonts w:ascii="Calibri" w:hAnsi="Calibri" w:cs="Calibri"/>
          <w:szCs w:val="24"/>
        </w:rPr>
        <w:t>;</w:t>
      </w:r>
      <w:r w:rsidRPr="00FC0F7D">
        <w:rPr>
          <w:rFonts w:ascii="Calibri" w:hAnsi="Calibri" w:cs="Calibri"/>
          <w:szCs w:val="24"/>
        </w:rPr>
        <w:t xml:space="preserve"> </w:t>
      </w:r>
    </w:p>
    <w:p w14:paraId="7FB746C7" w14:textId="77777777"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pełnomocnictwa - mocodawca.</w:t>
      </w:r>
    </w:p>
    <w:p w14:paraId="35234A89" w14:textId="254E9991"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Poświadczenia zgodności cyfrowego odwzorowania z dokumentem w postaci papierowej, o</w:t>
      </w:r>
      <w:r w:rsidR="00445A95">
        <w:rPr>
          <w:rFonts w:ascii="Calibri" w:hAnsi="Calibri" w:cs="Calibri"/>
          <w:szCs w:val="24"/>
          <w:lang w:val="pl-PL"/>
        </w:rPr>
        <w:t> </w:t>
      </w:r>
      <w:r w:rsidRPr="00FC0F7D">
        <w:rPr>
          <w:rFonts w:ascii="Calibri" w:hAnsi="Calibri" w:cs="Calibri"/>
          <w:szCs w:val="24"/>
        </w:rPr>
        <w:t xml:space="preserve">którym mowa w § 7 ust. 2 rozporządzenia, może dokonać również notariusz. </w:t>
      </w:r>
    </w:p>
    <w:p w14:paraId="25EF488E" w14:textId="0CE6F195"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 xml:space="preserve">Zgodnie z § 8 rozporządzenia w przypadku przekazywania w postępowaniu dokumentu elektronicznego w formacie poddającym dane kompresji, </w:t>
      </w:r>
      <w:r w:rsidRPr="00FC0F7D">
        <w:rPr>
          <w:rFonts w:ascii="Calibri" w:hAnsi="Calibri" w:cs="Calibri"/>
          <w:b/>
          <w:szCs w:val="24"/>
        </w:rPr>
        <w:t>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67BF40CE" w14:textId="1BF3BB4A" w:rsidR="00441BF7" w:rsidRPr="00FC0F7D" w:rsidRDefault="00441BF7" w:rsidP="004F55F0">
      <w:pPr>
        <w:pStyle w:val="Tekstpodstawowy"/>
        <w:numPr>
          <w:ilvl w:val="0"/>
          <w:numId w:val="33"/>
        </w:numPr>
        <w:tabs>
          <w:tab w:val="left" w:pos="142"/>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Zgodnie z § 9 ust. 5 rozporządzenia w przypadku gdy podmiotowe środki dowodowe lub inne dokumenty, dokumenty potwierdzające umocowanie do reprezentowania, zostały wystawione przez upoważnione podmioty jako dokument elektroniczny, przekazuje się uwierzytelniony wydruk wizualizacji treści tego dokumentu.</w:t>
      </w:r>
    </w:p>
    <w:p w14:paraId="2F261B25" w14:textId="67C25B11"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Uwierzytelniony wydruk, o którym mowa w § 9 u</w:t>
      </w:r>
      <w:r>
        <w:rPr>
          <w:rFonts w:ascii="Calibri" w:hAnsi="Calibri" w:cs="Calibri"/>
          <w:szCs w:val="24"/>
        </w:rPr>
        <w:t>st. 5 rozporządzenia, zawiera w</w:t>
      </w:r>
      <w:r>
        <w:rPr>
          <w:rFonts w:ascii="Calibri" w:hAnsi="Calibri" w:cs="Calibri"/>
          <w:szCs w:val="24"/>
          <w:lang w:val="pl-PL"/>
        </w:rPr>
        <w:t> </w:t>
      </w:r>
      <w:r w:rsidRPr="00FC0F7D">
        <w:rPr>
          <w:rFonts w:ascii="Calibri" w:hAnsi="Calibri" w:cs="Calibri"/>
          <w:szCs w:val="24"/>
        </w:rPr>
        <w:t>szczególności identyfikator dokumentu lub datę wydruku, a także własnoręczny podpis odpowiednio wykonawcy, wykonawcy wspólnie ubiegającego się o udzielenie zamówienia, podmiotu udostępniającego zasoby lub podwykonawcy, potwierdzający zgodność wydruku z</w:t>
      </w:r>
      <w:r w:rsidRPr="00FC0F7D">
        <w:rPr>
          <w:rFonts w:ascii="Calibri" w:hAnsi="Calibri" w:cs="Calibri"/>
          <w:szCs w:val="24"/>
          <w:lang w:val="pl-PL"/>
        </w:rPr>
        <w:t> </w:t>
      </w:r>
      <w:r w:rsidRPr="00FC0F7D">
        <w:rPr>
          <w:rFonts w:ascii="Calibri" w:hAnsi="Calibri" w:cs="Calibri"/>
          <w:szCs w:val="24"/>
        </w:rPr>
        <w:t>treścią dokumentu elektronicznego.</w:t>
      </w:r>
    </w:p>
    <w:p w14:paraId="63EC1B07" w14:textId="77777777"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Zamawiający może żądać przedstawienia oryginału lub notarialnie poświadczonej kopii, wyłącznie wtedy, gdy złożona kopia jest nieczytelna lub budzi wątpliwości co do jej prawdziwości.</w:t>
      </w:r>
    </w:p>
    <w:p w14:paraId="73D5CB68" w14:textId="77777777"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10 rozporządzenia dokumenty elektroniczne w postępowaniu musza spełniać łącznie następujące wymagania: </w:t>
      </w:r>
    </w:p>
    <w:p w14:paraId="6BE95C40" w14:textId="003C941A"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lastRenderedPageBreak/>
        <w:t>muszą być utrwalone w sposób umożliwiający ich wielokrotne odczytanie, zapisanie i</w:t>
      </w:r>
      <w:r w:rsidR="00445A95">
        <w:rPr>
          <w:rFonts w:ascii="Calibri" w:hAnsi="Calibri" w:cs="Calibri"/>
          <w:szCs w:val="24"/>
          <w:lang w:val="pl-PL"/>
        </w:rPr>
        <w:t> </w:t>
      </w:r>
      <w:r w:rsidRPr="00FC0F7D">
        <w:rPr>
          <w:rFonts w:ascii="Calibri" w:hAnsi="Calibri" w:cs="Calibri"/>
          <w:szCs w:val="24"/>
        </w:rPr>
        <w:t xml:space="preserve">powielenie, a także przekazanie przy użyciu środków komunikacji elektronicznej lub na informatycznym nośniku danych; </w:t>
      </w:r>
    </w:p>
    <w:p w14:paraId="7284ECAC" w14:textId="77777777"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muszą umożliwiać prezentację treści w postaci elektronicznej, w szczególności przez wyświetlenie tej treści na monitorze ekranowym; </w:t>
      </w:r>
    </w:p>
    <w:p w14:paraId="70787233" w14:textId="77777777"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muszą umożliwiać prezentację treści w postaci papierowej, w szczególności za pomocą wydruku; </w:t>
      </w:r>
    </w:p>
    <w:p w14:paraId="38308D98" w14:textId="25FE5906" w:rsidR="00E66047" w:rsidRPr="00445A95" w:rsidRDefault="00441BF7" w:rsidP="000217CD">
      <w:pPr>
        <w:pStyle w:val="Tekstpodstawowy"/>
        <w:numPr>
          <w:ilvl w:val="1"/>
          <w:numId w:val="23"/>
        </w:numPr>
        <w:suppressAutoHyphens/>
        <w:autoSpaceDE w:val="0"/>
        <w:autoSpaceDN w:val="0"/>
        <w:adjustRightInd w:val="0"/>
        <w:spacing w:after="360" w:line="276" w:lineRule="auto"/>
        <w:ind w:left="993" w:hanging="284"/>
        <w:rPr>
          <w:rFonts w:ascii="Calibri" w:hAnsi="Calibri" w:cs="Calibri"/>
          <w:szCs w:val="24"/>
        </w:rPr>
      </w:pPr>
      <w:r w:rsidRPr="00FC0F7D">
        <w:rPr>
          <w:rFonts w:ascii="Calibri" w:hAnsi="Calibri" w:cs="Calibri"/>
          <w:szCs w:val="24"/>
        </w:rPr>
        <w:t>muszą zawierać dane w układzie niepozostawiającym wątpliwości co do treści i kontekstu zapisanych informacji.</w:t>
      </w:r>
    </w:p>
    <w:p w14:paraId="6B9CA8EC" w14:textId="690867D4" w:rsidR="0030006C" w:rsidRPr="00445A95" w:rsidRDefault="00697877" w:rsidP="00445A95">
      <w:pPr>
        <w:pStyle w:val="Nagwek2"/>
        <w:spacing w:after="240"/>
        <w:ind w:left="567" w:hanging="567"/>
      </w:pPr>
      <w:r w:rsidRPr="00FC0F7D">
        <w:t>OPIS CZĘŚCI ZAMÓWIENIA, JEŻELI ZAMAWIAJĄCY DOPUSZCZA SKŁADANIE OFERT CZĘŚCIOWYCH.</w:t>
      </w:r>
    </w:p>
    <w:p w14:paraId="481782B9" w14:textId="5544F2E9" w:rsidR="003A0E5E" w:rsidRDefault="00BF5C80" w:rsidP="006509AB">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402141">
        <w:rPr>
          <w:rFonts w:ascii="Calibri" w:hAnsi="Calibri" w:cs="Calibri"/>
          <w:szCs w:val="24"/>
        </w:rPr>
        <w:t xml:space="preserve">Zamawiający </w:t>
      </w:r>
      <w:r w:rsidR="007E3108">
        <w:rPr>
          <w:rFonts w:ascii="Calibri" w:hAnsi="Calibri" w:cs="Calibri"/>
          <w:szCs w:val="24"/>
        </w:rPr>
        <w:t xml:space="preserve">nie </w:t>
      </w:r>
      <w:r w:rsidRPr="00402141">
        <w:rPr>
          <w:rFonts w:ascii="Calibri" w:hAnsi="Calibri" w:cs="Calibri"/>
          <w:szCs w:val="24"/>
        </w:rPr>
        <w:t>dopuszcza składania ofert częściowych.</w:t>
      </w:r>
    </w:p>
    <w:p w14:paraId="3B510CEE" w14:textId="15665D50"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Zamówienie jest udzielane jako część zamówienia zawartego w Planie Zamówień Publicznych (pn. „ŚWIADCZENIE USŁUG POCZTOWYCH W OBROCIE KRAJOWYM I ZAGRANICZNYM”). Przedmiot zamówienia podobnych usług zgodnie z uprawnieniem zamawiającego został podzielony na części, których procedury zamówieniowe wszczynane i realizowane są w odrębnych postępowaniach i</w:t>
      </w:r>
      <w:r w:rsidR="001F502D">
        <w:rPr>
          <w:rFonts w:ascii="Calibri" w:hAnsi="Calibri" w:cs="Calibri"/>
          <w:szCs w:val="24"/>
        </w:rPr>
        <w:t> </w:t>
      </w:r>
      <w:r w:rsidRPr="00504299">
        <w:rPr>
          <w:rFonts w:ascii="Calibri" w:hAnsi="Calibri" w:cs="Calibri"/>
          <w:szCs w:val="24"/>
        </w:rPr>
        <w:t>w</w:t>
      </w:r>
      <w:r w:rsidR="001F502D">
        <w:rPr>
          <w:rFonts w:ascii="Calibri" w:hAnsi="Calibri" w:cs="Calibri"/>
          <w:szCs w:val="24"/>
        </w:rPr>
        <w:t> </w:t>
      </w:r>
      <w:r w:rsidRPr="00504299">
        <w:rPr>
          <w:rFonts w:ascii="Calibri" w:hAnsi="Calibri" w:cs="Calibri"/>
          <w:szCs w:val="24"/>
        </w:rPr>
        <w:t>różnych terminach określonych w Planie postępowań o udzielenie zamówień publicznych na 2026 rok. Przedmiotowe zamówienie pn. „Świadczenie rejestrowanych usług pocztowych w obrocie krajowym i zagranicznym w zakresie przyjmowania, doręczania i odbioru do nadania przesyłek u</w:t>
      </w:r>
      <w:r w:rsidR="001F502D">
        <w:rPr>
          <w:rFonts w:ascii="Calibri" w:hAnsi="Calibri" w:cs="Calibri"/>
          <w:szCs w:val="24"/>
        </w:rPr>
        <w:t> </w:t>
      </w:r>
      <w:r w:rsidRPr="00504299">
        <w:rPr>
          <w:rFonts w:ascii="Calibri" w:hAnsi="Calibri" w:cs="Calibri"/>
          <w:szCs w:val="24"/>
        </w:rPr>
        <w:t>operatora pocztowego dla Województwa Opolskiego” stanowi zatem wyodrębnioną część w</w:t>
      </w:r>
      <w:r w:rsidR="001F502D">
        <w:rPr>
          <w:rFonts w:ascii="Calibri" w:hAnsi="Calibri" w:cs="Calibri"/>
          <w:szCs w:val="24"/>
        </w:rPr>
        <w:t> </w:t>
      </w:r>
      <w:r w:rsidRPr="00504299">
        <w:rPr>
          <w:rFonts w:ascii="Calibri" w:hAnsi="Calibri" w:cs="Calibri"/>
          <w:szCs w:val="24"/>
        </w:rPr>
        <w:t>Planie postępowań o udzielenie zamówień publicznych na 2026 rok.</w:t>
      </w:r>
    </w:p>
    <w:p w14:paraId="08620318" w14:textId="667C54E0"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Po przeprowadzeniu analizy funkcjonalnej i organizacyjnej, podział tego zamówienia na części nie byłby uzasadniony</w:t>
      </w:r>
      <w:r w:rsidR="001F502D">
        <w:rPr>
          <w:rFonts w:ascii="Calibri" w:hAnsi="Calibri" w:cs="Calibri"/>
          <w:szCs w:val="24"/>
        </w:rPr>
        <w:t xml:space="preserve"> </w:t>
      </w:r>
      <w:r w:rsidRPr="00504299">
        <w:rPr>
          <w:rFonts w:ascii="Calibri" w:hAnsi="Calibri" w:cs="Calibri"/>
          <w:szCs w:val="24"/>
        </w:rPr>
        <w:t>z punktu widzenia efektywnego zarządzania usługą, a także mógłby doprowadzić do znaczących trudności w realizacji zamówienia, w tym:</w:t>
      </w:r>
    </w:p>
    <w:p w14:paraId="331D59AE" w14:textId="77777777"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Potrzeba zapewnienia jednolitego standardu usługi</w:t>
      </w:r>
    </w:p>
    <w:p w14:paraId="08063744" w14:textId="62359E4D"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Świadczenie usług pocztowych, w szczególności usług rejestrowanych (np. przesyłek poleconych, z</w:t>
      </w:r>
      <w:r w:rsidR="001F502D">
        <w:rPr>
          <w:rFonts w:ascii="Calibri" w:hAnsi="Calibri" w:cs="Calibri"/>
          <w:szCs w:val="24"/>
        </w:rPr>
        <w:t> </w:t>
      </w:r>
      <w:r w:rsidRPr="00504299">
        <w:rPr>
          <w:rFonts w:ascii="Calibri" w:hAnsi="Calibri" w:cs="Calibri"/>
          <w:szCs w:val="24"/>
        </w:rPr>
        <w:t>potwierdzeniem odbioru, przesyłek pocztowych itp.), wymaga spójnego i ustandaryzowanego systemu obiegu dokumentów i przesyłek na terenie całego kraju. Podział zamówienia na części, np. w rozbiciu terytorialnym lub zakresowym (kraj / zagranica), wprowadziłby zróżnicowanie operacyjne, co mogłoby skutkować dezorganizacją pracy urzędu oraz ryzykiem niejednolitej jakości świadczonych usług.</w:t>
      </w:r>
    </w:p>
    <w:p w14:paraId="7182D104" w14:textId="77777777"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Brak efektywności kosztowej i logistycznej</w:t>
      </w:r>
    </w:p>
    <w:p w14:paraId="429971D3" w14:textId="77777777"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Obsługa zamówienia przez wielu wykonawców, wynikająca z podziału na części, zwiększyłaby koszty koordynacji, raportowania i nadzoru nad realizacją umowy. Mogłoby również dojść do konieczności prowadzenia równoległych procesów nadawczych i odbiorczych, co w praktyce byłoby nieracjonalne i nieefektywne ekonomicznie.</w:t>
      </w:r>
    </w:p>
    <w:p w14:paraId="13B090BC" w14:textId="77777777"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Ograniczenia natury prawnej i technicznej</w:t>
      </w:r>
    </w:p>
    <w:p w14:paraId="77AD310B" w14:textId="4808CF8F"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lastRenderedPageBreak/>
        <w:t>Usługi, będące przedmiotem zamówienia, podlegają regulacjom Ustawy z dnia 23 listopada 2012 r. – Prawo pocztowe (Dz.U. z 2025 r. poz. 366 z późn.zm.), w szczególności w zakresie przesyłek rejestrowanych i przesyłek urzędowych. R</w:t>
      </w:r>
      <w:r w:rsidR="00634AD0">
        <w:rPr>
          <w:rFonts w:ascii="Calibri" w:hAnsi="Calibri" w:cs="Calibri"/>
          <w:szCs w:val="24"/>
        </w:rPr>
        <w:t>e</w:t>
      </w:r>
      <w:r w:rsidRPr="00504299">
        <w:rPr>
          <w:rFonts w:ascii="Calibri" w:hAnsi="Calibri" w:cs="Calibri"/>
          <w:szCs w:val="24"/>
        </w:rPr>
        <w:t>alizacja takich usług wymaga dysponowania odpowiednią infrastrukturą techniczną oraz certyfikacją operatora wyznaczonego (zgodnie z art. 3 pkt 13 ustawy Prawo pocztowe). W praktyce oznacza to, że tylko ograniczona liczba podmiotów</w:t>
      </w:r>
    </w:p>
    <w:p w14:paraId="4A3F6E67" w14:textId="77777777"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 xml:space="preserve"> – najczęściej jeden wykonawca – jest w stanie kompleksowo obsłużyć zamówienie na taką skalę.</w:t>
      </w:r>
    </w:p>
    <w:p w14:paraId="7E7B458C" w14:textId="77777777"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Ryzyko braku jednoznacznej odpowiedzialności</w:t>
      </w:r>
    </w:p>
    <w:p w14:paraId="5A280DC9" w14:textId="77777777" w:rsidR="00504299" w:rsidRP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Podział zamówienia na kilku wykonawców mógłby doprowadzić do rozmycia odpowiedzialności za ewentualne niedoręczenia, opóźnienia lub zagubienie przesyłek. Dlatego można uznać, że jednoznaczne przypisanie odpowiedzialności jednemu podmiotowi znacząco zwiększa bezpieczeństwo realizacji umowy i eliminuje ryzyko sporów interpretacyjnych.</w:t>
      </w:r>
    </w:p>
    <w:p w14:paraId="3B46BBB1" w14:textId="4DA5B0A9" w:rsidR="00504299" w:rsidRDefault="00504299" w:rsidP="00504299">
      <w:pPr>
        <w:pStyle w:val="Tekstpodstawowy"/>
        <w:tabs>
          <w:tab w:val="left" w:pos="1276"/>
        </w:tabs>
        <w:suppressAutoHyphens/>
        <w:autoSpaceDE w:val="0"/>
        <w:autoSpaceDN w:val="0"/>
        <w:adjustRightInd w:val="0"/>
        <w:spacing w:after="240" w:line="276" w:lineRule="auto"/>
        <w:rPr>
          <w:rFonts w:ascii="Calibri" w:hAnsi="Calibri" w:cs="Calibri"/>
          <w:szCs w:val="24"/>
        </w:rPr>
      </w:pPr>
      <w:r w:rsidRPr="00504299">
        <w:rPr>
          <w:rFonts w:ascii="Calibri" w:hAnsi="Calibri" w:cs="Calibri"/>
          <w:szCs w:val="24"/>
        </w:rPr>
        <w:t>Mając powyższe na uwadze, kierując się interesem publicznym oraz efektywnym wydatkowaniem środków publicznych, należy uznać za zasadne zlecenie całości usług jednemu wykonawcy, bez podziału zamówienia na części.</w:t>
      </w:r>
    </w:p>
    <w:p w14:paraId="091FB8C9" w14:textId="2110C66A" w:rsidR="000A3551" w:rsidRDefault="00D17D31" w:rsidP="00D960AA">
      <w:pPr>
        <w:pStyle w:val="Nagwek2"/>
        <w:spacing w:before="240" w:after="240"/>
        <w:ind w:left="357" w:hanging="357"/>
      </w:pPr>
      <w:r w:rsidRPr="00FC0F7D">
        <w:t>LICZBA CZĘŚCI ZAMÓWIENIA, NA KTÓRĄ WYKONAWCA MOŻE ZŁOŻYĆ OFERTĘ LUB MAKSYMALNĄ LICZBĘ CZĘŚCI, NA KTÓRE ZAMÓWIENIE MOŻE ZOSTAĆ UDZIELONE TEMU SAMEMU WYKONAWCY, ORAZ KRYTERIA LUB ZASADY, MAJĄCE ZASTOSOWANIE DO USTALENIA, KTÓRE CZĘŚCI ZAMÓWIENIA ZOSTANĄ</w:t>
      </w:r>
      <w:r w:rsidR="005C75C5" w:rsidRPr="00FC0F7D">
        <w:t xml:space="preserve"> UDZIELONE JEDNEMU WYKONAWCY, W </w:t>
      </w:r>
      <w:r w:rsidRPr="00FC0F7D">
        <w:t>PRZYPADKU WYBORU JEGO OFERTY W WIĘKSZEJ NIŻ MAKSYMALNA LICZBA CZĘŚCI.</w:t>
      </w:r>
    </w:p>
    <w:p w14:paraId="6DD3ABBE" w14:textId="24A7576D" w:rsidR="007444CF" w:rsidRPr="007444CF" w:rsidRDefault="007444CF" w:rsidP="000D2435">
      <w:pPr>
        <w:spacing w:after="240"/>
        <w:rPr>
          <w:rFonts w:ascii="Calibri" w:hAnsi="Calibri" w:cs="Calibri"/>
          <w:sz w:val="24"/>
          <w:szCs w:val="24"/>
        </w:rPr>
      </w:pPr>
      <w:r w:rsidRPr="000D2435">
        <w:rPr>
          <w:rFonts w:ascii="Calibri" w:hAnsi="Calibri" w:cs="Calibri"/>
          <w:sz w:val="24"/>
          <w:szCs w:val="24"/>
        </w:rPr>
        <w:t>Zamawiający nie dokonuje podziału tego zamówienia na części.</w:t>
      </w:r>
    </w:p>
    <w:p w14:paraId="2CB4B3C9" w14:textId="074FC8FB" w:rsidR="007C270F" w:rsidRPr="00445A95" w:rsidRDefault="00D17D31" w:rsidP="000217CD">
      <w:pPr>
        <w:pStyle w:val="Nagwek2"/>
        <w:spacing w:before="240" w:after="360"/>
        <w:ind w:left="357" w:hanging="357"/>
      </w:pPr>
      <w:r w:rsidRPr="00FC0F7D">
        <w:t>INFORMACJE DOTYCZĄCE OFERT WARIANTOWYCH, W TYM INFORMACJE O SPOSOBIE PRZEDSTAWIANIA OFERT WARIANTOWYCH ORAZ MINIMALNE WARUNKI, JAKIM MUSZĄ ODPOWIADAĆ OFERT</w:t>
      </w:r>
      <w:r w:rsidR="00194AB2" w:rsidRPr="00FC0F7D">
        <w:t>Y</w:t>
      </w:r>
      <w:r w:rsidRPr="00FC0F7D">
        <w:t xml:space="preserve"> WARIANTOWE, JEŻELI ZAMAWIAJĄCY WYMAGA LUB DOPUSZCZA ICH SKŁADANIE</w:t>
      </w:r>
      <w:r w:rsidR="009918F1" w:rsidRPr="00FC0F7D">
        <w:t>.</w:t>
      </w:r>
    </w:p>
    <w:p w14:paraId="6A004853" w14:textId="06ABC54D" w:rsidR="00D17D31" w:rsidRPr="00FC0F7D" w:rsidRDefault="009D3691" w:rsidP="00D960AA">
      <w:pPr>
        <w:shd w:val="clear" w:color="auto" w:fill="FFFFFF"/>
        <w:tabs>
          <w:tab w:val="left" w:pos="851"/>
        </w:tabs>
        <w:spacing w:after="120" w:line="276" w:lineRule="auto"/>
        <w:rPr>
          <w:rFonts w:ascii="Calibri" w:hAnsi="Calibri" w:cs="Calibri"/>
          <w:sz w:val="24"/>
          <w:szCs w:val="24"/>
        </w:rPr>
      </w:pPr>
      <w:r w:rsidRPr="00FC0F7D">
        <w:rPr>
          <w:rFonts w:ascii="Calibri" w:hAnsi="Calibri" w:cs="Calibri"/>
          <w:sz w:val="24"/>
          <w:szCs w:val="24"/>
        </w:rPr>
        <w:t>Zamawiający nie dopuszcza możliwości złożenia oferty wariantowej, o której mowa w art. 92 ustawy Pzp tzn. oferty przewidującej odmienny sposób wykonania zamówienia niż określony w niniejszej SWZ.</w:t>
      </w:r>
    </w:p>
    <w:p w14:paraId="5A0FD3A0" w14:textId="77777777" w:rsidR="00445A95" w:rsidRDefault="00D17D31" w:rsidP="000217CD">
      <w:pPr>
        <w:pStyle w:val="Nagwek2"/>
        <w:spacing w:before="240" w:after="240"/>
        <w:ind w:left="357" w:hanging="357"/>
      </w:pPr>
      <w:r w:rsidRPr="00FC0F7D">
        <w:rPr>
          <w:rStyle w:val="Nagwek2Znak"/>
          <w:b/>
        </w:rPr>
        <w:t>WYMAGANIA W ZAKRESIE ZATRUDNIENIA</w:t>
      </w:r>
      <w:r w:rsidR="0025687E" w:rsidRPr="00FC0F7D">
        <w:rPr>
          <w:rStyle w:val="Nagwek2Znak"/>
          <w:b/>
        </w:rPr>
        <w:t xml:space="preserve"> NA PODSTAWIE STOSUNKU PRACY, W </w:t>
      </w:r>
      <w:r w:rsidRPr="00FC0F7D">
        <w:rPr>
          <w:rStyle w:val="Nagwek2Znak"/>
          <w:b/>
        </w:rPr>
        <w:t xml:space="preserve">OKOLICZNOŚCIACH, O KTÓRYCH MOWA W ART. 95 PZP, JEŻELI ZAMAWIAJĄCY PRZEWIDUJE </w:t>
      </w:r>
      <w:r w:rsidRPr="00B35C42">
        <w:rPr>
          <w:rStyle w:val="Nagwek2Znak"/>
          <w:b/>
        </w:rPr>
        <w:t>TAKIE WYMAGANIA.</w:t>
      </w:r>
      <w:r w:rsidR="003F5405" w:rsidRPr="00B35C42">
        <w:t xml:space="preserve"> (Dot. usługi lub robót budowlanych, nie dotyczy dostaw).</w:t>
      </w:r>
    </w:p>
    <w:p w14:paraId="5C9DDE1F" w14:textId="6A132557" w:rsidR="00732EBF" w:rsidRDefault="00732EBF" w:rsidP="00616F9A">
      <w:pPr>
        <w:autoSpaceDE w:val="0"/>
        <w:spacing w:before="240" w:after="120" w:line="276" w:lineRule="auto"/>
        <w:rPr>
          <w:rFonts w:ascii="Calibri" w:hAnsi="Calibri"/>
          <w:color w:val="000000"/>
          <w:sz w:val="24"/>
          <w:szCs w:val="24"/>
          <w:highlight w:val="yellow"/>
        </w:rPr>
      </w:pPr>
      <w:r w:rsidRPr="00732EBF">
        <w:rPr>
          <w:rFonts w:ascii="Calibri" w:hAnsi="Calibri"/>
          <w:color w:val="000000"/>
          <w:sz w:val="24"/>
          <w:szCs w:val="24"/>
        </w:rPr>
        <w:t>Zamawiający wymaga, aby Wykonawca w trakcie realizacji Przedmiotu Umowy zatrudniał co najmniej 3 osoby na podstawie umowy o pracę – w rozumieniu przepisów ustawy z dnia 26 czerwca 1974 r. Kodeks pracy (Dz. U. z 2025 r. poz. 277 z późn. zm.), wykonujące czynności w zakresie procesu opracowywania przesyłek do nadania oraz dostarczenia do adresata.</w:t>
      </w:r>
    </w:p>
    <w:p w14:paraId="1B30E0CB" w14:textId="28267092" w:rsidR="00732EBF" w:rsidRDefault="00732EBF" w:rsidP="00D960AA">
      <w:pPr>
        <w:autoSpaceDE w:val="0"/>
        <w:spacing w:after="120" w:line="276" w:lineRule="auto"/>
        <w:rPr>
          <w:rFonts w:ascii="Calibri" w:hAnsi="Calibri"/>
          <w:color w:val="000000"/>
          <w:sz w:val="24"/>
          <w:szCs w:val="24"/>
          <w:highlight w:val="yellow"/>
        </w:rPr>
      </w:pPr>
      <w:r w:rsidRPr="00732EBF">
        <w:rPr>
          <w:rFonts w:ascii="Calibri" w:hAnsi="Calibri"/>
          <w:color w:val="000000"/>
          <w:sz w:val="24"/>
          <w:szCs w:val="24"/>
        </w:rPr>
        <w:lastRenderedPageBreak/>
        <w:t>Szczegółow</w:t>
      </w:r>
      <w:r w:rsidR="00232C96">
        <w:rPr>
          <w:rFonts w:ascii="Calibri" w:hAnsi="Calibri"/>
          <w:color w:val="000000"/>
          <w:sz w:val="24"/>
          <w:szCs w:val="24"/>
        </w:rPr>
        <w:t>e</w:t>
      </w:r>
      <w:r w:rsidRPr="00732EBF">
        <w:rPr>
          <w:rFonts w:ascii="Calibri" w:hAnsi="Calibri"/>
          <w:color w:val="000000"/>
          <w:sz w:val="24"/>
          <w:szCs w:val="24"/>
        </w:rPr>
        <w:t xml:space="preserve"> </w:t>
      </w:r>
      <w:r w:rsidR="00232C96" w:rsidRPr="00232C96">
        <w:rPr>
          <w:rFonts w:ascii="Calibri" w:hAnsi="Calibri"/>
          <w:color w:val="000000"/>
          <w:sz w:val="24"/>
          <w:szCs w:val="24"/>
        </w:rPr>
        <w:t>wymagania w zakresie zatrudnienia na podstawie stosunku pracy, w okolicznościach, o</w:t>
      </w:r>
      <w:r w:rsidR="001F502D">
        <w:rPr>
          <w:rFonts w:ascii="Calibri" w:hAnsi="Calibri"/>
          <w:color w:val="000000"/>
          <w:sz w:val="24"/>
          <w:szCs w:val="24"/>
        </w:rPr>
        <w:t> </w:t>
      </w:r>
      <w:r w:rsidR="00232C96" w:rsidRPr="00232C96">
        <w:rPr>
          <w:rFonts w:ascii="Calibri" w:hAnsi="Calibri"/>
          <w:color w:val="000000"/>
          <w:sz w:val="24"/>
          <w:szCs w:val="24"/>
        </w:rPr>
        <w:t xml:space="preserve">których mowa w art. 95 </w:t>
      </w:r>
      <w:r w:rsidR="00232C96">
        <w:rPr>
          <w:rFonts w:ascii="Calibri" w:hAnsi="Calibri"/>
          <w:color w:val="000000"/>
          <w:sz w:val="24"/>
          <w:szCs w:val="24"/>
        </w:rPr>
        <w:t>ustawy P</w:t>
      </w:r>
      <w:r w:rsidR="00232C96" w:rsidRPr="00232C96">
        <w:rPr>
          <w:rFonts w:ascii="Calibri" w:hAnsi="Calibri"/>
          <w:color w:val="000000"/>
          <w:sz w:val="24"/>
          <w:szCs w:val="24"/>
        </w:rPr>
        <w:t xml:space="preserve">zp </w:t>
      </w:r>
      <w:r w:rsidR="00232C96">
        <w:rPr>
          <w:rFonts w:ascii="Calibri" w:hAnsi="Calibri"/>
          <w:color w:val="000000"/>
          <w:sz w:val="24"/>
          <w:szCs w:val="24"/>
        </w:rPr>
        <w:t>określono</w:t>
      </w:r>
      <w:r w:rsidRPr="00732EBF">
        <w:rPr>
          <w:rFonts w:ascii="Calibri" w:hAnsi="Calibri"/>
          <w:color w:val="000000"/>
          <w:sz w:val="24"/>
          <w:szCs w:val="24"/>
        </w:rPr>
        <w:t xml:space="preserve"> w § </w:t>
      </w:r>
      <w:r>
        <w:rPr>
          <w:rFonts w:ascii="Calibri" w:hAnsi="Calibri"/>
          <w:color w:val="000000"/>
          <w:sz w:val="24"/>
          <w:szCs w:val="24"/>
        </w:rPr>
        <w:t>11</w:t>
      </w:r>
      <w:r w:rsidRPr="00732EBF">
        <w:rPr>
          <w:rFonts w:ascii="Calibri" w:hAnsi="Calibri"/>
          <w:color w:val="000000"/>
          <w:sz w:val="24"/>
          <w:szCs w:val="24"/>
        </w:rPr>
        <w:t xml:space="preserve"> Projektowanych postanowień umowy</w:t>
      </w:r>
      <w:r w:rsidR="00232C96">
        <w:rPr>
          <w:rFonts w:ascii="Calibri" w:hAnsi="Calibri"/>
          <w:color w:val="000000"/>
          <w:sz w:val="24"/>
          <w:szCs w:val="24"/>
        </w:rPr>
        <w:t xml:space="preserve"> </w:t>
      </w:r>
      <w:r w:rsidRPr="00732EBF">
        <w:rPr>
          <w:rFonts w:ascii="Calibri" w:hAnsi="Calibri"/>
          <w:color w:val="000000"/>
          <w:sz w:val="24"/>
          <w:szCs w:val="24"/>
        </w:rPr>
        <w:t>- załącznik nr 2 do SWZ.</w:t>
      </w:r>
    </w:p>
    <w:p w14:paraId="17B20398" w14:textId="352B4CFE" w:rsidR="00F353FA" w:rsidRPr="00F353FA" w:rsidRDefault="00D17D31" w:rsidP="004F1C85">
      <w:pPr>
        <w:pStyle w:val="Nagwek2"/>
        <w:spacing w:before="240"/>
        <w:ind w:left="357" w:hanging="357"/>
      </w:pPr>
      <w:r w:rsidRPr="00FC0F7D">
        <w:t>WYMAGANIA W ZAKRESIE ZATRUDNIENIA OSÓB, O KTÓRYCH MOWA W ART. 96 UST. 2 PKT 2 PZP, JEŻELI ZAMAWIAJĄCY PRZEWIDUJE TAKIE WYMAGANIA.</w:t>
      </w:r>
    </w:p>
    <w:p w14:paraId="7DF458E9" w14:textId="7BEBD099" w:rsidR="00D17D31" w:rsidRPr="00902ECF" w:rsidRDefault="00120985" w:rsidP="00CA62CB">
      <w:pPr>
        <w:shd w:val="clear" w:color="auto" w:fill="FFFFFF"/>
        <w:tabs>
          <w:tab w:val="left" w:pos="851"/>
        </w:tabs>
        <w:spacing w:before="240" w:after="240" w:line="276" w:lineRule="auto"/>
        <w:rPr>
          <w:rFonts w:ascii="Calibri" w:hAnsi="Calibri" w:cs="Calibri"/>
          <w:color w:val="000000"/>
          <w:sz w:val="24"/>
          <w:szCs w:val="24"/>
        </w:rPr>
      </w:pPr>
      <w:r w:rsidRPr="00FC0F7D">
        <w:rPr>
          <w:rFonts w:ascii="Calibri" w:hAnsi="Calibri" w:cs="Calibri"/>
          <w:sz w:val="24"/>
          <w:szCs w:val="24"/>
        </w:rPr>
        <w:t>Zamawiający nie przewiduje wymagań w zakresie zatrudnienia osób, o których mowa w art. 96 ust. 2</w:t>
      </w:r>
      <w:r w:rsidR="00331011" w:rsidRPr="00FC0F7D">
        <w:rPr>
          <w:rFonts w:ascii="Calibri" w:hAnsi="Calibri" w:cs="Calibri"/>
          <w:sz w:val="24"/>
          <w:szCs w:val="24"/>
        </w:rPr>
        <w:t xml:space="preserve"> pkt 2</w:t>
      </w:r>
      <w:r w:rsidR="00331011" w:rsidRPr="00FC0F7D">
        <w:rPr>
          <w:rFonts w:ascii="Calibri" w:hAnsi="Calibri" w:cs="Calibri"/>
          <w:color w:val="000000"/>
          <w:sz w:val="24"/>
          <w:szCs w:val="24"/>
        </w:rPr>
        <w:t xml:space="preserve"> ustawy Pzp.</w:t>
      </w:r>
    </w:p>
    <w:p w14:paraId="0BAC3ECA" w14:textId="5CEBDBE7" w:rsidR="00F353FA" w:rsidRPr="00F353FA" w:rsidRDefault="00D17D31" w:rsidP="00902ECF">
      <w:pPr>
        <w:pStyle w:val="Nagwek2"/>
        <w:spacing w:after="240"/>
      </w:pPr>
      <w:r w:rsidRPr="00FC0F7D">
        <w:t>INFORMACJE O ZASTRZEŻENIU MOŻLIWOŚCI UBIEGANIA SIĘ O UDZIELENIE ZAMÓWIENIA WYŁĄCZNIE PRZEZ WYKONAWCÓW, O KTÓRYCH MOWA W ART. 94, JEŻELI ZAMAWIAJĄCY PRZEWIDUJE TAKIE WYMAGANIA.</w:t>
      </w:r>
    </w:p>
    <w:p w14:paraId="722C1D9D" w14:textId="13E2A64E" w:rsidR="00D17D31" w:rsidRPr="00FC0F7D" w:rsidRDefault="00120985"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zastrzega możliwości ubiegania się o udzielenie zamówienia wyłącznie przez wykonawców, o których mowa w art. 94</w:t>
      </w:r>
      <w:r w:rsidR="00943F86" w:rsidRPr="00FC0F7D">
        <w:rPr>
          <w:rFonts w:ascii="Calibri" w:eastAsia="Calibri" w:hAnsi="Calibri" w:cs="Calibri"/>
          <w:sz w:val="24"/>
          <w:szCs w:val="24"/>
        </w:rPr>
        <w:t xml:space="preserve"> ustawy Pzp</w:t>
      </w:r>
      <w:r w:rsidR="00DD3356" w:rsidRPr="00FC0F7D">
        <w:rPr>
          <w:rFonts w:ascii="Calibri" w:hAnsi="Calibri" w:cs="Calibri"/>
          <w:sz w:val="24"/>
          <w:szCs w:val="24"/>
        </w:rPr>
        <w:t>.</w:t>
      </w:r>
    </w:p>
    <w:p w14:paraId="3CC42215" w14:textId="6EE9B820" w:rsidR="00F353FA" w:rsidRPr="00902ECF" w:rsidRDefault="00D17D31" w:rsidP="000217CD">
      <w:pPr>
        <w:pStyle w:val="Nagwek2"/>
        <w:shd w:val="clear" w:color="auto" w:fill="FFFFFF"/>
        <w:tabs>
          <w:tab w:val="left" w:pos="568"/>
        </w:tabs>
        <w:spacing w:before="120" w:after="360"/>
        <w:ind w:left="357" w:hanging="357"/>
      </w:pPr>
      <w:r w:rsidRPr="00FC0F7D">
        <w:t>WYMAGANIA DOTYCZĄCE WADIUM, W TYM JEGO KWOTĘ, JEŻELI ZAMAWIAJĄCY PRZEWIDU</w:t>
      </w:r>
      <w:r w:rsidR="0030006C" w:rsidRPr="00FC0F7D">
        <w:t>JE OBOWIĄZEK WNIESIENIA WADIUM.</w:t>
      </w:r>
    </w:p>
    <w:p w14:paraId="30264AAC" w14:textId="35393427" w:rsidR="00D17D31" w:rsidRPr="00902ECF" w:rsidRDefault="00DD3356" w:rsidP="000D2435">
      <w:pPr>
        <w:spacing w:after="360"/>
        <w:rPr>
          <w:rFonts w:ascii="Calibri" w:hAnsi="Calibri" w:cs="Calibri"/>
          <w:sz w:val="24"/>
          <w:szCs w:val="22"/>
        </w:rPr>
      </w:pPr>
      <w:r w:rsidRPr="00EB1FE1">
        <w:rPr>
          <w:rFonts w:ascii="Calibri" w:hAnsi="Calibri" w:cs="Calibri"/>
          <w:sz w:val="24"/>
          <w:szCs w:val="22"/>
        </w:rPr>
        <w:t xml:space="preserve">Zamawiający nie wymaga w niniejszym postępowaniu wadium. </w:t>
      </w:r>
    </w:p>
    <w:p w14:paraId="7C685DC3" w14:textId="3D81C079" w:rsidR="00F353FA" w:rsidRPr="00F353FA" w:rsidRDefault="00D17D31" w:rsidP="00902ECF">
      <w:pPr>
        <w:pStyle w:val="Nagwek2"/>
        <w:spacing w:after="240"/>
      </w:pPr>
      <w:r w:rsidRPr="00FC0F7D">
        <w:t>INFORMACJE O PRZEWIDYWANYCH ZAMÓWIENIACH, O KTÓRYCH MOWA W ART. 214 UST. 1 PKT 7 I 8, JEŻELI ZAMAWIAJĄCY PRZEWIDUJE UDZIELENIE TAKICH ZAMÓWIEŃ.</w:t>
      </w:r>
    </w:p>
    <w:p w14:paraId="5927EC54" w14:textId="5FD3D01B" w:rsidR="001329EE" w:rsidRPr="00FC0F7D" w:rsidRDefault="00DD3356" w:rsidP="00902ECF">
      <w:pPr>
        <w:pStyle w:val="Akapitzlist"/>
        <w:spacing w:after="240" w:line="276" w:lineRule="auto"/>
        <w:ind w:left="0"/>
        <w:contextualSpacing/>
        <w:rPr>
          <w:rFonts w:ascii="Calibri" w:hAnsi="Calibri" w:cs="Calibri"/>
          <w:sz w:val="24"/>
          <w:szCs w:val="24"/>
        </w:rPr>
      </w:pPr>
      <w:r w:rsidRPr="00FC0F7D">
        <w:rPr>
          <w:rFonts w:ascii="Calibri" w:hAnsi="Calibri" w:cs="Calibri"/>
          <w:sz w:val="24"/>
          <w:szCs w:val="24"/>
        </w:rPr>
        <w:t xml:space="preserve">Zamawiający nie przewiduje udzielania zamówień, o których mowa w art. 214 </w:t>
      </w:r>
      <w:r w:rsidRPr="00402141">
        <w:rPr>
          <w:rFonts w:ascii="Calibri" w:hAnsi="Calibri" w:cs="Calibri"/>
          <w:sz w:val="24"/>
          <w:szCs w:val="24"/>
        </w:rPr>
        <w:t xml:space="preserve">ust. 1 </w:t>
      </w:r>
      <w:r w:rsidRPr="00732EBF">
        <w:rPr>
          <w:rFonts w:ascii="Calibri" w:hAnsi="Calibri" w:cs="Calibri"/>
          <w:sz w:val="24"/>
          <w:szCs w:val="24"/>
        </w:rPr>
        <w:t xml:space="preserve">pkt </w:t>
      </w:r>
      <w:r w:rsidR="00F320E3" w:rsidRPr="00732EBF">
        <w:rPr>
          <w:rFonts w:ascii="Calibri" w:hAnsi="Calibri" w:cs="Calibri"/>
          <w:sz w:val="24"/>
          <w:szCs w:val="24"/>
        </w:rPr>
        <w:t>7</w:t>
      </w:r>
      <w:r w:rsidRPr="00732EBF">
        <w:rPr>
          <w:rFonts w:ascii="Calibri" w:hAnsi="Calibri" w:cs="Calibri"/>
          <w:sz w:val="24"/>
          <w:szCs w:val="24"/>
        </w:rPr>
        <w:t xml:space="preserve"> </w:t>
      </w:r>
      <w:r w:rsidR="00FD0C41" w:rsidRPr="00732EBF">
        <w:rPr>
          <w:rFonts w:ascii="Calibri" w:hAnsi="Calibri" w:cs="Calibri"/>
          <w:sz w:val="24"/>
          <w:szCs w:val="24"/>
        </w:rPr>
        <w:t>(pkt.</w:t>
      </w:r>
      <w:r w:rsidRPr="00732EBF">
        <w:rPr>
          <w:rFonts w:ascii="Calibri" w:hAnsi="Calibri" w:cs="Calibri"/>
          <w:sz w:val="24"/>
          <w:szCs w:val="24"/>
        </w:rPr>
        <w:t xml:space="preserve"> </w:t>
      </w:r>
      <w:r w:rsidR="00F320E3" w:rsidRPr="00732EBF">
        <w:rPr>
          <w:rFonts w:ascii="Calibri" w:hAnsi="Calibri" w:cs="Calibri"/>
          <w:sz w:val="24"/>
          <w:szCs w:val="24"/>
        </w:rPr>
        <w:t>8</w:t>
      </w:r>
      <w:r w:rsidR="00FD0C41" w:rsidRPr="00732EBF">
        <w:rPr>
          <w:rFonts w:ascii="Calibri" w:hAnsi="Calibri" w:cs="Calibri"/>
          <w:sz w:val="24"/>
          <w:szCs w:val="24"/>
        </w:rPr>
        <w:t xml:space="preserve"> –</w:t>
      </w:r>
      <w:r w:rsidR="00FD0C41" w:rsidRPr="00402141">
        <w:rPr>
          <w:rFonts w:ascii="Calibri" w:hAnsi="Calibri" w:cs="Calibri"/>
          <w:sz w:val="24"/>
          <w:szCs w:val="24"/>
        </w:rPr>
        <w:t xml:space="preserve"> nie dotyczy niniejszego postępowania)</w:t>
      </w:r>
      <w:r w:rsidR="008B2AB0" w:rsidRPr="00402141">
        <w:rPr>
          <w:rFonts w:ascii="Calibri" w:hAnsi="Calibri" w:cs="Calibri"/>
          <w:sz w:val="24"/>
          <w:szCs w:val="24"/>
        </w:rPr>
        <w:t>.</w:t>
      </w:r>
      <w:r w:rsidRPr="00FC0F7D">
        <w:rPr>
          <w:rFonts w:ascii="Calibri" w:hAnsi="Calibri" w:cs="Calibri"/>
          <w:sz w:val="24"/>
          <w:szCs w:val="24"/>
        </w:rPr>
        <w:t xml:space="preserve"> </w:t>
      </w:r>
    </w:p>
    <w:p w14:paraId="49B17807" w14:textId="5D04075E" w:rsidR="00F353FA" w:rsidRPr="00F353FA" w:rsidRDefault="00D17D31" w:rsidP="000217CD">
      <w:pPr>
        <w:pStyle w:val="Nagwek2"/>
        <w:spacing w:before="120" w:after="360"/>
        <w:ind w:left="357" w:hanging="357"/>
      </w:pPr>
      <w:r w:rsidRPr="00FC0F7D">
        <w:t>INFORMACJE DOTYCZĄCE PRZEPROWADZENIA PRZEZ WYKONAWCĘ WIZJI LOKALNEJ LUB SPRAWDZENIA PRZEZ NIEGO DOKUMENTÓW NIEZBĘDN</w:t>
      </w:r>
      <w:r w:rsidR="0051543E" w:rsidRPr="00FC0F7D">
        <w:t>YCH DO REALIZACJI ZAMÓWIENIA, O </w:t>
      </w:r>
      <w:r w:rsidRPr="00FC0F7D">
        <w:t>KTÓRYCH MOWA W ART. 131 UST. 2, JEŻELI ZAMAWIAJĄCY PRZEWIDUJE MOŻLIWOŚĆ ALBO WYMAGA ZŁOŻENIA OFERTY PO ODBYCIU WIZJI LOKALNEJ LUB SPRAWDZENIU TYCH DOKUMENTÓW.</w:t>
      </w:r>
    </w:p>
    <w:p w14:paraId="60BA3B5C" w14:textId="18FE664A" w:rsidR="00BB3BA2" w:rsidRPr="00FC0F7D" w:rsidRDefault="00D37708" w:rsidP="001A18FE">
      <w:pPr>
        <w:shd w:val="clear" w:color="auto" w:fill="FFFFFF"/>
        <w:tabs>
          <w:tab w:val="left" w:pos="851"/>
        </w:tabs>
        <w:spacing w:line="276" w:lineRule="auto"/>
        <w:rPr>
          <w:rFonts w:ascii="Calibri" w:hAnsi="Calibri" w:cs="Calibri"/>
          <w:sz w:val="24"/>
          <w:szCs w:val="24"/>
        </w:rPr>
      </w:pPr>
      <w:r w:rsidRPr="00FC0F7D">
        <w:rPr>
          <w:rFonts w:ascii="Calibri" w:hAnsi="Calibri" w:cs="Calibri"/>
          <w:sz w:val="24"/>
          <w:szCs w:val="24"/>
        </w:rPr>
        <w:t xml:space="preserve">Zamawiający nie przewiduje przeprowadzenia przez wykonawcę wizji lokalnej lub sprawdzenia przez niego dokumentów niezbędnych do realizacji zamówienia, o których mowa w art. 131 ust. 2. </w:t>
      </w:r>
    </w:p>
    <w:p w14:paraId="5D1961DF" w14:textId="3DCA1EF2" w:rsidR="0098249D" w:rsidRPr="0098249D" w:rsidRDefault="00D17D31" w:rsidP="00845515">
      <w:pPr>
        <w:pStyle w:val="Nagwek2"/>
        <w:spacing w:before="360" w:after="240"/>
        <w:ind w:left="357" w:hanging="357"/>
      </w:pPr>
      <w:r w:rsidRPr="00FC0F7D">
        <w:t xml:space="preserve">INFORMACJE DOTYCZĄCE WALUT OBCYCH, W JAKICH MOGĄ BYĆ PROWADZONE ROZLICZENIA MIĘDZY ZAMAWIAJĄCYM A WYKONAWCĄ, JEŻELI ZAMAWIAJĄCY PRZEWIDUJE ROZLICZENIA </w:t>
      </w:r>
      <w:r w:rsidR="0051543E" w:rsidRPr="00FC0F7D">
        <w:t>W </w:t>
      </w:r>
      <w:r w:rsidRPr="00FC0F7D">
        <w:t>WALUTACH OBCYCH.</w:t>
      </w:r>
    </w:p>
    <w:p w14:paraId="10C8F567" w14:textId="13AC2F05" w:rsidR="00D17D31" w:rsidRPr="00FC0F7D" w:rsidRDefault="00DD3356" w:rsidP="00D960AA">
      <w:pPr>
        <w:shd w:val="clear" w:color="auto" w:fill="FFFFFF"/>
        <w:tabs>
          <w:tab w:val="left" w:pos="851"/>
          <w:tab w:val="left" w:pos="6536"/>
        </w:tabs>
        <w:spacing w:after="360" w:line="276" w:lineRule="auto"/>
        <w:rPr>
          <w:rFonts w:ascii="Calibri" w:hAnsi="Calibri" w:cs="Calibri"/>
          <w:sz w:val="24"/>
          <w:szCs w:val="24"/>
        </w:rPr>
      </w:pPr>
      <w:r w:rsidRPr="00FC0F7D">
        <w:rPr>
          <w:rFonts w:ascii="Calibri" w:hAnsi="Calibri" w:cs="Calibri"/>
          <w:sz w:val="24"/>
          <w:szCs w:val="24"/>
        </w:rPr>
        <w:t>Zamawiający nie przewiduje rozliczenia w walutach obcych.</w:t>
      </w:r>
    </w:p>
    <w:p w14:paraId="755C6E09" w14:textId="1A1EB9AF" w:rsidR="0098249D" w:rsidRPr="0098249D" w:rsidRDefault="00D17D31" w:rsidP="000217CD">
      <w:pPr>
        <w:pStyle w:val="Nagwek2"/>
        <w:spacing w:before="120" w:after="360"/>
        <w:ind w:left="357" w:hanging="357"/>
      </w:pPr>
      <w:r w:rsidRPr="00FC0F7D">
        <w:t>INFORMACJE DOTYCZĄCE ZWROTU KOSZTÓW UDZIAŁU W POSTĘPOWANIU, JEŻELI ZAMAWIAJĄCY PRZEWIDUJE ICH ZWROT</w:t>
      </w:r>
      <w:r w:rsidR="009C7164" w:rsidRPr="00FC0F7D">
        <w:t>.</w:t>
      </w:r>
    </w:p>
    <w:p w14:paraId="03DDF785" w14:textId="651E5EB4" w:rsidR="00D17D31" w:rsidRPr="00FC0F7D" w:rsidRDefault="00DD3356"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lastRenderedPageBreak/>
        <w:t>Zamawiający nie przewiduje zwrotu kosztów udziału w postępowaniu.</w:t>
      </w:r>
    </w:p>
    <w:p w14:paraId="0056E05F" w14:textId="58456004" w:rsidR="0098249D" w:rsidRPr="00634AD0" w:rsidRDefault="00D17D31" w:rsidP="00902ECF">
      <w:pPr>
        <w:pStyle w:val="Nagwek2"/>
        <w:spacing w:after="240"/>
        <w:rPr>
          <w:color w:val="auto"/>
        </w:rPr>
      </w:pPr>
      <w:r w:rsidRPr="00FC0F7D">
        <w:t>INFORMACJE O OBOWIĄZKU OSOBISTEGO WYKONANIA PRZEZ WYKONAWCĘ KLUCZOWYCH ZADAŃ, JEŻELI ZAMAWIAJĄCY DOKONUJE</w:t>
      </w:r>
      <w:r w:rsidR="005C75C5" w:rsidRPr="00FC0F7D">
        <w:t xml:space="preserve"> TAKIEGO ZASTRZEŻENIA ZGODNIE </w:t>
      </w:r>
      <w:r w:rsidR="005C75C5" w:rsidRPr="00634AD0">
        <w:rPr>
          <w:color w:val="auto"/>
        </w:rPr>
        <w:t>Z </w:t>
      </w:r>
      <w:r w:rsidRPr="00634AD0">
        <w:rPr>
          <w:color w:val="auto"/>
        </w:rPr>
        <w:t>ART. 60 I ART. 121.</w:t>
      </w:r>
    </w:p>
    <w:p w14:paraId="2B47E045" w14:textId="2CE8F1D4" w:rsidR="00B8018B" w:rsidRPr="00634AD0" w:rsidRDefault="00B8018B" w:rsidP="00B8018B">
      <w:pPr>
        <w:shd w:val="clear" w:color="auto" w:fill="FFFFFF"/>
        <w:tabs>
          <w:tab w:val="left" w:pos="851"/>
        </w:tabs>
        <w:spacing w:line="276" w:lineRule="auto"/>
        <w:rPr>
          <w:rFonts w:ascii="Calibri" w:hAnsi="Calibri" w:cs="Calibri"/>
          <w:sz w:val="24"/>
          <w:szCs w:val="24"/>
        </w:rPr>
      </w:pPr>
      <w:r w:rsidRPr="00634AD0">
        <w:rPr>
          <w:rFonts w:ascii="Calibri" w:hAnsi="Calibri" w:cs="Calibri"/>
          <w:sz w:val="24"/>
          <w:szCs w:val="24"/>
        </w:rPr>
        <w:t>Zgodnie z art. 60 i art. 121 ustawy Pzp, zamawiający w związku z warunkiem posiadania uprawnień do prowadzenia określonej działalności gospodarczej lub zawodowej</w:t>
      </w:r>
      <w:r w:rsidR="00634AD0" w:rsidRPr="00634AD0">
        <w:rPr>
          <w:rFonts w:ascii="Calibri" w:hAnsi="Calibri" w:cs="Calibri"/>
          <w:sz w:val="24"/>
          <w:szCs w:val="24"/>
        </w:rPr>
        <w:t>,</w:t>
      </w:r>
      <w:r w:rsidRPr="00634AD0">
        <w:rPr>
          <w:rFonts w:ascii="Calibri" w:hAnsi="Calibri" w:cs="Calibri"/>
          <w:sz w:val="24"/>
          <w:szCs w:val="24"/>
        </w:rPr>
        <w:t xml:space="preserve"> </w:t>
      </w:r>
      <w:r w:rsidR="00634AD0" w:rsidRPr="00634AD0">
        <w:rPr>
          <w:rFonts w:ascii="Calibri" w:hAnsi="Calibri" w:cs="Calibri"/>
          <w:sz w:val="24"/>
          <w:szCs w:val="24"/>
        </w:rPr>
        <w:t xml:space="preserve">o którym mowa w rozdziale XXII punkt 2.2) </w:t>
      </w:r>
      <w:r w:rsidRPr="00634AD0">
        <w:rPr>
          <w:rFonts w:ascii="Calibri" w:hAnsi="Calibri" w:cs="Calibri"/>
          <w:sz w:val="24"/>
          <w:szCs w:val="24"/>
        </w:rPr>
        <w:t>zastrzega:</w:t>
      </w:r>
    </w:p>
    <w:p w14:paraId="7F738690" w14:textId="308ADE3A" w:rsidR="00B8018B" w:rsidRPr="00634AD0" w:rsidRDefault="00B8018B" w:rsidP="00B8018B">
      <w:pPr>
        <w:shd w:val="clear" w:color="auto" w:fill="FFFFFF"/>
        <w:tabs>
          <w:tab w:val="left" w:pos="851"/>
        </w:tabs>
        <w:spacing w:line="276" w:lineRule="auto"/>
        <w:rPr>
          <w:rFonts w:ascii="Calibri" w:hAnsi="Calibri" w:cs="Calibri"/>
          <w:sz w:val="24"/>
          <w:szCs w:val="24"/>
        </w:rPr>
      </w:pPr>
      <w:r w:rsidRPr="00634AD0">
        <w:rPr>
          <w:rFonts w:ascii="Calibri" w:hAnsi="Calibri" w:cs="Calibri"/>
          <w:sz w:val="24"/>
          <w:szCs w:val="24"/>
        </w:rPr>
        <w:t>1) obowiązek osobistego wykonania przez wykonawcę zakresu objętego warunkiem udziału w</w:t>
      </w:r>
      <w:r w:rsidR="001F502D">
        <w:rPr>
          <w:rFonts w:ascii="Calibri" w:hAnsi="Calibri" w:cs="Calibri"/>
          <w:sz w:val="24"/>
          <w:szCs w:val="24"/>
        </w:rPr>
        <w:t> </w:t>
      </w:r>
      <w:r w:rsidRPr="00634AD0">
        <w:rPr>
          <w:rFonts w:ascii="Calibri" w:hAnsi="Calibri" w:cs="Calibri"/>
          <w:sz w:val="24"/>
          <w:szCs w:val="24"/>
        </w:rPr>
        <w:t xml:space="preserve">postępowaniu, </w:t>
      </w:r>
    </w:p>
    <w:p w14:paraId="0C3DB0AF" w14:textId="25EB5F42" w:rsidR="00B8018B" w:rsidRPr="00634AD0" w:rsidRDefault="00B8018B" w:rsidP="00385F69">
      <w:pPr>
        <w:shd w:val="clear" w:color="auto" w:fill="FFFFFF"/>
        <w:tabs>
          <w:tab w:val="left" w:pos="851"/>
        </w:tabs>
        <w:spacing w:after="240" w:line="276" w:lineRule="auto"/>
        <w:rPr>
          <w:rFonts w:ascii="Calibri" w:hAnsi="Calibri" w:cs="Calibri"/>
          <w:sz w:val="24"/>
          <w:szCs w:val="24"/>
          <w:highlight w:val="yellow"/>
        </w:rPr>
      </w:pPr>
      <w:r w:rsidRPr="00634AD0">
        <w:rPr>
          <w:rFonts w:ascii="Calibri" w:hAnsi="Calibri" w:cs="Calibri"/>
          <w:sz w:val="24"/>
          <w:szCs w:val="24"/>
        </w:rPr>
        <w:t>2) w przypadku wykonawców wspólnie ubiegających się o udzielenie zamówienia - obowiązek osobistego wykonania przez wykonawcę zakresu objętego warunkiem udział</w:t>
      </w:r>
      <w:r w:rsidR="00634AD0" w:rsidRPr="00634AD0">
        <w:rPr>
          <w:rFonts w:ascii="Calibri" w:hAnsi="Calibri" w:cs="Calibri"/>
          <w:sz w:val="24"/>
          <w:szCs w:val="24"/>
        </w:rPr>
        <w:t>u</w:t>
      </w:r>
      <w:r w:rsidRPr="00634AD0">
        <w:rPr>
          <w:rFonts w:ascii="Calibri" w:hAnsi="Calibri" w:cs="Calibri"/>
          <w:sz w:val="24"/>
          <w:szCs w:val="24"/>
        </w:rPr>
        <w:t xml:space="preserve"> w postępowaniu, przez wykonawców wykazujących spełnienie warunku udziału w postępowaniu dotyczącego posiadanych uprawnień.</w:t>
      </w:r>
    </w:p>
    <w:p w14:paraId="4ED823A2" w14:textId="2159B046" w:rsidR="0098249D" w:rsidRPr="0098249D" w:rsidRDefault="00D17D31" w:rsidP="00D960AA">
      <w:pPr>
        <w:pStyle w:val="Nagwek2"/>
        <w:spacing w:before="240" w:after="240"/>
        <w:ind w:left="357" w:hanging="357"/>
      </w:pPr>
      <w:r w:rsidRPr="00FC0F7D">
        <w:rPr>
          <w:rStyle w:val="Nagwek2Znak"/>
          <w:b/>
          <w:bCs/>
        </w:rPr>
        <w:t>MAKSYMALNĄ LICZBĘ WYKONAWCÓW, Z KTÓRYMI ZAMAWIAJĄCY ZAWRZE UMOWĘ RAMOWĄ, JEŻELI ZAMAWIAJĄCY PRZEWIDUJE ZAWARCIE UMOWY RAMOWEJ</w:t>
      </w:r>
      <w:r w:rsidRPr="00FC0F7D">
        <w:t>.</w:t>
      </w:r>
    </w:p>
    <w:p w14:paraId="11D74880" w14:textId="53ED71D2" w:rsidR="00D17D31" w:rsidRPr="00FC0F7D" w:rsidRDefault="001E3A07" w:rsidP="00902ECF">
      <w:pPr>
        <w:spacing w:after="240" w:line="276" w:lineRule="auto"/>
        <w:contextualSpacing/>
        <w:rPr>
          <w:rFonts w:ascii="Calibri" w:hAnsi="Calibri" w:cs="Calibri"/>
          <w:sz w:val="24"/>
          <w:szCs w:val="24"/>
        </w:rPr>
      </w:pPr>
      <w:r w:rsidRPr="00FC0F7D">
        <w:rPr>
          <w:rFonts w:ascii="Calibri" w:hAnsi="Calibri" w:cs="Calibri"/>
          <w:sz w:val="24"/>
          <w:szCs w:val="24"/>
        </w:rPr>
        <w:t>Zamawiający nie przewiduje zawarcia umowy ramowej.</w:t>
      </w:r>
      <w:r w:rsidR="00836FEB" w:rsidRPr="00FC0F7D">
        <w:rPr>
          <w:rFonts w:ascii="Calibri" w:hAnsi="Calibri" w:cs="Calibri"/>
          <w:sz w:val="24"/>
          <w:szCs w:val="24"/>
        </w:rPr>
        <w:t xml:space="preserve"> </w:t>
      </w:r>
    </w:p>
    <w:p w14:paraId="5D031A7B" w14:textId="40BEABF9" w:rsidR="0098249D" w:rsidRPr="0098249D" w:rsidRDefault="00BB3BA2" w:rsidP="00902ECF">
      <w:pPr>
        <w:pStyle w:val="Nagwek2"/>
        <w:spacing w:after="240"/>
      </w:pPr>
      <w:r w:rsidRPr="00FC0F7D">
        <w:rPr>
          <w:rStyle w:val="Nagwek2Znak"/>
          <w:b/>
          <w:bCs/>
        </w:rPr>
        <w:t>INFORMACJA</w:t>
      </w:r>
      <w:r w:rsidR="00183627" w:rsidRPr="00FC0F7D">
        <w:rPr>
          <w:rStyle w:val="Nagwek2Znak"/>
          <w:b/>
          <w:bCs/>
        </w:rPr>
        <w:t xml:space="preserve"> O PRZEWIDYWANYM WYBO</w:t>
      </w:r>
      <w:r w:rsidR="00940CEA" w:rsidRPr="00FC0F7D">
        <w:rPr>
          <w:rStyle w:val="Nagwek2Znak"/>
          <w:b/>
          <w:bCs/>
        </w:rPr>
        <w:t>RZE NAJKORZYSTNIEJSZEJ OFERTY Z </w:t>
      </w:r>
      <w:r w:rsidR="00183627" w:rsidRPr="00FC0F7D">
        <w:rPr>
          <w:rStyle w:val="Nagwek2Znak"/>
          <w:b/>
          <w:bCs/>
        </w:rPr>
        <w:t>ZASTOSOWANIEM AUKCJI ELEKTRONICZNEJ WRAZ Z</w:t>
      </w:r>
      <w:r w:rsidR="00BA6BFA" w:rsidRPr="00FC0F7D">
        <w:rPr>
          <w:rStyle w:val="Nagwek2Znak"/>
          <w:b/>
          <w:bCs/>
        </w:rPr>
        <w:t xml:space="preserve"> INFORMACJAMI, O KTÓRYCH MOWA W </w:t>
      </w:r>
      <w:r w:rsidR="00183627" w:rsidRPr="00FC0F7D">
        <w:rPr>
          <w:rStyle w:val="Nagwek2Znak"/>
          <w:b/>
          <w:bCs/>
        </w:rPr>
        <w:t>ART. 230, JEŻELI ZAMAWIAJĄCY PRZEWIDUJE AUKCJĘ ELEKTRONICZNĄ</w:t>
      </w:r>
      <w:r w:rsidR="00183627" w:rsidRPr="00FC0F7D">
        <w:t>.</w:t>
      </w:r>
    </w:p>
    <w:p w14:paraId="52F1CB4A" w14:textId="234B8DD1" w:rsidR="00EC5613" w:rsidRPr="00FC0F7D" w:rsidRDefault="004C447D"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przewiduje</w:t>
      </w:r>
      <w:r w:rsidRPr="00FC0F7D">
        <w:rPr>
          <w:rFonts w:ascii="Calibri" w:hAnsi="Calibri" w:cs="Calibri"/>
          <w:b/>
          <w:sz w:val="24"/>
          <w:szCs w:val="24"/>
        </w:rPr>
        <w:t xml:space="preserve"> </w:t>
      </w:r>
      <w:r w:rsidRPr="00FC0F7D">
        <w:rPr>
          <w:rFonts w:ascii="Calibri" w:hAnsi="Calibri" w:cs="Calibri"/>
          <w:sz w:val="24"/>
          <w:szCs w:val="24"/>
        </w:rPr>
        <w:t>przeprowadzenia aukcji elektronicznej.</w:t>
      </w:r>
    </w:p>
    <w:p w14:paraId="18FE34B3" w14:textId="1195E66F" w:rsidR="0098249D" w:rsidRPr="0098249D" w:rsidRDefault="00183627" w:rsidP="00385F69">
      <w:pPr>
        <w:pStyle w:val="Nagwek2"/>
        <w:tabs>
          <w:tab w:val="left" w:pos="851"/>
        </w:tabs>
        <w:spacing w:before="120" w:after="240"/>
        <w:ind w:left="357" w:hanging="357"/>
      </w:pPr>
      <w:r w:rsidRPr="00FC0F7D">
        <w:t xml:space="preserve">WYMÓG LUB MOŻLIWOŚĆ ZŁOŻENIA OFERT W POSTACI KATALOGÓW ELEKTRONICZNYCH LUB DOŁĄCZENIA KATALOGÓW ELEKTRONICZNYCH DO </w:t>
      </w:r>
      <w:r w:rsidR="005C75C5" w:rsidRPr="00FC0F7D">
        <w:t>OFERTY, W SYTUACJI OKREŚLONEJ W </w:t>
      </w:r>
      <w:r w:rsidRPr="00FC0F7D">
        <w:t>ART. 93.</w:t>
      </w:r>
    </w:p>
    <w:p w14:paraId="706E709B" w14:textId="319FAA15" w:rsidR="0051543E" w:rsidRPr="00902ECF" w:rsidRDefault="004C447D" w:rsidP="00D960AA">
      <w:pPr>
        <w:autoSpaceDE w:val="0"/>
        <w:autoSpaceDN w:val="0"/>
        <w:adjustRightInd w:val="0"/>
        <w:spacing w:after="120" w:line="276" w:lineRule="auto"/>
        <w:rPr>
          <w:rFonts w:ascii="Calibri" w:hAnsi="Calibri" w:cs="Calibri"/>
          <w:sz w:val="24"/>
          <w:szCs w:val="24"/>
        </w:rPr>
      </w:pPr>
      <w:r w:rsidRPr="00FC0F7D">
        <w:rPr>
          <w:rFonts w:ascii="Calibri" w:hAnsi="Calibri" w:cs="Calibri"/>
          <w:sz w:val="24"/>
          <w:szCs w:val="24"/>
        </w:rPr>
        <w:t>Zamawiający nie wymaga złożenia ofert w postaci katalogów elektronicznych lub dołączenia katalogów elektronicznych do oferty.</w:t>
      </w:r>
    </w:p>
    <w:p w14:paraId="37F7ED94" w14:textId="4EEB4A03" w:rsidR="0098249D" w:rsidRPr="0098249D" w:rsidRDefault="00183627" w:rsidP="00E10394">
      <w:pPr>
        <w:pStyle w:val="Nagwek2"/>
        <w:tabs>
          <w:tab w:val="left" w:pos="993"/>
        </w:tabs>
        <w:spacing w:before="120" w:after="240"/>
        <w:ind w:left="363" w:hanging="363"/>
      </w:pPr>
      <w:r w:rsidRPr="00FC0F7D">
        <w:t>INFORMACJE DOTYCZĄCE ZABEZPIECZENIA NALEŻYTEGO WYKONANIA UMOWY, JEŻELI ZAMAWIAJĄCY JE PRZEWIDUJE.</w:t>
      </w:r>
    </w:p>
    <w:p w14:paraId="76F45E36" w14:textId="3EA92D7C" w:rsidR="000D3CBC" w:rsidRPr="00FC0F7D" w:rsidRDefault="00D37708" w:rsidP="00E10394">
      <w:pPr>
        <w:shd w:val="clear" w:color="auto" w:fill="FFFFFF"/>
        <w:tabs>
          <w:tab w:val="left" w:pos="851"/>
        </w:tabs>
        <w:spacing w:after="120" w:line="276" w:lineRule="auto"/>
        <w:rPr>
          <w:rFonts w:ascii="Calibri" w:hAnsi="Calibri" w:cs="Calibri"/>
          <w:sz w:val="24"/>
          <w:szCs w:val="24"/>
        </w:rPr>
      </w:pPr>
      <w:r w:rsidRPr="00FC0F7D">
        <w:rPr>
          <w:rFonts w:ascii="Calibri" w:hAnsi="Calibri" w:cs="Calibri"/>
          <w:sz w:val="24"/>
          <w:szCs w:val="24"/>
        </w:rPr>
        <w:t xml:space="preserve">Zamawiający nie </w:t>
      </w:r>
      <w:r w:rsidR="004C447D" w:rsidRPr="00FC0F7D">
        <w:rPr>
          <w:rFonts w:ascii="Calibri" w:hAnsi="Calibri" w:cs="Calibri"/>
          <w:sz w:val="24"/>
          <w:szCs w:val="24"/>
        </w:rPr>
        <w:t xml:space="preserve">wymaga </w:t>
      </w:r>
      <w:r w:rsidRPr="00FC0F7D">
        <w:rPr>
          <w:rFonts w:ascii="Calibri" w:hAnsi="Calibri" w:cs="Calibri"/>
          <w:sz w:val="24"/>
          <w:szCs w:val="24"/>
        </w:rPr>
        <w:t xml:space="preserve">zabezpieczenia należytego wykonania umowy. </w:t>
      </w:r>
    </w:p>
    <w:p w14:paraId="0549CA0B" w14:textId="0CC4FA4C" w:rsidR="00054860" w:rsidRPr="00902ECF" w:rsidRDefault="00183627" w:rsidP="00385F69">
      <w:pPr>
        <w:pStyle w:val="Nagwek2"/>
        <w:spacing w:before="240" w:after="120"/>
        <w:ind w:left="357" w:hanging="357"/>
      </w:pPr>
      <w:r w:rsidRPr="00FC0F7D">
        <w:t>OCHRONA DANYCH OSOBOWYCH OSÓB FIZYCZNYCH I KLAUZULA INFORMACYJNA Z ART. 13</w:t>
      </w:r>
      <w:r w:rsidR="008B52A6" w:rsidRPr="00FC0F7D">
        <w:t xml:space="preserve"> rozporządzenia Parlamentu Europejskiego i Rady (UE) 2016/679 z dnia 27 kwietnia 2016 r. w sprawie ochrony osób fizycznych w związku z prze</w:t>
      </w:r>
      <w:r w:rsidR="0098249D" w:rsidRPr="00FC0F7D">
        <w:t xml:space="preserve">twarzaniem danych osobowych </w:t>
      </w:r>
      <w:r w:rsidR="0098249D" w:rsidRPr="0098249D">
        <w:t>i</w:t>
      </w:r>
      <w:r w:rsidR="0098249D">
        <w:t> </w:t>
      </w:r>
      <w:r w:rsidR="0098249D" w:rsidRPr="0098249D">
        <w:t>w</w:t>
      </w:r>
      <w:r w:rsidR="0098249D" w:rsidRPr="00FC0F7D">
        <w:t> </w:t>
      </w:r>
      <w:r w:rsidR="008B52A6" w:rsidRPr="00FC0F7D">
        <w:t>sprawie swobodnego przepływu takich danych oraz uchylenia dyrektywy 95/46/WE (ogólne rozporządzenie o ochronie danych) (Dz. Urz. UE L 119 z 04.05.2016, str. 1), zwane dalej „rozporządzeniem 2016/679”</w:t>
      </w:r>
      <w:r w:rsidR="00866493" w:rsidRPr="00FC0F7D">
        <w:t>.</w:t>
      </w:r>
    </w:p>
    <w:p w14:paraId="7AD8AB36" w14:textId="2FB030CB" w:rsidR="00534DAD" w:rsidRDefault="00534DAD" w:rsidP="00086450">
      <w:pPr>
        <w:shd w:val="clear" w:color="auto" w:fill="FFFFFF"/>
        <w:spacing w:before="240" w:line="276" w:lineRule="auto"/>
        <w:textAlignment w:val="baseline"/>
        <w:rPr>
          <w:rFonts w:ascii="Calibri" w:hAnsi="Calibri" w:cs="Calibri"/>
          <w:color w:val="1B1B1B"/>
          <w:sz w:val="24"/>
          <w:szCs w:val="24"/>
        </w:rPr>
      </w:pPr>
      <w:r w:rsidRPr="00FC0F7D">
        <w:rPr>
          <w:rFonts w:ascii="Calibri" w:hAnsi="Calibri" w:cs="Calibri"/>
          <w:color w:val="1B1B1B"/>
          <w:sz w:val="24"/>
          <w:szCs w:val="24"/>
        </w:rPr>
        <w:lastRenderedPageBreak/>
        <w:t>Zgodnie z </w:t>
      </w:r>
      <w:r w:rsidRPr="00FC0F7D">
        <w:rPr>
          <w:rFonts w:ascii="Calibri" w:hAnsi="Calibri" w:cs="Calibri"/>
          <w:b/>
          <w:bCs/>
          <w:color w:val="1B1B1B"/>
          <w:sz w:val="24"/>
          <w:szCs w:val="24"/>
        </w:rPr>
        <w:t>art. 13 ust. 1 i 2 </w:t>
      </w:r>
      <w:r w:rsidRPr="00FC0F7D">
        <w:rPr>
          <w:rFonts w:ascii="Calibri" w:hAnsi="Calibri" w:cs="Calibri"/>
          <w:color w:val="1B1B1B"/>
          <w:sz w:val="24"/>
          <w:szCs w:val="24"/>
        </w:rPr>
        <w:t>Rozporządzenia Parlamentu Europejskiego i Rady (UE) 2016/679</w:t>
      </w:r>
      <w:r w:rsidR="00902ECF">
        <w:rPr>
          <w:rFonts w:ascii="Calibri" w:hAnsi="Calibri" w:cs="Calibri"/>
          <w:color w:val="1B1B1B"/>
          <w:sz w:val="24"/>
          <w:szCs w:val="24"/>
        </w:rPr>
        <w:t xml:space="preserve"> </w:t>
      </w:r>
      <w:r w:rsidRPr="00FC0F7D">
        <w:rPr>
          <w:rFonts w:ascii="Calibri" w:hAnsi="Calibri" w:cs="Calibri"/>
          <w:color w:val="1B1B1B"/>
          <w:sz w:val="24"/>
          <w:szCs w:val="24"/>
        </w:rPr>
        <w:t>z</w:t>
      </w:r>
      <w:r w:rsidR="00902ECF">
        <w:rPr>
          <w:rFonts w:ascii="Calibri" w:hAnsi="Calibri" w:cs="Calibri"/>
          <w:color w:val="1B1B1B"/>
          <w:sz w:val="24"/>
          <w:szCs w:val="24"/>
        </w:rPr>
        <w:t> </w:t>
      </w:r>
      <w:r w:rsidRPr="00FC0F7D">
        <w:rPr>
          <w:rFonts w:ascii="Calibri" w:hAnsi="Calibri" w:cs="Calibri"/>
          <w:color w:val="1B1B1B"/>
          <w:sz w:val="24"/>
          <w:szCs w:val="24"/>
        </w:rPr>
        <w:t>dnia</w:t>
      </w:r>
      <w:r w:rsidR="00902ECF">
        <w:rPr>
          <w:rFonts w:ascii="Calibri" w:hAnsi="Calibri" w:cs="Calibri"/>
          <w:color w:val="1B1B1B"/>
          <w:sz w:val="24"/>
          <w:szCs w:val="24"/>
        </w:rPr>
        <w:t> </w:t>
      </w:r>
      <w:r w:rsidRPr="00FC0F7D">
        <w:rPr>
          <w:rFonts w:ascii="Calibri" w:hAnsi="Calibri" w:cs="Calibri"/>
          <w:color w:val="1B1B1B"/>
          <w:sz w:val="24"/>
          <w:szCs w:val="24"/>
        </w:rPr>
        <w:t>27</w:t>
      </w:r>
      <w:r w:rsidR="00902ECF">
        <w:rPr>
          <w:rFonts w:ascii="Calibri" w:hAnsi="Calibri" w:cs="Calibri"/>
          <w:color w:val="1B1B1B"/>
          <w:sz w:val="24"/>
          <w:szCs w:val="24"/>
        </w:rPr>
        <w:t> </w:t>
      </w:r>
      <w:r w:rsidRPr="00FC0F7D">
        <w:rPr>
          <w:rFonts w:ascii="Calibri" w:hAnsi="Calibri" w:cs="Calibri"/>
          <w:color w:val="1B1B1B"/>
          <w:sz w:val="24"/>
          <w:szCs w:val="24"/>
        </w:rPr>
        <w:t>kwietnia 2016 r. w sprawie ochrony osób fizycznych w związku z przetwarzaniem danych osobowych i w sprawie swobodnego przepływu takich danych oraz uchylenia dyrektywy 96/46/WE (ogólne rozporządzenie o ochronie danych osobowych) (Dz. Urz. UE L 119 z 04.05.2016, str. 1) zwanego dalej </w:t>
      </w:r>
      <w:r w:rsidRPr="00FC0F7D">
        <w:rPr>
          <w:rFonts w:ascii="Calibri" w:hAnsi="Calibri" w:cs="Calibri"/>
          <w:b/>
          <w:bCs/>
          <w:color w:val="1B1B1B"/>
          <w:sz w:val="24"/>
          <w:szCs w:val="24"/>
        </w:rPr>
        <w:t>RODO</w:t>
      </w:r>
      <w:r w:rsidRPr="00FC0F7D">
        <w:rPr>
          <w:rFonts w:ascii="Calibri" w:hAnsi="Calibri" w:cs="Calibri"/>
          <w:color w:val="1B1B1B"/>
          <w:sz w:val="24"/>
          <w:szCs w:val="24"/>
        </w:rPr>
        <w:t>), uprzejmie informujemy</w:t>
      </w:r>
      <w:r w:rsidR="00902ECF">
        <w:rPr>
          <w:rFonts w:ascii="Calibri" w:hAnsi="Calibri" w:cs="Calibri"/>
          <w:color w:val="1B1B1B"/>
          <w:sz w:val="24"/>
          <w:szCs w:val="24"/>
        </w:rPr>
        <w:t>,</w:t>
      </w:r>
      <w:r w:rsidRPr="00FC0F7D">
        <w:rPr>
          <w:rFonts w:ascii="Calibri" w:hAnsi="Calibri" w:cs="Calibri"/>
          <w:color w:val="1B1B1B"/>
          <w:sz w:val="24"/>
          <w:szCs w:val="24"/>
        </w:rPr>
        <w:t xml:space="preserve"> że:</w:t>
      </w:r>
    </w:p>
    <w:p w14:paraId="652D1EB1" w14:textId="6A800E26" w:rsidR="00534DAD" w:rsidRPr="00FC0F7D" w:rsidRDefault="00534DAD" w:rsidP="004F55F0">
      <w:pPr>
        <w:pStyle w:val="Akapitzlist"/>
        <w:numPr>
          <w:ilvl w:val="0"/>
          <w:numId w:val="9"/>
        </w:numPr>
        <w:tabs>
          <w:tab w:val="left" w:pos="0"/>
        </w:tabs>
        <w:spacing w:line="276" w:lineRule="auto"/>
        <w:ind w:hanging="436"/>
        <w:contextualSpacing/>
        <w:rPr>
          <w:rFonts w:ascii="Calibri" w:hAnsi="Calibri" w:cs="Calibri"/>
          <w:sz w:val="24"/>
          <w:szCs w:val="24"/>
        </w:rPr>
      </w:pPr>
      <w:r w:rsidRPr="00FC0F7D">
        <w:rPr>
          <w:rFonts w:ascii="Calibri" w:hAnsi="Calibri" w:cs="Calibri"/>
          <w:b/>
          <w:bCs/>
          <w:color w:val="1B1B1B"/>
          <w:sz w:val="24"/>
          <w:szCs w:val="24"/>
        </w:rPr>
        <w:t>Administratorem</w:t>
      </w:r>
      <w:r w:rsidRPr="00FC0F7D">
        <w:rPr>
          <w:rFonts w:ascii="Calibri" w:hAnsi="Calibri" w:cs="Calibri"/>
          <w:color w:val="1B1B1B"/>
          <w:sz w:val="24"/>
          <w:szCs w:val="24"/>
        </w:rPr>
        <w:t> Pani/Pana danych osobowych jest </w:t>
      </w:r>
      <w:r w:rsidRPr="00FC0F7D">
        <w:rPr>
          <w:rFonts w:ascii="Calibri" w:hAnsi="Calibri" w:cs="Calibri"/>
          <w:sz w:val="24"/>
          <w:szCs w:val="24"/>
        </w:rPr>
        <w:t xml:space="preserve">Marszałek Województwa Opolskiego, Urząd Marszałkowski Województwa Opolskiego, </w:t>
      </w:r>
      <w:r w:rsidRPr="00FC0F7D">
        <w:rPr>
          <w:rFonts w:ascii="Calibri" w:hAnsi="Calibri" w:cs="Calibri"/>
          <w:color w:val="1B1B1B"/>
          <w:sz w:val="24"/>
          <w:szCs w:val="24"/>
        </w:rPr>
        <w:t>z siedzibą przy</w:t>
      </w:r>
      <w:r w:rsidRPr="00FC0F7D">
        <w:rPr>
          <w:rFonts w:ascii="Calibri" w:hAnsi="Calibri" w:cs="Calibri"/>
          <w:sz w:val="24"/>
          <w:szCs w:val="24"/>
        </w:rPr>
        <w:t xml:space="preserve"> </w:t>
      </w:r>
      <w:r w:rsidR="006509AB" w:rsidRPr="006509AB">
        <w:rPr>
          <w:rFonts w:ascii="Calibri" w:hAnsi="Calibri" w:cs="Calibri"/>
          <w:sz w:val="24"/>
          <w:szCs w:val="24"/>
        </w:rPr>
        <w:t xml:space="preserve">ul. Ostrówek 5, 45-088 </w:t>
      </w:r>
      <w:r w:rsidRPr="00FC0F7D">
        <w:rPr>
          <w:rFonts w:ascii="Calibri" w:hAnsi="Calibri" w:cs="Calibri"/>
          <w:sz w:val="24"/>
          <w:szCs w:val="24"/>
        </w:rPr>
        <w:t>Opole numer faksu: (77) 54 16 4</w:t>
      </w:r>
      <w:r w:rsidR="00C45841" w:rsidRPr="00FC0F7D">
        <w:rPr>
          <w:rFonts w:ascii="Calibri" w:hAnsi="Calibri" w:cs="Calibri"/>
          <w:sz w:val="24"/>
          <w:szCs w:val="24"/>
        </w:rPr>
        <w:t>11</w:t>
      </w:r>
      <w:r w:rsidRPr="00FC0F7D">
        <w:rPr>
          <w:rFonts w:ascii="Calibri" w:hAnsi="Calibri" w:cs="Calibri"/>
          <w:sz w:val="24"/>
          <w:szCs w:val="24"/>
        </w:rPr>
        <w:t xml:space="preserve"> – Departament Organizacyjno-Administracyjny</w:t>
      </w:r>
      <w:r w:rsidRPr="00FC0F7D">
        <w:rPr>
          <w:rFonts w:ascii="Calibri" w:hAnsi="Calibri" w:cs="Calibri"/>
          <w:color w:val="1B1B1B"/>
          <w:sz w:val="24"/>
          <w:szCs w:val="24"/>
        </w:rPr>
        <w:t xml:space="preserve"> </w:t>
      </w:r>
      <w:r w:rsidRPr="00FC0F7D">
        <w:rPr>
          <w:rFonts w:ascii="Calibri" w:hAnsi="Calibri" w:cs="Calibri"/>
          <w:sz w:val="24"/>
          <w:szCs w:val="24"/>
        </w:rPr>
        <w:t xml:space="preserve">numer telefonu: </w:t>
      </w:r>
      <w:r w:rsidR="00ED6BFA" w:rsidRPr="00FC0F7D">
        <w:rPr>
          <w:rFonts w:ascii="Calibri" w:hAnsi="Calibri" w:cs="Calibri"/>
          <w:sz w:val="24"/>
          <w:szCs w:val="24"/>
        </w:rPr>
        <w:t>Sekretariat (77) 54 16 400, 510</w:t>
      </w:r>
      <w:r w:rsidRPr="00FC0F7D">
        <w:rPr>
          <w:rFonts w:ascii="Calibri" w:hAnsi="Calibri" w:cs="Calibri"/>
          <w:sz w:val="24"/>
          <w:szCs w:val="24"/>
        </w:rPr>
        <w:t xml:space="preserve"> </w:t>
      </w:r>
    </w:p>
    <w:p w14:paraId="0EFF51AF" w14:textId="77777777" w:rsidR="00534DAD" w:rsidRPr="00FC0F7D" w:rsidRDefault="00253975" w:rsidP="009E162D">
      <w:pPr>
        <w:pStyle w:val="Akapitzlist"/>
        <w:tabs>
          <w:tab w:val="left" w:pos="0"/>
        </w:tabs>
        <w:spacing w:line="276" w:lineRule="auto"/>
        <w:contextualSpacing/>
        <w:rPr>
          <w:rFonts w:ascii="Calibri" w:hAnsi="Calibri" w:cs="Calibri"/>
          <w:sz w:val="24"/>
          <w:szCs w:val="24"/>
          <w:lang w:val="en-US"/>
        </w:rPr>
      </w:pPr>
      <w:r w:rsidRPr="00FC0F7D">
        <w:rPr>
          <w:rFonts w:ascii="Calibri" w:hAnsi="Calibri" w:cs="Calibri"/>
          <w:sz w:val="24"/>
          <w:szCs w:val="24"/>
          <w:lang w:val="en-US"/>
        </w:rPr>
        <w:t>email: umwo@opolskie.pl</w:t>
      </w:r>
    </w:p>
    <w:p w14:paraId="73ED50D5" w14:textId="7FF7B191" w:rsidR="00604262" w:rsidRPr="00FC0F7D" w:rsidRDefault="00604262" w:rsidP="004F55F0">
      <w:pPr>
        <w:pStyle w:val="Akapitzlist"/>
        <w:numPr>
          <w:ilvl w:val="0"/>
          <w:numId w:val="9"/>
        </w:numPr>
        <w:tabs>
          <w:tab w:val="left" w:pos="142"/>
        </w:tabs>
        <w:spacing w:line="276" w:lineRule="auto"/>
        <w:contextualSpacing/>
        <w:rPr>
          <w:rFonts w:ascii="Calibri" w:hAnsi="Calibri" w:cs="Calibri"/>
          <w:bCs/>
          <w:sz w:val="24"/>
          <w:szCs w:val="24"/>
        </w:rPr>
      </w:pPr>
      <w:r w:rsidRPr="00FC0F7D">
        <w:rPr>
          <w:rFonts w:ascii="Calibri" w:hAnsi="Calibri" w:cs="Calibri"/>
          <w:bCs/>
          <w:color w:val="1B1B1B"/>
          <w:sz w:val="24"/>
          <w:szCs w:val="24"/>
        </w:rPr>
        <w:t>Administrator wyznaczył</w:t>
      </w:r>
      <w:r w:rsidRPr="00FC0F7D">
        <w:rPr>
          <w:rFonts w:ascii="Calibri" w:hAnsi="Calibri" w:cs="Calibri"/>
          <w:b/>
          <w:bCs/>
          <w:color w:val="1B1B1B"/>
          <w:sz w:val="24"/>
          <w:szCs w:val="24"/>
        </w:rPr>
        <w:t xml:space="preserve"> Inspektora Danych Osobowych, </w:t>
      </w:r>
      <w:r w:rsidRPr="00FC0F7D">
        <w:rPr>
          <w:rFonts w:ascii="Calibri" w:hAnsi="Calibri" w:cs="Calibri"/>
          <w:bCs/>
          <w:color w:val="1B1B1B"/>
          <w:sz w:val="24"/>
          <w:szCs w:val="24"/>
        </w:rPr>
        <w:t>z którym można się kontaktować</w:t>
      </w:r>
      <w:r w:rsidRPr="00FC0F7D">
        <w:rPr>
          <w:rFonts w:ascii="Calibri" w:hAnsi="Calibri" w:cs="Calibri"/>
          <w:color w:val="1B1B1B"/>
          <w:sz w:val="24"/>
          <w:szCs w:val="24"/>
        </w:rPr>
        <w:t xml:space="preserve"> pod adresem email: </w:t>
      </w:r>
      <w:r w:rsidRPr="00FC0F7D">
        <w:rPr>
          <w:rFonts w:ascii="Calibri" w:hAnsi="Calibri" w:cs="Calibri"/>
          <w:bCs/>
          <w:sz w:val="24"/>
          <w:szCs w:val="24"/>
        </w:rPr>
        <w:t>iod@opolskie.pl</w:t>
      </w:r>
      <w:r w:rsidR="009130AB" w:rsidRPr="00FC0F7D">
        <w:rPr>
          <w:rFonts w:ascii="Calibri" w:hAnsi="Calibri" w:cs="Calibri"/>
          <w:color w:val="1B1B1B"/>
          <w:sz w:val="24"/>
          <w:szCs w:val="24"/>
        </w:rPr>
        <w:t>;</w:t>
      </w:r>
      <w:r w:rsidRPr="00FC0F7D">
        <w:rPr>
          <w:rFonts w:ascii="Calibri" w:hAnsi="Calibri" w:cs="Calibri"/>
          <w:color w:val="1B1B1B"/>
          <w:sz w:val="24"/>
          <w:szCs w:val="24"/>
        </w:rPr>
        <w:t xml:space="preserve"> </w:t>
      </w:r>
    </w:p>
    <w:p w14:paraId="7242E64D" w14:textId="77777777" w:rsidR="00604262" w:rsidRPr="00FC0F7D" w:rsidRDefault="00604262" w:rsidP="004F55F0">
      <w:pPr>
        <w:pStyle w:val="Akapitzlist"/>
        <w:numPr>
          <w:ilvl w:val="0"/>
          <w:numId w:val="9"/>
        </w:numPr>
        <w:shd w:val="clear" w:color="auto" w:fill="FFFFFF"/>
        <w:spacing w:line="276" w:lineRule="auto"/>
        <w:contextualSpacing/>
        <w:textAlignment w:val="baseline"/>
        <w:rPr>
          <w:rFonts w:ascii="Calibri" w:hAnsi="Calibri" w:cs="Calibri"/>
          <w:bCs/>
          <w:sz w:val="24"/>
          <w:szCs w:val="24"/>
        </w:rPr>
      </w:pPr>
      <w:r w:rsidRPr="00FC0F7D">
        <w:rPr>
          <w:rFonts w:ascii="Calibri" w:hAnsi="Calibri" w:cs="Calibri"/>
          <w:color w:val="1B1B1B"/>
          <w:sz w:val="24"/>
          <w:szCs w:val="24"/>
        </w:rPr>
        <w:t>Pani/Pana dane osobowe przetwarzane będą na podstawie </w:t>
      </w:r>
      <w:r w:rsidRPr="00FC0F7D">
        <w:rPr>
          <w:rFonts w:ascii="Calibri" w:hAnsi="Calibri" w:cs="Calibri"/>
          <w:b/>
          <w:bCs/>
          <w:color w:val="1B1B1B"/>
          <w:sz w:val="24"/>
          <w:szCs w:val="24"/>
        </w:rPr>
        <w:t>art. 6 ust. 1 lit. c RODO</w:t>
      </w:r>
      <w:r w:rsidRPr="00FC0F7D">
        <w:rPr>
          <w:rFonts w:ascii="Calibri" w:hAnsi="Calibri" w:cs="Calibri"/>
          <w:color w:val="1B1B1B"/>
          <w:sz w:val="24"/>
          <w:szCs w:val="24"/>
        </w:rPr>
        <w:t xml:space="preserve"> w celu związanym z przedmiotowym postępowaniem o udzielenie zamówienia publicznego prowadzonym w trybie podstawowym, zgodnie z </w:t>
      </w:r>
      <w:r w:rsidRPr="00FC0F7D">
        <w:rPr>
          <w:rFonts w:ascii="Calibri" w:hAnsi="Calibri" w:cs="Calibri"/>
          <w:b/>
          <w:color w:val="1B1B1B"/>
          <w:sz w:val="24"/>
          <w:szCs w:val="24"/>
        </w:rPr>
        <w:t>art. 275 ust. 1 Ustawy PZP;</w:t>
      </w:r>
    </w:p>
    <w:p w14:paraId="0B89F99C" w14:textId="77777777" w:rsidR="00604262" w:rsidRPr="00FC0F7D" w:rsidRDefault="004D6910" w:rsidP="004F55F0">
      <w:pPr>
        <w:numPr>
          <w:ilvl w:val="0"/>
          <w:numId w:val="9"/>
        </w:numPr>
        <w:shd w:val="clear" w:color="auto" w:fill="FFFFFF"/>
        <w:spacing w:line="276" w:lineRule="auto"/>
        <w:contextualSpacing/>
        <w:textAlignment w:val="baseline"/>
        <w:rPr>
          <w:rFonts w:ascii="Calibri" w:hAnsi="Calibri" w:cs="Calibri"/>
          <w:bCs/>
          <w:sz w:val="24"/>
          <w:szCs w:val="24"/>
        </w:rPr>
      </w:pPr>
      <w:r w:rsidRPr="00FC0F7D">
        <w:rPr>
          <w:rFonts w:ascii="Calibri" w:hAnsi="Calibri" w:cs="Calibri"/>
          <w:color w:val="1B1B1B"/>
          <w:sz w:val="24"/>
          <w:szCs w:val="24"/>
        </w:rPr>
        <w:t>O</w:t>
      </w:r>
      <w:r w:rsidR="00604262" w:rsidRPr="00FC0F7D">
        <w:rPr>
          <w:rFonts w:ascii="Calibri" w:hAnsi="Calibri" w:cs="Calibri"/>
          <w:color w:val="1B1B1B"/>
          <w:sz w:val="24"/>
          <w:szCs w:val="24"/>
        </w:rPr>
        <w:t>dbiorcami Pani/Pana danych osobowych będą osoby lub podmioty, którym udostępniona zostanie dokumentacja postępowania w oparciu o </w:t>
      </w:r>
      <w:r w:rsidR="00604262" w:rsidRPr="00FC0F7D">
        <w:rPr>
          <w:rFonts w:ascii="Calibri" w:hAnsi="Calibri" w:cs="Calibri"/>
          <w:b/>
          <w:bCs/>
          <w:color w:val="1B1B1B"/>
          <w:sz w:val="24"/>
          <w:szCs w:val="24"/>
        </w:rPr>
        <w:t>art.</w:t>
      </w:r>
      <w:r w:rsidRPr="00FC0F7D">
        <w:rPr>
          <w:rFonts w:ascii="Calibri" w:hAnsi="Calibri" w:cs="Calibri"/>
          <w:b/>
          <w:bCs/>
          <w:color w:val="1B1B1B"/>
          <w:sz w:val="24"/>
          <w:szCs w:val="24"/>
        </w:rPr>
        <w:t xml:space="preserve"> </w:t>
      </w:r>
      <w:r w:rsidR="00604262" w:rsidRPr="00FC0F7D">
        <w:rPr>
          <w:rFonts w:ascii="Calibri" w:hAnsi="Calibri" w:cs="Calibri"/>
          <w:b/>
          <w:bCs/>
          <w:color w:val="1B1B1B"/>
          <w:sz w:val="24"/>
          <w:szCs w:val="24"/>
        </w:rPr>
        <w:t>18 oraz art. 74 ustawy PZP</w:t>
      </w:r>
      <w:r w:rsidR="00604262" w:rsidRPr="00FC0F7D">
        <w:rPr>
          <w:rFonts w:ascii="Calibri" w:hAnsi="Calibri" w:cs="Calibri"/>
          <w:color w:val="1B1B1B"/>
          <w:sz w:val="24"/>
          <w:szCs w:val="24"/>
        </w:rPr>
        <w:t>;</w:t>
      </w:r>
    </w:p>
    <w:p w14:paraId="47397CDC" w14:textId="77777777" w:rsidR="003356E3" w:rsidRPr="00FC0F7D" w:rsidRDefault="003356E3"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Pani/Pana dane osobowe będą przechowywane, zgodnie z </w:t>
      </w:r>
      <w:r w:rsidRPr="00FC0F7D">
        <w:rPr>
          <w:rFonts w:ascii="Calibri" w:hAnsi="Calibri" w:cs="Calibri"/>
          <w:b/>
          <w:bCs/>
          <w:color w:val="1B1B1B"/>
          <w:sz w:val="24"/>
          <w:szCs w:val="24"/>
        </w:rPr>
        <w:t>art. 78 ust. 1 PZP</w:t>
      </w:r>
      <w:r w:rsidRPr="00FC0F7D">
        <w:rPr>
          <w:rFonts w:ascii="Calibri" w:hAnsi="Calibri" w:cs="Calibri"/>
          <w:color w:val="1B1B1B"/>
          <w:sz w:val="24"/>
          <w:szCs w:val="24"/>
        </w:rPr>
        <w:t>, przez okres </w:t>
      </w:r>
      <w:r w:rsidRPr="00FC0F7D">
        <w:rPr>
          <w:rFonts w:ascii="Calibri" w:hAnsi="Calibri" w:cs="Calibri"/>
          <w:b/>
          <w:bCs/>
          <w:color w:val="1B1B1B"/>
          <w:sz w:val="24"/>
          <w:szCs w:val="24"/>
        </w:rPr>
        <w:t>4 lat</w:t>
      </w:r>
      <w:r w:rsidRPr="00FC0F7D">
        <w:rPr>
          <w:rFonts w:ascii="Calibri" w:hAnsi="Calibri" w:cs="Calibri"/>
          <w:color w:val="1B1B1B"/>
          <w:sz w:val="24"/>
          <w:szCs w:val="24"/>
        </w:rPr>
        <w:t xml:space="preserve"> od dnia zakończenia postępowania o udzielenie zamówienia, a jeżeli czas trwania umowy przekracza 4 lata, okres przechowywania obejmuje cały czas trwania umowy;</w:t>
      </w:r>
    </w:p>
    <w:p w14:paraId="0377DDB1"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Ob</w:t>
      </w:r>
      <w:r w:rsidR="00534DAD" w:rsidRPr="00FC0F7D">
        <w:rPr>
          <w:rFonts w:ascii="Calibri" w:hAnsi="Calibri" w:cs="Calibri"/>
          <w:color w:val="1B1B1B"/>
          <w:sz w:val="24"/>
          <w:szCs w:val="24"/>
        </w:rPr>
        <w:t>owiązek podania przez Panią/Pana danych osobowych bezpośrednio Pani/Pana dotyczących jest wymogiem określonym w przepisach ustawy PZP, związanym z udziałem w</w:t>
      </w:r>
      <w:r w:rsidR="005C75C5" w:rsidRPr="00FC0F7D">
        <w:rPr>
          <w:rFonts w:ascii="Calibri" w:hAnsi="Calibri" w:cs="Calibri"/>
          <w:color w:val="1B1B1B"/>
          <w:sz w:val="24"/>
          <w:szCs w:val="24"/>
        </w:rPr>
        <w:t> </w:t>
      </w:r>
      <w:r w:rsidR="00534DAD" w:rsidRPr="00FC0F7D">
        <w:rPr>
          <w:rFonts w:ascii="Calibri" w:hAnsi="Calibri" w:cs="Calibri"/>
          <w:color w:val="1B1B1B"/>
          <w:sz w:val="24"/>
          <w:szCs w:val="24"/>
        </w:rPr>
        <w:t xml:space="preserve">postępowaniu o udzielenie zamówienia publicznego; </w:t>
      </w:r>
    </w:p>
    <w:p w14:paraId="288073A5"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W</w:t>
      </w:r>
      <w:r w:rsidR="00534DAD" w:rsidRPr="00FC0F7D">
        <w:rPr>
          <w:rFonts w:ascii="Calibri" w:hAnsi="Calibri" w:cs="Calibri"/>
          <w:color w:val="1B1B1B"/>
          <w:sz w:val="24"/>
          <w:szCs w:val="24"/>
        </w:rPr>
        <w:t xml:space="preserve"> odniesieniu do Pani/Pana danych osobowych decyzje nie będą podejmowane w sposób zautomatyzowany, stosownie do </w:t>
      </w:r>
      <w:r w:rsidR="00534DAD" w:rsidRPr="00FC0F7D">
        <w:rPr>
          <w:rFonts w:ascii="Calibri" w:hAnsi="Calibri" w:cs="Calibri"/>
          <w:b/>
          <w:bCs/>
          <w:color w:val="1B1B1B"/>
          <w:sz w:val="24"/>
          <w:szCs w:val="24"/>
        </w:rPr>
        <w:t>art. 22 RODO</w:t>
      </w:r>
      <w:r w:rsidR="00534DAD" w:rsidRPr="00FC0F7D">
        <w:rPr>
          <w:rFonts w:ascii="Calibri" w:hAnsi="Calibri" w:cs="Calibri"/>
          <w:color w:val="1B1B1B"/>
          <w:sz w:val="24"/>
          <w:szCs w:val="24"/>
        </w:rPr>
        <w:t>;</w:t>
      </w:r>
    </w:p>
    <w:p w14:paraId="62E13816" w14:textId="77777777" w:rsidR="00534DAD" w:rsidRPr="00FC0F7D" w:rsidRDefault="006E2789" w:rsidP="000217CD">
      <w:pPr>
        <w:numPr>
          <w:ilvl w:val="0"/>
          <w:numId w:val="9"/>
        </w:numPr>
        <w:shd w:val="clear" w:color="auto" w:fill="FFFFFF"/>
        <w:spacing w:after="120" w:line="276" w:lineRule="auto"/>
        <w:ind w:left="714" w:hanging="357"/>
        <w:textAlignment w:val="baseline"/>
        <w:rPr>
          <w:rFonts w:ascii="Calibri" w:hAnsi="Calibri" w:cs="Calibri"/>
          <w:color w:val="1B1B1B"/>
          <w:sz w:val="24"/>
          <w:szCs w:val="24"/>
        </w:rPr>
      </w:pPr>
      <w:r w:rsidRPr="00FC0F7D">
        <w:rPr>
          <w:rFonts w:ascii="Calibri" w:hAnsi="Calibri" w:cs="Calibri"/>
          <w:color w:val="1B1B1B"/>
          <w:sz w:val="24"/>
          <w:szCs w:val="24"/>
        </w:rPr>
        <w:t>P</w:t>
      </w:r>
      <w:r w:rsidR="00534DAD" w:rsidRPr="00FC0F7D">
        <w:rPr>
          <w:rFonts w:ascii="Calibri" w:hAnsi="Calibri" w:cs="Calibri"/>
          <w:color w:val="1B1B1B"/>
          <w:sz w:val="24"/>
          <w:szCs w:val="24"/>
        </w:rPr>
        <w:t>osiada Pani/Pan:</w:t>
      </w:r>
    </w:p>
    <w:p w14:paraId="75319834"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15 RODO</w:t>
      </w:r>
      <w:r w:rsidRPr="00FC0F7D">
        <w:rPr>
          <w:rFonts w:ascii="Calibri" w:hAnsi="Calibri" w:cs="Calibri"/>
          <w:color w:val="1B1B1B"/>
          <w:sz w:val="24"/>
          <w:szCs w:val="24"/>
        </w:rPr>
        <w:t> prawo dostępu do danych osobowych Pani/Pana dotyczących;</w:t>
      </w:r>
    </w:p>
    <w:p w14:paraId="0AA8F888" w14:textId="77777777" w:rsidR="00C42FF0" w:rsidRPr="00FC0F7D" w:rsidRDefault="00C42FF0" w:rsidP="009E162D">
      <w:pPr>
        <w:shd w:val="clear" w:color="auto" w:fill="FFFFFF"/>
        <w:spacing w:line="276" w:lineRule="auto"/>
        <w:ind w:left="960"/>
        <w:textAlignment w:val="baseline"/>
        <w:rPr>
          <w:rFonts w:ascii="Calibri" w:hAnsi="Calibri" w:cs="Calibri"/>
          <w:color w:val="1B1B1B"/>
          <w:sz w:val="24"/>
          <w:szCs w:val="24"/>
        </w:rPr>
      </w:pPr>
      <w:r w:rsidRPr="00FC0F7D">
        <w:rPr>
          <w:rFonts w:ascii="Calibri" w:hAnsi="Calibri" w:cs="Calibri"/>
          <w:color w:val="1B1B1B"/>
          <w:sz w:val="24"/>
          <w:szCs w:val="24"/>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F5333C7" w14:textId="154CBA15"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16 RODO</w:t>
      </w:r>
      <w:r w:rsidRPr="00FC0F7D">
        <w:rPr>
          <w:rFonts w:ascii="Calibri" w:hAnsi="Calibri" w:cs="Calibri"/>
          <w:color w:val="1B1B1B"/>
          <w:sz w:val="24"/>
          <w:szCs w:val="24"/>
        </w:rPr>
        <w:t> prawo do sprostowania lub uzupełnienia Pani/Pana danych osobowych</w:t>
      </w:r>
      <w:r w:rsidR="00902ECF">
        <w:rPr>
          <w:rFonts w:ascii="Calibri" w:hAnsi="Calibri" w:cs="Calibri"/>
          <w:color w:val="1B1B1B"/>
          <w:sz w:val="24"/>
          <w:szCs w:val="24"/>
        </w:rPr>
        <w:t>,</w:t>
      </w:r>
      <w:r w:rsidRPr="00FC0F7D">
        <w:rPr>
          <w:rFonts w:ascii="Calibri" w:hAnsi="Calibri" w:cs="Calibri"/>
          <w:color w:val="1B1B1B"/>
          <w:sz w:val="24"/>
          <w:szCs w:val="24"/>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05F61FE1"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18 RODO</w:t>
      </w:r>
      <w:r w:rsidRPr="00FC0F7D">
        <w:rPr>
          <w:rFonts w:ascii="Calibri" w:hAnsi="Calibri" w:cs="Calibri"/>
          <w:color w:val="1B1B1B"/>
          <w:sz w:val="24"/>
          <w:szCs w:val="24"/>
        </w:rPr>
        <w:t> prawo żądania od administratora ograniczenia przetwarzania danych osobowych z zastrzeżeniem przypadków, o których mowa w </w:t>
      </w:r>
      <w:r w:rsidRPr="00FC0F7D">
        <w:rPr>
          <w:rFonts w:ascii="Calibri" w:hAnsi="Calibri" w:cs="Calibri"/>
          <w:b/>
          <w:bCs/>
          <w:color w:val="1B1B1B"/>
          <w:sz w:val="24"/>
          <w:szCs w:val="24"/>
        </w:rPr>
        <w:t>art. 18 ust. 2 RODO</w:t>
      </w:r>
      <w:r w:rsidRPr="00FC0F7D">
        <w:rPr>
          <w:rFonts w:ascii="Calibri" w:hAnsi="Calibri" w:cs="Calibri"/>
          <w:color w:val="1B1B1B"/>
          <w:sz w:val="24"/>
          <w:szCs w:val="24"/>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4D6910" w:rsidRPr="00FC0F7D">
        <w:rPr>
          <w:rFonts w:ascii="Calibri" w:hAnsi="Calibri" w:cs="Calibri"/>
          <w:color w:val="1B1B1B"/>
          <w:sz w:val="24"/>
          <w:szCs w:val="24"/>
        </w:rPr>
        <w:t>kiej lub państwa członkowskiego</w:t>
      </w:r>
      <w:r w:rsidRPr="00FC0F7D">
        <w:rPr>
          <w:rFonts w:ascii="Calibri" w:hAnsi="Calibri" w:cs="Calibri"/>
          <w:color w:val="1B1B1B"/>
          <w:sz w:val="24"/>
          <w:szCs w:val="24"/>
        </w:rPr>
        <w:t>;</w:t>
      </w:r>
    </w:p>
    <w:p w14:paraId="4E31B242"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lastRenderedPageBreak/>
        <w:t>prawo do wniesienia skargi do </w:t>
      </w:r>
      <w:r w:rsidRPr="00FC0F7D">
        <w:rPr>
          <w:rFonts w:ascii="Calibri" w:hAnsi="Calibri" w:cs="Calibri"/>
          <w:b/>
          <w:bCs/>
          <w:color w:val="1B1B1B"/>
          <w:sz w:val="24"/>
          <w:szCs w:val="24"/>
        </w:rPr>
        <w:t>Prezesa Urzędu Ochrony Danych Osobowych</w:t>
      </w:r>
      <w:r w:rsidRPr="00FC0F7D">
        <w:rPr>
          <w:rFonts w:ascii="Calibri" w:hAnsi="Calibri" w:cs="Calibri"/>
          <w:color w:val="1B1B1B"/>
          <w:sz w:val="24"/>
          <w:szCs w:val="24"/>
        </w:rPr>
        <w:t>, gdy uzna Pani/Pan, że przetwarzanie danych osobowych Pani/Pana dotyczących narusza przepisy </w:t>
      </w:r>
      <w:r w:rsidRPr="00FC0F7D">
        <w:rPr>
          <w:rFonts w:ascii="Calibri" w:hAnsi="Calibri" w:cs="Calibri"/>
          <w:b/>
          <w:bCs/>
          <w:color w:val="1B1B1B"/>
          <w:sz w:val="24"/>
          <w:szCs w:val="24"/>
        </w:rPr>
        <w:t>RODO</w:t>
      </w:r>
      <w:r w:rsidRPr="00FC0F7D">
        <w:rPr>
          <w:rFonts w:ascii="Calibri" w:hAnsi="Calibri" w:cs="Calibri"/>
          <w:color w:val="1B1B1B"/>
          <w:sz w:val="24"/>
          <w:szCs w:val="24"/>
        </w:rPr>
        <w:t>; </w:t>
      </w:r>
    </w:p>
    <w:p w14:paraId="63907EAB" w14:textId="77777777" w:rsidR="00534DAD" w:rsidRPr="00FC0F7D" w:rsidRDefault="006E2789" w:rsidP="004F55F0">
      <w:pPr>
        <w:numPr>
          <w:ilvl w:val="0"/>
          <w:numId w:val="7"/>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w:t>
      </w:r>
      <w:r w:rsidR="00534DAD" w:rsidRPr="00FC0F7D">
        <w:rPr>
          <w:rFonts w:ascii="Calibri" w:hAnsi="Calibri" w:cs="Calibri"/>
          <w:color w:val="1B1B1B"/>
          <w:sz w:val="24"/>
          <w:szCs w:val="24"/>
        </w:rPr>
        <w:t>ie przysługuje Pani/Panu:</w:t>
      </w:r>
    </w:p>
    <w:p w14:paraId="39584727"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w związku z </w:t>
      </w:r>
      <w:r w:rsidRPr="00FC0F7D">
        <w:rPr>
          <w:rFonts w:ascii="Calibri" w:hAnsi="Calibri" w:cs="Calibri"/>
          <w:b/>
          <w:bCs/>
          <w:color w:val="1B1B1B"/>
          <w:sz w:val="24"/>
          <w:szCs w:val="24"/>
        </w:rPr>
        <w:t>art. 17 ust. 3 lit. b, d lub e RODO</w:t>
      </w:r>
      <w:r w:rsidRPr="00FC0F7D">
        <w:rPr>
          <w:rFonts w:ascii="Calibri" w:hAnsi="Calibri" w:cs="Calibri"/>
          <w:color w:val="1B1B1B"/>
          <w:sz w:val="24"/>
          <w:szCs w:val="24"/>
        </w:rPr>
        <w:t> prawo do usunięcia danych osobowych;</w:t>
      </w:r>
    </w:p>
    <w:p w14:paraId="0AAE85A1"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prawo do przenoszenia danych osobowych, o którym mowa w art. 20 RODO;</w:t>
      </w:r>
    </w:p>
    <w:p w14:paraId="64491886"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21 RODO</w:t>
      </w:r>
      <w:r w:rsidRPr="00FC0F7D">
        <w:rPr>
          <w:rFonts w:ascii="Calibri" w:hAnsi="Calibri" w:cs="Calibri"/>
          <w:color w:val="1B1B1B"/>
          <w:sz w:val="24"/>
          <w:szCs w:val="24"/>
        </w:rPr>
        <w:t> prawo sprzeciwu, wobec przetwarzania danych osobowych, gdyż podstawą prawną przetwarzania Pani/Pana danych osobowych jest </w:t>
      </w:r>
      <w:r w:rsidRPr="00FC0F7D">
        <w:rPr>
          <w:rFonts w:ascii="Calibri" w:hAnsi="Calibri" w:cs="Calibri"/>
          <w:b/>
          <w:bCs/>
          <w:color w:val="1B1B1B"/>
          <w:sz w:val="24"/>
          <w:szCs w:val="24"/>
        </w:rPr>
        <w:t>art. 6 ust. 1 lit. c RODO</w:t>
      </w:r>
      <w:r w:rsidRPr="00FC0F7D">
        <w:rPr>
          <w:rFonts w:ascii="Calibri" w:hAnsi="Calibri" w:cs="Calibri"/>
          <w:color w:val="1B1B1B"/>
          <w:sz w:val="24"/>
          <w:szCs w:val="24"/>
        </w:rPr>
        <w:t>;</w:t>
      </w:r>
    </w:p>
    <w:p w14:paraId="633EBEDE" w14:textId="77777777" w:rsidR="006E2789" w:rsidRPr="00FC0F7D" w:rsidRDefault="00534DAD"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Jednocześnie </w:t>
      </w:r>
      <w:r w:rsidRPr="00FC0F7D">
        <w:rPr>
          <w:rFonts w:ascii="Calibri" w:hAnsi="Calibri" w:cs="Calibri"/>
          <w:b/>
          <w:bCs/>
          <w:color w:val="1B1B1B"/>
          <w:sz w:val="24"/>
          <w:szCs w:val="24"/>
        </w:rPr>
        <w:t>Zamawiający</w:t>
      </w:r>
      <w:r w:rsidRPr="00FC0F7D">
        <w:rPr>
          <w:rFonts w:ascii="Calibri" w:hAnsi="Calibri" w:cs="Calibri"/>
          <w:color w:val="1B1B1B"/>
          <w:sz w:val="24"/>
          <w:szCs w:val="24"/>
        </w:rPr>
        <w:t> przypomina o ciążącym na Pani/Panu obowiązku informacyjnym wynikającym z art. 14 RODO względem osób fizycznych, których dane przekazane zostaną </w:t>
      </w:r>
      <w:r w:rsidRPr="00FC0F7D">
        <w:rPr>
          <w:rFonts w:ascii="Calibri" w:hAnsi="Calibri" w:cs="Calibri"/>
          <w:b/>
          <w:bCs/>
          <w:color w:val="1B1B1B"/>
          <w:sz w:val="24"/>
          <w:szCs w:val="24"/>
        </w:rPr>
        <w:t>Zamawiającemu</w:t>
      </w:r>
      <w:r w:rsidRPr="00FC0F7D">
        <w:rPr>
          <w:rFonts w:ascii="Calibri" w:hAnsi="Calibri" w:cs="Calibri"/>
          <w:color w:val="1B1B1B"/>
          <w:sz w:val="24"/>
          <w:szCs w:val="24"/>
        </w:rPr>
        <w:t> w związk</w:t>
      </w:r>
      <w:r w:rsidR="00150F06" w:rsidRPr="00FC0F7D">
        <w:rPr>
          <w:rFonts w:ascii="Calibri" w:hAnsi="Calibri" w:cs="Calibri"/>
          <w:color w:val="1B1B1B"/>
          <w:sz w:val="24"/>
          <w:szCs w:val="24"/>
        </w:rPr>
        <w:t xml:space="preserve">u z prowadzonym </w:t>
      </w:r>
      <w:r w:rsidR="00150F06" w:rsidRPr="00FC0F7D">
        <w:rPr>
          <w:rFonts w:ascii="Calibri" w:hAnsi="Calibri" w:cs="Calibri"/>
          <w:bCs/>
          <w:color w:val="1B1B1B"/>
          <w:sz w:val="24"/>
          <w:szCs w:val="24"/>
        </w:rPr>
        <w:t xml:space="preserve">postępowaniem </w:t>
      </w:r>
      <w:r w:rsidR="00C578A3" w:rsidRPr="00FC0F7D">
        <w:rPr>
          <w:rFonts w:ascii="Calibri" w:hAnsi="Calibri" w:cs="Calibri"/>
          <w:bCs/>
          <w:color w:val="1B1B1B"/>
          <w:sz w:val="24"/>
          <w:szCs w:val="24"/>
        </w:rPr>
        <w:t xml:space="preserve">i które </w:t>
      </w:r>
      <w:r w:rsidR="00C578A3" w:rsidRPr="00FC0F7D">
        <w:rPr>
          <w:rFonts w:ascii="Calibri" w:hAnsi="Calibri" w:cs="Calibri"/>
          <w:b/>
          <w:bCs/>
          <w:color w:val="1B1B1B"/>
          <w:sz w:val="24"/>
          <w:szCs w:val="24"/>
        </w:rPr>
        <w:t xml:space="preserve">Zamawiający </w:t>
      </w:r>
      <w:r w:rsidRPr="00FC0F7D">
        <w:rPr>
          <w:rFonts w:ascii="Calibri" w:hAnsi="Calibri" w:cs="Calibri"/>
          <w:color w:val="1B1B1B"/>
          <w:sz w:val="24"/>
          <w:szCs w:val="24"/>
        </w:rPr>
        <w:t xml:space="preserve">pośrednio pozyska od wykonawcy biorącego udział w postępowaniu, chyba że ma zastosowanie co najmniej jedno z </w:t>
      </w:r>
      <w:r w:rsidR="004846D1" w:rsidRPr="00FC0F7D">
        <w:rPr>
          <w:rFonts w:ascii="Calibri" w:hAnsi="Calibri" w:cs="Calibri"/>
          <w:color w:val="1B1B1B"/>
          <w:sz w:val="24"/>
          <w:szCs w:val="24"/>
        </w:rPr>
        <w:t>włączeń</w:t>
      </w:r>
      <w:r w:rsidRPr="00FC0F7D">
        <w:rPr>
          <w:rFonts w:ascii="Calibri" w:hAnsi="Calibri" w:cs="Calibri"/>
          <w:color w:val="1B1B1B"/>
          <w:sz w:val="24"/>
          <w:szCs w:val="24"/>
        </w:rPr>
        <w:t>, o których mowa w </w:t>
      </w:r>
      <w:r w:rsidRPr="00FC0F7D">
        <w:rPr>
          <w:rFonts w:ascii="Calibri" w:hAnsi="Calibri" w:cs="Calibri"/>
          <w:b/>
          <w:bCs/>
          <w:color w:val="1B1B1B"/>
          <w:sz w:val="24"/>
          <w:szCs w:val="24"/>
        </w:rPr>
        <w:t>art. 14 ust. 5 RODO.</w:t>
      </w:r>
    </w:p>
    <w:p w14:paraId="792D43F4" w14:textId="77777777"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bCs/>
          <w:color w:val="1B1B1B"/>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94EAC4" w14:textId="7C76624C"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sz w:val="24"/>
          <w:szCs w:val="24"/>
        </w:rPr>
        <w:t>Wykonawca ubiegając się o udzielenie zamówienia publicznego jest zobowiązany do wypełnienia wszystkich obowiązków formalno-p</w:t>
      </w:r>
      <w:r w:rsidR="000705C1" w:rsidRPr="00FC0F7D">
        <w:rPr>
          <w:rFonts w:ascii="Calibri" w:hAnsi="Calibri" w:cs="Calibri"/>
          <w:sz w:val="24"/>
          <w:szCs w:val="24"/>
        </w:rPr>
        <w:t>rawnych związanych z udziałem w </w:t>
      </w:r>
      <w:r w:rsidRPr="00FC0F7D">
        <w:rPr>
          <w:rFonts w:ascii="Calibri" w:hAnsi="Calibri" w:cs="Calibri"/>
          <w:sz w:val="24"/>
          <w:szCs w:val="24"/>
        </w:rPr>
        <w:t>postępowaniu, w tym również obowiązków wynikających z rozporządzenia 2016/679, w</w:t>
      </w:r>
      <w:r w:rsidR="00902ECF">
        <w:rPr>
          <w:rFonts w:ascii="Calibri" w:hAnsi="Calibri" w:cs="Calibri"/>
          <w:sz w:val="24"/>
          <w:szCs w:val="24"/>
        </w:rPr>
        <w:t> </w:t>
      </w:r>
      <w:r w:rsidRPr="00FC0F7D">
        <w:rPr>
          <w:rFonts w:ascii="Calibri" w:hAnsi="Calibri" w:cs="Calibri"/>
          <w:sz w:val="24"/>
          <w:szCs w:val="24"/>
        </w:rPr>
        <w:t>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63FF363F" w14:textId="77777777"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sz w:val="24"/>
          <w:szCs w:val="24"/>
        </w:rPr>
        <w:t>Wykonawca jest obowiązany</w:t>
      </w:r>
      <w:r w:rsidR="00582C3F" w:rsidRPr="00FC0F7D">
        <w:rPr>
          <w:rFonts w:ascii="Calibri" w:hAnsi="Calibri" w:cs="Calibri"/>
          <w:sz w:val="24"/>
          <w:szCs w:val="24"/>
        </w:rPr>
        <w:t xml:space="preserve"> wypełnić obowiązek informacyjny wynikający z art. 14 </w:t>
      </w:r>
      <w:r w:rsidRPr="00FC0F7D">
        <w:rPr>
          <w:rFonts w:ascii="Calibri" w:hAnsi="Calibri" w:cs="Calibri"/>
          <w:sz w:val="24"/>
          <w:szCs w:val="24"/>
        </w:rPr>
        <w:t xml:space="preserve">rozporządzenia 2016/679 względem osób fizycznych, których </w:t>
      </w:r>
      <w:r w:rsidR="00582C3F" w:rsidRPr="00FC0F7D">
        <w:rPr>
          <w:rFonts w:ascii="Calibri" w:hAnsi="Calibri" w:cs="Calibri"/>
          <w:sz w:val="24"/>
          <w:szCs w:val="24"/>
        </w:rPr>
        <w:t>dane przekazuje zamawiającemu i </w:t>
      </w:r>
      <w:r w:rsidRPr="00FC0F7D">
        <w:rPr>
          <w:rFonts w:ascii="Calibri" w:hAnsi="Calibri" w:cs="Calibri"/>
          <w:sz w:val="24"/>
          <w:szCs w:val="24"/>
        </w:rPr>
        <w:t>których dane pośrednio pozyskał, chyba że ma zastosowanie co najmniej jedno z w</w:t>
      </w:r>
      <w:r w:rsidR="00604262" w:rsidRPr="00FC0F7D">
        <w:rPr>
          <w:rFonts w:ascii="Calibri" w:hAnsi="Calibri" w:cs="Calibri"/>
          <w:sz w:val="24"/>
          <w:szCs w:val="24"/>
        </w:rPr>
        <w:t>y</w:t>
      </w:r>
      <w:r w:rsidRPr="00FC0F7D">
        <w:rPr>
          <w:rFonts w:ascii="Calibri" w:hAnsi="Calibri" w:cs="Calibri"/>
          <w:sz w:val="24"/>
          <w:szCs w:val="24"/>
        </w:rPr>
        <w:t>łącze</w:t>
      </w:r>
      <w:r w:rsidR="00C578A3" w:rsidRPr="00FC0F7D">
        <w:rPr>
          <w:rFonts w:ascii="Calibri" w:hAnsi="Calibri" w:cs="Calibri"/>
          <w:sz w:val="24"/>
          <w:szCs w:val="24"/>
        </w:rPr>
        <w:t>ń, o </w:t>
      </w:r>
      <w:r w:rsidRPr="00FC0F7D">
        <w:rPr>
          <w:rFonts w:ascii="Calibri" w:hAnsi="Calibri" w:cs="Calibri"/>
          <w:sz w:val="24"/>
          <w:szCs w:val="24"/>
        </w:rPr>
        <w:t>których mowa w art. 14 ust. 5 rozporządzenia 2016/679.</w:t>
      </w:r>
    </w:p>
    <w:p w14:paraId="7A6B8E81" w14:textId="31D1B278" w:rsidR="00036631" w:rsidRPr="006509AB" w:rsidRDefault="00C171EA" w:rsidP="004F55F0">
      <w:pPr>
        <w:numPr>
          <w:ilvl w:val="0"/>
          <w:numId w:val="26"/>
        </w:numPr>
        <w:shd w:val="clear" w:color="auto" w:fill="FFFFFF"/>
        <w:spacing w:after="240" w:line="276" w:lineRule="auto"/>
        <w:textAlignment w:val="baseline"/>
        <w:rPr>
          <w:rFonts w:ascii="Calibri" w:hAnsi="Calibri" w:cs="Calibri"/>
          <w:color w:val="1B1B1B"/>
          <w:sz w:val="24"/>
          <w:szCs w:val="24"/>
        </w:rPr>
      </w:pPr>
      <w:r w:rsidRPr="006509AB">
        <w:rPr>
          <w:rFonts w:ascii="Calibri" w:hAnsi="Calibri" w:cs="Calibri"/>
          <w:sz w:val="24"/>
          <w:szCs w:val="24"/>
        </w:rPr>
        <w:t>W celu zapewnienia, że wykonawca wypełnił obow</w:t>
      </w:r>
      <w:r w:rsidR="00C578A3" w:rsidRPr="006509AB">
        <w:rPr>
          <w:rFonts w:ascii="Calibri" w:hAnsi="Calibri" w:cs="Calibri"/>
          <w:sz w:val="24"/>
          <w:szCs w:val="24"/>
        </w:rPr>
        <w:t>iązki informacyjne wynikające z </w:t>
      </w:r>
      <w:r w:rsidRPr="006509AB">
        <w:rPr>
          <w:rFonts w:ascii="Calibri" w:hAnsi="Calibri" w:cs="Calibri"/>
          <w:sz w:val="24"/>
          <w:szCs w:val="24"/>
        </w:rPr>
        <w:t>rozporządzenia 2016/679 oraz ochrony prawnie uzasadnionych interesów osoby trzeciej, której dane zostały przekazane w związku z ubieganiem się wykonawcy o udzielenie zamówienia  w postępowaniu, wykonawca skład</w:t>
      </w:r>
      <w:r w:rsidR="0098249D" w:rsidRPr="006509AB">
        <w:rPr>
          <w:rFonts w:ascii="Calibri" w:hAnsi="Calibri" w:cs="Calibri"/>
          <w:sz w:val="24"/>
          <w:szCs w:val="24"/>
        </w:rPr>
        <w:t>a w postępowaniu oświadczenie o </w:t>
      </w:r>
      <w:r w:rsidRPr="006509AB">
        <w:rPr>
          <w:rFonts w:ascii="Calibri" w:hAnsi="Calibri" w:cs="Calibri"/>
          <w:sz w:val="24"/>
          <w:szCs w:val="24"/>
        </w:rPr>
        <w:t xml:space="preserve">wypełnieniu przez niego obowiązków informacyjnych przewidzianych w art. 13 lub art. 14 rozporządzenia 2016/679. Oświadczenie, o którym mowa w zdaniu pierwszym wykonawca składa w ofercie. </w:t>
      </w:r>
    </w:p>
    <w:p w14:paraId="51921018" w14:textId="1D3BC62F" w:rsidR="009B19C6" w:rsidRPr="009B19C6" w:rsidRDefault="006509AB" w:rsidP="00845515">
      <w:pPr>
        <w:shd w:val="clear" w:color="auto" w:fill="FFFFFF"/>
        <w:spacing w:after="600" w:line="276" w:lineRule="auto"/>
        <w:ind w:left="720"/>
        <w:textAlignment w:val="baseline"/>
        <w:rPr>
          <w:rFonts w:ascii="Calibri" w:hAnsi="Calibri" w:cs="Calibri"/>
          <w:color w:val="1B1B1B"/>
          <w:sz w:val="24"/>
          <w:szCs w:val="24"/>
        </w:rPr>
      </w:pPr>
      <w:r w:rsidRPr="006509AB">
        <w:rPr>
          <w:rFonts w:ascii="Calibri" w:hAnsi="Calibri" w:cs="Calibri"/>
          <w:color w:val="1B1B1B"/>
          <w:sz w:val="24"/>
          <w:szCs w:val="24"/>
        </w:rPr>
        <w:t xml:space="preserve">Klauzula informacyjna: </w:t>
      </w:r>
      <w:r w:rsidR="009B19C6" w:rsidRPr="009B19C6">
        <w:rPr>
          <w:rFonts w:ascii="Calibri" w:hAnsi="Calibri" w:cs="Calibri"/>
          <w:color w:val="1B1B1B"/>
          <w:sz w:val="24"/>
          <w:szCs w:val="24"/>
        </w:rPr>
        <w:t>W Urzędzie Marszałkowskim Województwa Opolskiego została wdrożona wewnętrzna procedura dokonywania zgłoszeń naruszeń prawa i podejmowania działań następczych, zgodnie z Zarządzeniem Nr 83/2024 Marszałka Województwa Opolskiego z dnia 25.09.2024 r. z późn zm. Treść zarządzenia znajduje się na stronie Biuletynu Informacji Publicznej Samorządu Województwa Opolskiego.</w:t>
      </w:r>
    </w:p>
    <w:p w14:paraId="4ADC58A1" w14:textId="0121241F" w:rsidR="007E3108" w:rsidRPr="00B8018B" w:rsidRDefault="00376BDA" w:rsidP="006509AB">
      <w:pPr>
        <w:spacing w:after="240" w:line="276" w:lineRule="auto"/>
        <w:ind w:left="720"/>
        <w:rPr>
          <w:rFonts w:ascii="Calibri" w:hAnsi="Calibri" w:cs="Calibri"/>
          <w:sz w:val="24"/>
          <w:szCs w:val="24"/>
        </w:rPr>
      </w:pPr>
      <w:r w:rsidRPr="006509AB">
        <w:rPr>
          <w:rFonts w:ascii="Calibri" w:hAnsi="Calibri" w:cs="Calibri"/>
          <w:sz w:val="24"/>
          <w:szCs w:val="24"/>
        </w:rPr>
        <w:lastRenderedPageBreak/>
        <w:t>Okres archiwizacji dokumentacji z postępowania o udzielenie wnioskowanego zamówienia</w:t>
      </w:r>
      <w:r w:rsidR="00402141" w:rsidRPr="006509AB">
        <w:rPr>
          <w:rFonts w:ascii="Calibri" w:hAnsi="Calibri" w:cs="Calibri"/>
          <w:sz w:val="24"/>
          <w:szCs w:val="24"/>
        </w:rPr>
        <w:t xml:space="preserve"> </w:t>
      </w:r>
      <w:r w:rsidR="007E3108" w:rsidRPr="00072730">
        <w:rPr>
          <w:rFonts w:ascii="Calibri" w:hAnsi="Calibri" w:cs="Calibri"/>
          <w:sz w:val="24"/>
          <w:szCs w:val="24"/>
        </w:rPr>
        <w:t>wynikający z</w:t>
      </w:r>
      <w:r w:rsidR="007E3108" w:rsidRPr="00B8018B">
        <w:rPr>
          <w:rFonts w:ascii="Calibri" w:hAnsi="Calibri" w:cs="Calibri"/>
          <w:sz w:val="24"/>
          <w:szCs w:val="24"/>
        </w:rPr>
        <w:t xml:space="preserve">: </w:t>
      </w:r>
      <w:r w:rsidR="00F320E3" w:rsidRPr="00B8018B">
        <w:rPr>
          <w:rFonts w:ascii="Calibri" w:hAnsi="Calibri" w:cs="Calibri"/>
          <w:sz w:val="24"/>
          <w:szCs w:val="24"/>
        </w:rPr>
        <w:t>Jednolitego rzeczowego wykazu akt (</w:t>
      </w:r>
      <w:r w:rsidR="007E3108" w:rsidRPr="00B8018B">
        <w:rPr>
          <w:rFonts w:ascii="Calibri" w:hAnsi="Calibri" w:cs="Calibri"/>
          <w:sz w:val="24"/>
          <w:szCs w:val="24"/>
        </w:rPr>
        <w:t>JRWA</w:t>
      </w:r>
      <w:r w:rsidR="00F320E3" w:rsidRPr="00B8018B">
        <w:rPr>
          <w:rFonts w:ascii="Calibri" w:hAnsi="Calibri" w:cs="Calibri"/>
          <w:sz w:val="24"/>
          <w:szCs w:val="24"/>
        </w:rPr>
        <w:t>)</w:t>
      </w:r>
      <w:r w:rsidR="007E3108" w:rsidRPr="00B8018B">
        <w:rPr>
          <w:rFonts w:ascii="Calibri" w:hAnsi="Calibri" w:cs="Calibri"/>
          <w:sz w:val="24"/>
          <w:szCs w:val="24"/>
        </w:rPr>
        <w:t xml:space="preserve"> – </w:t>
      </w:r>
      <w:r w:rsidR="00B8018B">
        <w:rPr>
          <w:rFonts w:ascii="Calibri" w:hAnsi="Calibri" w:cs="Calibri"/>
          <w:sz w:val="24"/>
          <w:szCs w:val="24"/>
        </w:rPr>
        <w:t>5</w:t>
      </w:r>
      <w:r w:rsidR="007E3108" w:rsidRPr="00B8018B">
        <w:rPr>
          <w:rFonts w:ascii="Calibri" w:hAnsi="Calibri" w:cs="Calibri"/>
          <w:sz w:val="24"/>
          <w:szCs w:val="24"/>
        </w:rPr>
        <w:t xml:space="preserve"> lat od dnia zakończenia postępowania o udzielenie zamówienia</w:t>
      </w:r>
      <w:r w:rsidR="00232C96">
        <w:rPr>
          <w:rFonts w:ascii="Calibri" w:hAnsi="Calibri" w:cs="Calibri"/>
          <w:sz w:val="24"/>
          <w:szCs w:val="24"/>
        </w:rPr>
        <w:t>.</w:t>
      </w:r>
      <w:r w:rsidR="007E3108" w:rsidRPr="00B8018B">
        <w:rPr>
          <w:rFonts w:ascii="Calibri" w:hAnsi="Calibri" w:cs="Calibri"/>
          <w:sz w:val="24"/>
          <w:szCs w:val="24"/>
        </w:rPr>
        <w:t xml:space="preserve"> </w:t>
      </w:r>
    </w:p>
    <w:p w14:paraId="5575469B" w14:textId="77777777" w:rsidR="000217CD" w:rsidRDefault="000217CD" w:rsidP="006D23B0">
      <w:pPr>
        <w:spacing w:before="840" w:after="240" w:line="276" w:lineRule="auto"/>
        <w:rPr>
          <w:rFonts w:ascii="Calibri" w:hAnsi="Calibri" w:cs="Calibri"/>
          <w:sz w:val="24"/>
          <w:szCs w:val="24"/>
        </w:rPr>
      </w:pPr>
    </w:p>
    <w:p w14:paraId="37F75571" w14:textId="30DCF8F5" w:rsidR="002F5B2D" w:rsidRPr="00146030" w:rsidRDefault="00086480" w:rsidP="006D23B0">
      <w:pPr>
        <w:spacing w:before="840" w:after="240" w:line="276" w:lineRule="auto"/>
        <w:rPr>
          <w:rFonts w:ascii="Calibri" w:hAnsi="Calibri" w:cs="Calibri"/>
          <w:sz w:val="24"/>
          <w:szCs w:val="24"/>
        </w:rPr>
      </w:pPr>
      <w:r w:rsidRPr="00A4764F">
        <w:rPr>
          <w:rFonts w:ascii="Calibri" w:hAnsi="Calibri" w:cs="Calibri"/>
          <w:sz w:val="24"/>
          <w:szCs w:val="24"/>
        </w:rPr>
        <w:t>Zatwierdzam</w:t>
      </w:r>
      <w:r w:rsidR="00755DB5" w:rsidRPr="00A4764F">
        <w:rPr>
          <w:rFonts w:ascii="Calibri" w:hAnsi="Calibri" w:cs="Calibri"/>
          <w:sz w:val="24"/>
          <w:szCs w:val="24"/>
        </w:rPr>
        <w:t xml:space="preserve">, </w:t>
      </w:r>
      <w:r w:rsidR="00D960AA">
        <w:rPr>
          <w:rFonts w:ascii="Calibri" w:hAnsi="Calibri" w:cs="Calibri"/>
          <w:sz w:val="24"/>
          <w:szCs w:val="24"/>
        </w:rPr>
        <w:t>05.</w:t>
      </w:r>
      <w:r w:rsidR="00814159">
        <w:rPr>
          <w:rFonts w:ascii="Calibri" w:hAnsi="Calibri" w:cs="Calibri"/>
          <w:sz w:val="24"/>
          <w:szCs w:val="24"/>
        </w:rPr>
        <w:t>02</w:t>
      </w:r>
      <w:r w:rsidR="00231ABD">
        <w:rPr>
          <w:rFonts w:ascii="Calibri" w:hAnsi="Calibri" w:cs="Calibri"/>
          <w:sz w:val="24"/>
          <w:szCs w:val="24"/>
        </w:rPr>
        <w:t>.</w:t>
      </w:r>
      <w:r w:rsidR="00BA6BFA" w:rsidRPr="00926392">
        <w:rPr>
          <w:rFonts w:ascii="Calibri" w:hAnsi="Calibri" w:cs="Calibri"/>
          <w:sz w:val="24"/>
          <w:szCs w:val="24"/>
        </w:rPr>
        <w:t>202</w:t>
      </w:r>
      <w:r w:rsidR="00814159">
        <w:rPr>
          <w:rFonts w:ascii="Calibri" w:hAnsi="Calibri" w:cs="Calibri"/>
          <w:sz w:val="24"/>
          <w:szCs w:val="24"/>
        </w:rPr>
        <w:t>6</w:t>
      </w:r>
      <w:r w:rsidR="00401C0F" w:rsidRPr="00926392">
        <w:rPr>
          <w:rFonts w:ascii="Calibri" w:hAnsi="Calibri" w:cs="Calibri"/>
          <w:sz w:val="24"/>
          <w:szCs w:val="24"/>
        </w:rPr>
        <w:t xml:space="preserve"> r. </w:t>
      </w:r>
      <w:r w:rsidR="00BB3BA2" w:rsidRPr="00926392">
        <w:rPr>
          <w:rFonts w:ascii="Calibri" w:hAnsi="Calibri" w:cs="Calibri"/>
          <w:sz w:val="24"/>
          <w:szCs w:val="24"/>
        </w:rPr>
        <w:t xml:space="preserve"> </w:t>
      </w:r>
    </w:p>
    <w:p w14:paraId="2695AF49" w14:textId="77777777" w:rsidR="003E6F3F" w:rsidRPr="00D960AA" w:rsidRDefault="003E6F3F" w:rsidP="00905A5C">
      <w:pPr>
        <w:shd w:val="clear" w:color="auto" w:fill="FFFFFF" w:themeFill="background1"/>
        <w:spacing w:before="240" w:line="276" w:lineRule="auto"/>
        <w:ind w:firstLine="4678"/>
        <w:rPr>
          <w:rFonts w:ascii="Calibri" w:hAnsi="Calibri" w:cs="Calibri"/>
          <w:sz w:val="24"/>
          <w:szCs w:val="24"/>
        </w:rPr>
      </w:pPr>
      <w:r w:rsidRPr="00D960AA">
        <w:rPr>
          <w:rFonts w:ascii="Calibri" w:hAnsi="Calibri" w:cs="Calibri"/>
          <w:sz w:val="24"/>
          <w:szCs w:val="24"/>
        </w:rPr>
        <w:t xml:space="preserve"> </w:t>
      </w:r>
      <w:bookmarkStart w:id="14" w:name="_Hlk178074001"/>
      <w:r w:rsidR="001763C8" w:rsidRPr="00D960AA">
        <w:rPr>
          <w:rFonts w:ascii="Calibri" w:hAnsi="Calibri" w:cs="Calibri"/>
          <w:sz w:val="24"/>
          <w:szCs w:val="24"/>
        </w:rPr>
        <w:t xml:space="preserve">Z </w:t>
      </w:r>
      <w:r w:rsidRPr="00D960AA">
        <w:rPr>
          <w:rFonts w:ascii="Calibri" w:hAnsi="Calibri" w:cs="Calibri"/>
          <w:sz w:val="24"/>
          <w:szCs w:val="24"/>
        </w:rPr>
        <w:t>upoważnienia Zarządu Województwa Opolskiego</w:t>
      </w:r>
    </w:p>
    <w:p w14:paraId="57725830" w14:textId="77777777" w:rsidR="003E6F3F" w:rsidRPr="00D960AA" w:rsidRDefault="003E6F3F" w:rsidP="00905A5C">
      <w:pPr>
        <w:shd w:val="clear" w:color="auto" w:fill="FFFFFF" w:themeFill="background1"/>
        <w:spacing w:line="276" w:lineRule="auto"/>
        <w:ind w:left="4962"/>
        <w:jc w:val="center"/>
        <w:rPr>
          <w:rFonts w:ascii="Calibri" w:hAnsi="Calibri" w:cs="Calibri"/>
          <w:sz w:val="24"/>
          <w:szCs w:val="24"/>
        </w:rPr>
      </w:pPr>
      <w:r w:rsidRPr="00D960AA">
        <w:rPr>
          <w:rFonts w:ascii="Calibri" w:hAnsi="Calibri" w:cs="Calibri"/>
          <w:sz w:val="24"/>
          <w:szCs w:val="24"/>
        </w:rPr>
        <w:t>/podpis nieczytelny/</w:t>
      </w:r>
    </w:p>
    <w:p w14:paraId="58AE0D04" w14:textId="1187902B" w:rsidR="003E6F3F" w:rsidRPr="00D960AA" w:rsidRDefault="00370801" w:rsidP="00905A5C">
      <w:pPr>
        <w:shd w:val="clear" w:color="auto" w:fill="FFFFFF" w:themeFill="background1"/>
        <w:spacing w:line="276" w:lineRule="auto"/>
        <w:ind w:left="4962"/>
        <w:jc w:val="center"/>
        <w:rPr>
          <w:rFonts w:ascii="Calibri" w:hAnsi="Calibri" w:cs="Calibri"/>
          <w:sz w:val="24"/>
          <w:szCs w:val="24"/>
        </w:rPr>
      </w:pPr>
      <w:r w:rsidRPr="00D960AA">
        <w:rPr>
          <w:rFonts w:ascii="Calibri" w:hAnsi="Calibri" w:cs="Calibri"/>
          <w:sz w:val="24"/>
          <w:szCs w:val="24"/>
        </w:rPr>
        <w:t>Marcin Puszcz</w:t>
      </w:r>
    </w:p>
    <w:p w14:paraId="3AB78CD4" w14:textId="10CA5730" w:rsidR="00A4764F" w:rsidRPr="00D960AA" w:rsidRDefault="003E6F3F" w:rsidP="00905A5C">
      <w:pPr>
        <w:shd w:val="clear" w:color="auto" w:fill="FFFFFF" w:themeFill="background1"/>
        <w:spacing w:after="240" w:line="276" w:lineRule="auto"/>
        <w:ind w:left="4962"/>
        <w:jc w:val="center"/>
        <w:rPr>
          <w:rFonts w:ascii="Calibri" w:hAnsi="Calibri" w:cs="Calibri"/>
          <w:sz w:val="24"/>
          <w:szCs w:val="24"/>
        </w:rPr>
      </w:pPr>
      <w:r w:rsidRPr="00D960AA">
        <w:rPr>
          <w:rFonts w:ascii="Calibri" w:hAnsi="Calibri" w:cs="Calibri"/>
          <w:sz w:val="24"/>
          <w:szCs w:val="24"/>
        </w:rPr>
        <w:t>Dyrektor Departamentu Organizacyjno – Administracyjnego</w:t>
      </w:r>
    </w:p>
    <w:p w14:paraId="38687E59" w14:textId="0ACC625F" w:rsidR="00FD0C9E" w:rsidRPr="00F05F0E" w:rsidRDefault="00292970" w:rsidP="003B3938">
      <w:pPr>
        <w:spacing w:before="240" w:line="276" w:lineRule="auto"/>
        <w:ind w:left="4962"/>
        <w:rPr>
          <w:rFonts w:ascii="Calibri" w:hAnsi="Calibri" w:cs="Calibri"/>
          <w:sz w:val="24"/>
          <w:szCs w:val="24"/>
        </w:rPr>
      </w:pPr>
      <w:bookmarkStart w:id="15" w:name="_Hlk178074031"/>
      <w:bookmarkEnd w:id="14"/>
      <w:r w:rsidRPr="00D960AA">
        <w:rPr>
          <w:rFonts w:ascii="Calibri" w:hAnsi="Calibri" w:cs="Calibri"/>
          <w:sz w:val="24"/>
          <w:szCs w:val="24"/>
        </w:rPr>
        <w:t xml:space="preserve">Kierownik zamawiającego lub </w:t>
      </w:r>
      <w:r w:rsidR="00FD0C9E" w:rsidRPr="00D960AA">
        <w:rPr>
          <w:rFonts w:ascii="Calibri" w:hAnsi="Calibri" w:cs="Calibri"/>
          <w:sz w:val="24"/>
          <w:szCs w:val="24"/>
        </w:rPr>
        <w:t xml:space="preserve">osoba, któremu </w:t>
      </w:r>
      <w:r w:rsidR="00FD0C9E" w:rsidRPr="00F05F0E">
        <w:rPr>
          <w:rFonts w:ascii="Calibri" w:hAnsi="Calibri" w:cs="Calibri"/>
          <w:sz w:val="24"/>
          <w:szCs w:val="24"/>
        </w:rPr>
        <w:t>kierownik zamawiającego powierzył wykonanie</w:t>
      </w:r>
    </w:p>
    <w:p w14:paraId="1BC3EAA2" w14:textId="7F14E403" w:rsidR="00E01DEA" w:rsidRPr="00231ABD" w:rsidRDefault="00FD0C9E" w:rsidP="00E01DEA">
      <w:pPr>
        <w:pStyle w:val="pkt"/>
        <w:suppressAutoHyphens/>
        <w:autoSpaceDE w:val="0"/>
        <w:autoSpaceDN w:val="0"/>
        <w:spacing w:before="0" w:after="0" w:line="276" w:lineRule="auto"/>
        <w:ind w:left="4962" w:firstLine="0"/>
        <w:jc w:val="left"/>
        <w:rPr>
          <w:rFonts w:ascii="Calibri" w:hAnsi="Calibri" w:cs="Calibri"/>
        </w:rPr>
      </w:pPr>
      <w:r w:rsidRPr="00231ABD">
        <w:rPr>
          <w:rFonts w:ascii="Calibri" w:hAnsi="Calibri" w:cs="Calibri"/>
        </w:rPr>
        <w:t>zastr</w:t>
      </w:r>
      <w:r w:rsidR="00E01DEA" w:rsidRPr="00231ABD">
        <w:rPr>
          <w:rFonts w:ascii="Calibri" w:hAnsi="Calibri" w:cs="Calibri"/>
        </w:rPr>
        <w:t>zeżonych dla siebie czynności w</w:t>
      </w:r>
      <w:r w:rsidR="003B3938" w:rsidRPr="00231ABD">
        <w:rPr>
          <w:rFonts w:ascii="Calibri" w:hAnsi="Calibri" w:cs="Calibri"/>
        </w:rPr>
        <w:t> </w:t>
      </w:r>
      <w:r w:rsidRPr="00231ABD">
        <w:rPr>
          <w:rFonts w:ascii="Calibri" w:hAnsi="Calibri" w:cs="Calibri"/>
        </w:rPr>
        <w:t>postępowaniu</w:t>
      </w:r>
      <w:bookmarkEnd w:id="15"/>
    </w:p>
    <w:sectPr w:rsidR="00E01DEA" w:rsidRPr="00231ABD" w:rsidSect="00786ADA">
      <w:footerReference w:type="default" r:id="rId37"/>
      <w:headerReference w:type="first" r:id="rId38"/>
      <w:footerReference w:type="first" r:id="rId39"/>
      <w:endnotePr>
        <w:numFmt w:val="decimal"/>
      </w:endnotePr>
      <w:pgSz w:w="11906" w:h="16838"/>
      <w:pgMar w:top="851" w:right="849" w:bottom="709" w:left="1276" w:header="709" w:footer="2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2431D" w14:textId="77777777" w:rsidR="007D7383" w:rsidRDefault="007D7383">
      <w:r>
        <w:separator/>
      </w:r>
    </w:p>
  </w:endnote>
  <w:endnote w:type="continuationSeparator" w:id="0">
    <w:p w14:paraId="258BBFB0" w14:textId="77777777" w:rsidR="007D7383" w:rsidRDefault="007D7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variable"/>
    <w:sig w:usb0="800000AF"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ook w:val="0000" w:firstRow="0" w:lastRow="0" w:firstColumn="0" w:lastColumn="0" w:noHBand="0" w:noVBand="0"/>
    </w:tblPr>
    <w:tblGrid>
      <w:gridCol w:w="9210"/>
    </w:tblGrid>
    <w:tr w:rsidR="00A450A5" w14:paraId="6F8F44B5" w14:textId="77777777" w:rsidTr="00591E39">
      <w:trPr>
        <w:trHeight w:val="91"/>
      </w:trPr>
      <w:tc>
        <w:tcPr>
          <w:tcW w:w="9210" w:type="dxa"/>
        </w:tcPr>
        <w:p w14:paraId="64997E4D" w14:textId="77777777" w:rsidR="00A450A5" w:rsidRDefault="00A450A5" w:rsidP="00AE2DA2">
          <w:pPr>
            <w:pStyle w:val="Stopka"/>
            <w:jc w:val="center"/>
            <w:rPr>
              <w:sz w:val="2"/>
              <w:szCs w:val="2"/>
            </w:rPr>
          </w:pPr>
          <w:r w:rsidRPr="00352651">
            <w:rPr>
              <w:rFonts w:ascii="Arial" w:hAnsi="Arial" w:cs="Arial"/>
              <w:iCs/>
            </w:rPr>
            <w:t xml:space="preserve">Strona </w:t>
          </w:r>
          <w:r w:rsidRPr="00352651">
            <w:rPr>
              <w:rFonts w:ascii="Arial" w:hAnsi="Arial" w:cs="Arial"/>
              <w:bCs/>
              <w:iCs/>
            </w:rPr>
            <w:fldChar w:fldCharType="begin"/>
          </w:r>
          <w:r w:rsidRPr="00352651">
            <w:rPr>
              <w:rFonts w:ascii="Arial" w:hAnsi="Arial" w:cs="Arial"/>
              <w:bCs/>
              <w:iCs/>
            </w:rPr>
            <w:instrText>PAGE</w:instrText>
          </w:r>
          <w:r w:rsidRPr="00352651">
            <w:rPr>
              <w:rFonts w:ascii="Arial" w:hAnsi="Arial" w:cs="Arial"/>
              <w:bCs/>
              <w:iCs/>
            </w:rPr>
            <w:fldChar w:fldCharType="separate"/>
          </w:r>
          <w:r w:rsidR="009B408C">
            <w:rPr>
              <w:rFonts w:ascii="Arial" w:hAnsi="Arial" w:cs="Arial"/>
              <w:bCs/>
              <w:iCs/>
              <w:noProof/>
            </w:rPr>
            <w:t>2</w:t>
          </w:r>
          <w:r w:rsidRPr="00352651">
            <w:rPr>
              <w:rFonts w:ascii="Arial" w:hAnsi="Arial" w:cs="Arial"/>
              <w:bCs/>
              <w:iCs/>
            </w:rPr>
            <w:fldChar w:fldCharType="end"/>
          </w:r>
          <w:r w:rsidRPr="00352651">
            <w:rPr>
              <w:rFonts w:ascii="Arial" w:hAnsi="Arial" w:cs="Arial"/>
              <w:iCs/>
            </w:rPr>
            <w:t xml:space="preserve"> z </w:t>
          </w:r>
          <w:r w:rsidRPr="00352651">
            <w:rPr>
              <w:rFonts w:ascii="Arial" w:hAnsi="Arial" w:cs="Arial"/>
              <w:bCs/>
              <w:iCs/>
            </w:rPr>
            <w:fldChar w:fldCharType="begin"/>
          </w:r>
          <w:r w:rsidRPr="00352651">
            <w:rPr>
              <w:rFonts w:ascii="Arial" w:hAnsi="Arial" w:cs="Arial"/>
              <w:bCs/>
              <w:iCs/>
            </w:rPr>
            <w:instrText>NUMPAGES</w:instrText>
          </w:r>
          <w:r w:rsidRPr="00352651">
            <w:rPr>
              <w:rFonts w:ascii="Arial" w:hAnsi="Arial" w:cs="Arial"/>
              <w:bCs/>
              <w:iCs/>
            </w:rPr>
            <w:fldChar w:fldCharType="separate"/>
          </w:r>
          <w:r w:rsidR="009B408C">
            <w:rPr>
              <w:rFonts w:ascii="Arial" w:hAnsi="Arial" w:cs="Arial"/>
              <w:bCs/>
              <w:iCs/>
              <w:noProof/>
            </w:rPr>
            <w:t>37</w:t>
          </w:r>
          <w:r w:rsidRPr="00352651">
            <w:rPr>
              <w:rFonts w:ascii="Arial" w:hAnsi="Arial" w:cs="Arial"/>
              <w:bCs/>
              <w:iCs/>
            </w:rPr>
            <w:fldChar w:fldCharType="end"/>
          </w:r>
        </w:p>
      </w:tc>
    </w:tr>
  </w:tbl>
  <w:p w14:paraId="331AE554" w14:textId="77777777" w:rsidR="00A450A5" w:rsidRDefault="00A450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24DAF" w14:textId="77777777" w:rsidR="00A450A5" w:rsidRDefault="00A450A5">
    <w:pPr>
      <w:pStyle w:val="Stopka"/>
      <w:jc w:val="center"/>
      <w:rPr>
        <w:rFonts w:ascii="Arial" w:hAnsi="Arial" w:cs="Arial"/>
        <w:iCs/>
      </w:rPr>
    </w:pPr>
    <w:r>
      <w:rPr>
        <w:rFonts w:ascii="Arial" w:hAnsi="Arial" w:cs="Arial"/>
        <w:iCs/>
      </w:rPr>
      <w:t xml:space="preserve">Strona </w:t>
    </w:r>
    <w:r>
      <w:rPr>
        <w:rFonts w:ascii="Arial" w:hAnsi="Arial" w:cs="Arial"/>
        <w:bCs/>
        <w:iCs/>
      </w:rPr>
      <w:fldChar w:fldCharType="begin"/>
    </w:r>
    <w:r>
      <w:rPr>
        <w:rFonts w:ascii="Arial" w:hAnsi="Arial" w:cs="Arial"/>
        <w:bCs/>
        <w:iCs/>
      </w:rPr>
      <w:instrText>PAGE</w:instrText>
    </w:r>
    <w:r>
      <w:rPr>
        <w:rFonts w:ascii="Arial" w:hAnsi="Arial" w:cs="Arial"/>
        <w:bCs/>
        <w:iCs/>
      </w:rPr>
      <w:fldChar w:fldCharType="separate"/>
    </w:r>
    <w:r w:rsidR="009B408C">
      <w:rPr>
        <w:rFonts w:ascii="Arial" w:hAnsi="Arial" w:cs="Arial"/>
        <w:bCs/>
        <w:iCs/>
        <w:noProof/>
      </w:rPr>
      <w:t>1</w:t>
    </w:r>
    <w:r>
      <w:rPr>
        <w:rFonts w:ascii="Arial" w:hAnsi="Arial" w:cs="Arial"/>
        <w:bCs/>
        <w:iCs/>
      </w:rPr>
      <w:fldChar w:fldCharType="end"/>
    </w:r>
    <w:r>
      <w:rPr>
        <w:rFonts w:ascii="Arial" w:hAnsi="Arial" w:cs="Arial"/>
        <w:iCs/>
      </w:rPr>
      <w:t xml:space="preserve"> z </w:t>
    </w:r>
    <w:r>
      <w:rPr>
        <w:rFonts w:ascii="Arial" w:hAnsi="Arial" w:cs="Arial"/>
        <w:bCs/>
        <w:iCs/>
      </w:rPr>
      <w:fldChar w:fldCharType="begin"/>
    </w:r>
    <w:r>
      <w:rPr>
        <w:rFonts w:ascii="Arial" w:hAnsi="Arial" w:cs="Arial"/>
        <w:bCs/>
        <w:iCs/>
      </w:rPr>
      <w:instrText>NUMPAGES</w:instrText>
    </w:r>
    <w:r>
      <w:rPr>
        <w:rFonts w:ascii="Arial" w:hAnsi="Arial" w:cs="Arial"/>
        <w:bCs/>
        <w:iCs/>
      </w:rPr>
      <w:fldChar w:fldCharType="separate"/>
    </w:r>
    <w:r w:rsidR="009B408C">
      <w:rPr>
        <w:rFonts w:ascii="Arial" w:hAnsi="Arial" w:cs="Arial"/>
        <w:bCs/>
        <w:iCs/>
        <w:noProof/>
      </w:rPr>
      <w:t>37</w:t>
    </w:r>
    <w:r>
      <w:rPr>
        <w:rFonts w:ascii="Arial" w:hAnsi="Arial" w:cs="Arial"/>
        <w:bCs/>
        <w:iCs/>
      </w:rPr>
      <w:fldChar w:fldCharType="end"/>
    </w:r>
  </w:p>
  <w:p w14:paraId="1B0ADB56" w14:textId="77777777" w:rsidR="00A450A5" w:rsidRDefault="00A450A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7CDEE" w14:textId="77777777" w:rsidR="007D7383" w:rsidRDefault="007D7383">
      <w:r>
        <w:separator/>
      </w:r>
    </w:p>
  </w:footnote>
  <w:footnote w:type="continuationSeparator" w:id="0">
    <w:p w14:paraId="53047969" w14:textId="77777777" w:rsidR="007D7383" w:rsidRDefault="007D7383">
      <w:r>
        <w:continuationSeparator/>
      </w:r>
    </w:p>
  </w:footnote>
  <w:footnote w:id="1">
    <w:p w14:paraId="63110C8B" w14:textId="77777777" w:rsidR="008014BA" w:rsidRPr="00EB1FE1" w:rsidRDefault="008014BA">
      <w:pPr>
        <w:pStyle w:val="Tekstprzypisudolnego"/>
        <w:rPr>
          <w:rFonts w:ascii="Calibri" w:hAnsi="Calibri" w:cs="Calibri"/>
        </w:rPr>
      </w:pPr>
      <w:r w:rsidRPr="00EB1FE1">
        <w:rPr>
          <w:rStyle w:val="Odwoanieprzypisudolnego"/>
          <w:rFonts w:ascii="Calibri" w:hAnsi="Calibri" w:cs="Calibri"/>
        </w:rPr>
        <w:footnoteRef/>
      </w:r>
      <w:r w:rsidRPr="00EB1FE1">
        <w:rPr>
          <w:rFonts w:ascii="Calibri" w:hAnsi="Calibri" w:cs="Calibri"/>
        </w:rPr>
        <w:t xml:space="preserve"> Opatrzenie podpisem zaufanym dopuszczalne jest w postępowaniach o udzielenie zamówienia o wartości mniejszej niż progi unijne</w:t>
      </w:r>
    </w:p>
  </w:footnote>
  <w:footnote w:id="2">
    <w:p w14:paraId="201B1B6C" w14:textId="77777777" w:rsidR="008014BA" w:rsidRDefault="008014BA">
      <w:pPr>
        <w:pStyle w:val="Tekstprzypisudolnego"/>
      </w:pPr>
      <w:r w:rsidRPr="00EB1FE1">
        <w:rPr>
          <w:rStyle w:val="Odwoanieprzypisudolnego"/>
          <w:rFonts w:ascii="Calibri" w:hAnsi="Calibri" w:cs="Calibri"/>
        </w:rPr>
        <w:footnoteRef/>
      </w:r>
      <w:r w:rsidRPr="00EB1FE1">
        <w:rPr>
          <w:rFonts w:ascii="Calibri" w:hAnsi="Calibri" w:cs="Calibri"/>
        </w:rPr>
        <w:t xml:space="preserve">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8E2F" w14:textId="4DC57622" w:rsidR="00C9191F" w:rsidRPr="00FC6220" w:rsidRDefault="00C9191F" w:rsidP="00C9191F">
    <w:pPr>
      <w:spacing w:line="276" w:lineRule="auto"/>
      <w:rPr>
        <w:rFonts w:ascii="Calibri" w:eastAsia="Calibri" w:hAnsi="Calibri" w:cs="Calibri"/>
        <w:color w:val="FF0000"/>
        <w:sz w:val="24"/>
        <w:szCs w:val="24"/>
        <w:lang w:eastAsia="zh-CN"/>
      </w:rPr>
    </w:pPr>
    <w:bookmarkStart w:id="16" w:name="_Hlk524800826"/>
    <w:r w:rsidRPr="00FC6220">
      <w:rPr>
        <w:rFonts w:ascii="Calibri" w:hAnsi="Calibri" w:cs="Calibri"/>
        <w:sz w:val="24"/>
        <w:szCs w:val="24"/>
      </w:rPr>
      <w:t xml:space="preserve">Zamawiający - </w:t>
    </w:r>
    <w:r w:rsidRPr="00FC6220">
      <w:rPr>
        <w:rFonts w:ascii="Calibri" w:eastAsia="Calibri" w:hAnsi="Calibri" w:cs="Calibri"/>
        <w:color w:val="000000"/>
        <w:sz w:val="24"/>
        <w:szCs w:val="24"/>
        <w:lang w:eastAsia="zh-CN"/>
      </w:rPr>
      <w:t xml:space="preserve">Województwo Opolskie - </w:t>
    </w:r>
    <w:r w:rsidRPr="00FC6220">
      <w:rPr>
        <w:rFonts w:ascii="Calibri" w:hAnsi="Calibri" w:cs="Calibri"/>
        <w:sz w:val="24"/>
        <w:szCs w:val="24"/>
      </w:rPr>
      <w:t>Urząd Marszałkowski Województwa Opolskiego</w:t>
    </w:r>
    <w:r w:rsidR="006511ED">
      <w:rPr>
        <w:rFonts w:ascii="Calibri" w:hAnsi="Calibri" w:cs="Calibri"/>
        <w:sz w:val="24"/>
        <w:szCs w:val="24"/>
      </w:rPr>
      <w:t>.</w:t>
    </w:r>
  </w:p>
  <w:p w14:paraId="63B1C4D1" w14:textId="004B7785" w:rsidR="00E92825" w:rsidRPr="00E92825" w:rsidRDefault="00C9191F" w:rsidP="00E92825">
    <w:pPr>
      <w:pStyle w:val="Nagwek"/>
      <w:spacing w:line="276" w:lineRule="auto"/>
      <w:rPr>
        <w:rFonts w:ascii="Calibri" w:hAnsi="Calibri" w:cs="Calibri"/>
        <w:b/>
        <w:bCs/>
        <w:sz w:val="24"/>
        <w:szCs w:val="24"/>
      </w:rPr>
    </w:pPr>
    <w:r w:rsidRPr="00FC6220">
      <w:rPr>
        <w:rFonts w:ascii="Calibri" w:hAnsi="Calibri" w:cs="Calibri"/>
        <w:sz w:val="24"/>
        <w:szCs w:val="24"/>
      </w:rPr>
      <w:t>Nazwa nadana zamów</w:t>
    </w:r>
    <w:r w:rsidRPr="00107FCE">
      <w:rPr>
        <w:rFonts w:ascii="Calibri" w:hAnsi="Calibri" w:cs="Calibri"/>
        <w:sz w:val="24"/>
        <w:szCs w:val="24"/>
      </w:rPr>
      <w:t xml:space="preserve">ieniu: </w:t>
    </w:r>
    <w:r w:rsidR="006511ED" w:rsidRPr="00107FCE">
      <w:rPr>
        <w:rFonts w:ascii="Calibri" w:hAnsi="Calibri" w:cs="Calibri"/>
        <w:b/>
        <w:bCs/>
        <w:sz w:val="24"/>
        <w:szCs w:val="24"/>
      </w:rPr>
      <w:t>„</w:t>
    </w:r>
    <w:r w:rsidR="00E92825" w:rsidRPr="00E92825">
      <w:rPr>
        <w:rFonts w:ascii="Calibri" w:hAnsi="Calibri" w:cs="Calibri"/>
        <w:b/>
        <w:bCs/>
        <w:sz w:val="24"/>
        <w:szCs w:val="24"/>
      </w:rPr>
      <w:t xml:space="preserve">Świadczenie rejestrowanych usług pocztowych w obrocie krajowym </w:t>
    </w:r>
  </w:p>
  <w:p w14:paraId="71F78DC4" w14:textId="27412124" w:rsidR="00E10217" w:rsidRDefault="00E92825" w:rsidP="00E92825">
    <w:pPr>
      <w:pStyle w:val="Nagwek"/>
      <w:spacing w:line="276" w:lineRule="auto"/>
      <w:rPr>
        <w:rFonts w:ascii="Calibri" w:hAnsi="Calibri" w:cs="Calibri"/>
        <w:sz w:val="24"/>
        <w:szCs w:val="24"/>
      </w:rPr>
    </w:pPr>
    <w:r w:rsidRPr="00E92825">
      <w:rPr>
        <w:rFonts w:ascii="Calibri" w:hAnsi="Calibri" w:cs="Calibri"/>
        <w:b/>
        <w:bCs/>
        <w:sz w:val="24"/>
        <w:szCs w:val="24"/>
      </w:rPr>
      <w:t>i zagranicznym w zakresie przyjmowania, doręczania i odbioru do nadania przesyłek u operatora pocztowego dla Województwa Opolskiego”</w:t>
    </w:r>
    <w:r w:rsidR="00C9191F" w:rsidRPr="00107FCE">
      <w:rPr>
        <w:rFonts w:ascii="Calibri" w:hAnsi="Calibri" w:cs="Calibri"/>
        <w:b/>
        <w:bCs/>
        <w:sz w:val="24"/>
        <w:szCs w:val="24"/>
      </w:rPr>
      <w:t>.</w:t>
    </w:r>
    <w:r w:rsidR="00C9191F" w:rsidRPr="00107FCE">
      <w:rPr>
        <w:rFonts w:ascii="Calibri" w:hAnsi="Calibri" w:cs="Calibri"/>
        <w:b/>
        <w:sz w:val="24"/>
        <w:szCs w:val="24"/>
      </w:rPr>
      <w:t xml:space="preserve"> </w:t>
    </w:r>
    <w:bookmarkEnd w:id="16"/>
    <w:r w:rsidR="00E10217" w:rsidRPr="00441134">
      <w:rPr>
        <w:rFonts w:ascii="Calibri" w:hAnsi="Calibri" w:cs="Calibri"/>
        <w:sz w:val="24"/>
        <w:szCs w:val="24"/>
      </w:rPr>
      <w:t>Oznaczenie sprawy: DOA-ZP.272</w:t>
    </w:r>
    <w:r w:rsidRPr="00441134">
      <w:rPr>
        <w:rFonts w:ascii="Calibri" w:hAnsi="Calibri" w:cs="Calibri"/>
        <w:sz w:val="24"/>
        <w:szCs w:val="24"/>
      </w:rPr>
      <w:t>.1</w:t>
    </w:r>
    <w:r w:rsidR="00775E63" w:rsidRPr="00441134">
      <w:rPr>
        <w:rFonts w:ascii="Calibri" w:hAnsi="Calibri" w:cs="Calibri"/>
        <w:sz w:val="24"/>
        <w:szCs w:val="24"/>
      </w:rPr>
      <w:t>.</w:t>
    </w:r>
    <w:r w:rsidR="00E10217" w:rsidRPr="00441134">
      <w:rPr>
        <w:rFonts w:ascii="Calibri" w:hAnsi="Calibri" w:cs="Calibri"/>
        <w:sz w:val="24"/>
        <w:szCs w:val="24"/>
      </w:rPr>
      <w:t>202</w:t>
    </w:r>
    <w:r w:rsidR="00814159" w:rsidRPr="00441134">
      <w:rPr>
        <w:rFonts w:ascii="Calibri" w:hAnsi="Calibri" w:cs="Calibri"/>
        <w:sz w:val="24"/>
        <w:szCs w:val="24"/>
      </w:rPr>
      <w:t>6</w:t>
    </w:r>
  </w:p>
  <w:p w14:paraId="410691D0" w14:textId="77777777" w:rsidR="00C9191F" w:rsidRDefault="007D7383" w:rsidP="00C9191F">
    <w:pPr>
      <w:pStyle w:val="Nagwek"/>
      <w:rPr>
        <w:rFonts w:ascii="Calibri" w:hAnsi="Calibri" w:cs="Arial"/>
        <w:sz w:val="24"/>
        <w:szCs w:val="24"/>
      </w:rPr>
    </w:pPr>
    <w:r>
      <w:rPr>
        <w:rFonts w:ascii="Calibri" w:hAnsi="Calibri" w:cs="Arial"/>
        <w:sz w:val="24"/>
        <w:szCs w:val="24"/>
      </w:rPr>
      <w:pict w14:anchorId="423414DC">
        <v:rect id="_x0000_i1025" style="width:503.2pt;height:1pt" o:hralign="center" o:hrstd="t" o:hrnoshade="t" o:hr="t" fillcolor="black" stroked="f"/>
      </w:pict>
    </w:r>
  </w:p>
  <w:p w14:paraId="3414AAE9" w14:textId="77777777" w:rsidR="00C9191F" w:rsidRPr="008F5A0E" w:rsidRDefault="00C9191F">
    <w:pPr>
      <w:pStyle w:val="Nagwek"/>
      <w:rPr>
        <w:rFonts w:ascii="Calibri" w:hAnsi="Calibri"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color w:val="000000"/>
        <w:sz w:val="23"/>
        <w:szCs w:val="23"/>
      </w:rPr>
    </w:lvl>
  </w:abstractNum>
  <w:abstractNum w:abstractNumId="2" w15:restartNumberingAfterBreak="0">
    <w:nsid w:val="007C3C1D"/>
    <w:multiLevelType w:val="hybridMultilevel"/>
    <w:tmpl w:val="800A6FE2"/>
    <w:lvl w:ilvl="0" w:tplc="A7785636">
      <w:start w:val="10"/>
      <w:numFmt w:val="decimal"/>
      <w:lvlText w:val="%1."/>
      <w:lvlJc w:val="left"/>
      <w:pPr>
        <w:ind w:left="720"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403148"/>
    <w:multiLevelType w:val="hybridMultilevel"/>
    <w:tmpl w:val="82D2219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1930679"/>
    <w:multiLevelType w:val="hybridMultilevel"/>
    <w:tmpl w:val="7634238A"/>
    <w:lvl w:ilvl="0" w:tplc="22709E9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7A56B8D"/>
    <w:multiLevelType w:val="hybridMultilevel"/>
    <w:tmpl w:val="B1CA0B40"/>
    <w:lvl w:ilvl="0" w:tplc="00000007">
      <w:start w:val="1"/>
      <w:numFmt w:val="bullet"/>
      <w:lvlText w:val=""/>
      <w:lvlJc w:val="left"/>
      <w:pPr>
        <w:ind w:left="1080" w:hanging="360"/>
      </w:pPr>
      <w:rPr>
        <w:rFonts w:ascii="Symbol" w:hAnsi="Symbol" w:cs="Symbol" w:hint="default"/>
        <w:color w:val="000000"/>
        <w:sz w:val="23"/>
        <w:szCs w:val="23"/>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9B06528"/>
    <w:multiLevelType w:val="hybridMultilevel"/>
    <w:tmpl w:val="190AECE6"/>
    <w:lvl w:ilvl="0" w:tplc="E33062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8F3414"/>
    <w:multiLevelType w:val="hybridMultilevel"/>
    <w:tmpl w:val="BDDE6790"/>
    <w:name w:val="WW8Num22"/>
    <w:lvl w:ilvl="0" w:tplc="B7641188">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8" w15:restartNumberingAfterBreak="0">
    <w:nsid w:val="0AE52290"/>
    <w:multiLevelType w:val="hybridMultilevel"/>
    <w:tmpl w:val="7E18CE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C87F2F"/>
    <w:multiLevelType w:val="hybridMultilevel"/>
    <w:tmpl w:val="93D84FD2"/>
    <w:lvl w:ilvl="0" w:tplc="04150011">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11E77944"/>
    <w:multiLevelType w:val="hybridMultilevel"/>
    <w:tmpl w:val="5FB4DDB8"/>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14204BEC"/>
    <w:multiLevelType w:val="hybridMultilevel"/>
    <w:tmpl w:val="C5B64E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874A10"/>
    <w:multiLevelType w:val="hybridMultilevel"/>
    <w:tmpl w:val="F83A6BB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B92E91"/>
    <w:multiLevelType w:val="multilevel"/>
    <w:tmpl w:val="66E6DB04"/>
    <w:lvl w:ilvl="0">
      <w:start w:val="9"/>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14" w15:restartNumberingAfterBreak="0">
    <w:nsid w:val="1ADB7307"/>
    <w:multiLevelType w:val="multilevel"/>
    <w:tmpl w:val="4566B5D2"/>
    <w:lvl w:ilvl="0">
      <w:start w:val="9"/>
      <w:numFmt w:val="decimal"/>
      <w:lvlText w:val="%1."/>
      <w:lvlJc w:val="left"/>
      <w:pPr>
        <w:ind w:left="540" w:hanging="540"/>
      </w:pPr>
      <w:rPr>
        <w:rFonts w:hint="default"/>
      </w:rPr>
    </w:lvl>
    <w:lvl w:ilvl="1">
      <w:start w:val="3"/>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1CA8217C"/>
    <w:multiLevelType w:val="hybridMultilevel"/>
    <w:tmpl w:val="8228B9F4"/>
    <w:lvl w:ilvl="0" w:tplc="442EE4D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D852942"/>
    <w:multiLevelType w:val="hybridMultilevel"/>
    <w:tmpl w:val="891A34B4"/>
    <w:lvl w:ilvl="0" w:tplc="FFFFFFFF">
      <w:start w:val="1"/>
      <w:numFmt w:val="upperRoman"/>
      <w:lvlText w:val="%1."/>
      <w:lvlJc w:val="left"/>
      <w:pPr>
        <w:ind w:left="1080" w:hanging="72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3A4860"/>
    <w:multiLevelType w:val="hybridMultilevel"/>
    <w:tmpl w:val="B0AAEA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E9B642A"/>
    <w:multiLevelType w:val="hybridMultilevel"/>
    <w:tmpl w:val="E50453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EAC7507"/>
    <w:multiLevelType w:val="hybridMultilevel"/>
    <w:tmpl w:val="BAF24578"/>
    <w:lvl w:ilvl="0" w:tplc="8A6E2CA2">
      <w:start w:val="1"/>
      <w:numFmt w:val="lowerLetter"/>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1F193A45"/>
    <w:multiLevelType w:val="multilevel"/>
    <w:tmpl w:val="437685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FA358BC"/>
    <w:multiLevelType w:val="hybridMultilevel"/>
    <w:tmpl w:val="34306B40"/>
    <w:lvl w:ilvl="0" w:tplc="0415000F">
      <w:start w:val="1"/>
      <w:numFmt w:val="decimal"/>
      <w:lvlText w:val="%1."/>
      <w:lvlJc w:val="left"/>
      <w:pPr>
        <w:ind w:left="644" w:hanging="360"/>
      </w:pPr>
      <w:rPr>
        <w:rFonts w:cs="Times New Roman" w:hint="default"/>
        <w:b w:val="0"/>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15:restartNumberingAfterBreak="0">
    <w:nsid w:val="1FA952DF"/>
    <w:multiLevelType w:val="hybridMultilevel"/>
    <w:tmpl w:val="00CA8C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2E3178"/>
    <w:multiLevelType w:val="hybridMultilevel"/>
    <w:tmpl w:val="EB84CBAE"/>
    <w:name w:val="WW8Num2435222222222323"/>
    <w:lvl w:ilvl="0" w:tplc="69CE9F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A215E6"/>
    <w:multiLevelType w:val="multilevel"/>
    <w:tmpl w:val="725E23D6"/>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1FB55BA"/>
    <w:multiLevelType w:val="hybridMultilevel"/>
    <w:tmpl w:val="F930404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22CC145B"/>
    <w:multiLevelType w:val="hybridMultilevel"/>
    <w:tmpl w:val="4E50CE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2CC20CE"/>
    <w:multiLevelType w:val="multilevel"/>
    <w:tmpl w:val="2B5CC7C0"/>
    <w:lvl w:ilvl="0">
      <w:start w:val="1"/>
      <w:numFmt w:val="decimal"/>
      <w:lvlText w:val="%1."/>
      <w:lvlJc w:val="left"/>
      <w:pPr>
        <w:ind w:left="1713" w:hanging="360"/>
      </w:pPr>
      <w:rPr>
        <w:rFonts w:ascii="Calibri" w:hAnsi="Calibri" w:cs="Calibri" w:hint="default"/>
        <w:b w:val="0"/>
        <w:i w:val="0"/>
        <w:color w:val="auto"/>
        <w:sz w:val="24"/>
        <w:szCs w:val="24"/>
      </w:rPr>
    </w:lvl>
    <w:lvl w:ilvl="1">
      <w:start w:val="1"/>
      <w:numFmt w:val="decimal"/>
      <w:isLgl/>
      <w:lvlText w:val="%1.%2."/>
      <w:lvlJc w:val="left"/>
      <w:pPr>
        <w:ind w:left="1848" w:hanging="495"/>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8" w15:restartNumberingAfterBreak="0">
    <w:nsid w:val="28587F1E"/>
    <w:multiLevelType w:val="hybridMultilevel"/>
    <w:tmpl w:val="DCE86300"/>
    <w:lvl w:ilvl="0" w:tplc="F33CE254">
      <w:start w:val="8"/>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BC406F"/>
    <w:multiLevelType w:val="hybridMultilevel"/>
    <w:tmpl w:val="9BD0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1A0AD0"/>
    <w:multiLevelType w:val="hybridMultilevel"/>
    <w:tmpl w:val="D4182910"/>
    <w:name w:val="WW8Num24352222222223232"/>
    <w:lvl w:ilvl="0" w:tplc="E4147BB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FA4E43B2">
      <w:start w:val="1"/>
      <w:numFmt w:val="decimal"/>
      <w:lvlText w:val="%3)"/>
      <w:lvlJc w:val="left"/>
      <w:pPr>
        <w:ind w:left="2444" w:hanging="18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2C6F6B35"/>
    <w:multiLevelType w:val="hybridMultilevel"/>
    <w:tmpl w:val="CF16FC6E"/>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0B">
      <w:start w:val="1"/>
      <w:numFmt w:val="bullet"/>
      <w:lvlText w:val=""/>
      <w:lvlJc w:val="left"/>
      <w:pPr>
        <w:ind w:left="2826" w:hanging="420"/>
      </w:pPr>
      <w:rPr>
        <w:rFonts w:ascii="Wingdings" w:hAnsi="Wingdings" w:hint="default"/>
        <w:b w:val="0"/>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F087C53"/>
    <w:multiLevelType w:val="hybridMultilevel"/>
    <w:tmpl w:val="83969272"/>
    <w:lvl w:ilvl="0" w:tplc="04150017">
      <w:start w:val="1"/>
      <w:numFmt w:val="lowerLetter"/>
      <w:lvlText w:val="%1)"/>
      <w:lvlJc w:val="left"/>
      <w:pPr>
        <w:ind w:left="1592" w:hanging="360"/>
      </w:pPr>
    </w:lvl>
    <w:lvl w:ilvl="1" w:tplc="04150019" w:tentative="1">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33" w15:restartNumberingAfterBreak="0">
    <w:nsid w:val="342D6D9B"/>
    <w:multiLevelType w:val="multilevel"/>
    <w:tmpl w:val="342D6D9B"/>
    <w:lvl w:ilvl="0">
      <w:start w:val="10"/>
      <w:numFmt w:val="none"/>
      <w:pStyle w:val="Nagwek1"/>
      <w:lvlText w:val="5."/>
      <w:lvlJc w:val="left"/>
      <w:pPr>
        <w:ind w:left="502" w:hanging="360"/>
      </w:pPr>
      <w:rPr>
        <w:rFonts w:hint="default"/>
      </w:rPr>
    </w:lvl>
    <w:lvl w:ilvl="1">
      <w:start w:val="7"/>
      <w:numFmt w:val="none"/>
      <w:lvlText w:val="13.4."/>
      <w:lvlJc w:val="left"/>
      <w:pPr>
        <w:ind w:left="858" w:hanging="432"/>
      </w:pPr>
      <w:rPr>
        <w:rFonts w:ascii="Arial" w:hAnsi="Arial" w:cs="Arial" w:hint="default"/>
        <w:b w:val="0"/>
        <w:color w:val="auto"/>
        <w:sz w:val="20"/>
        <w:szCs w:val="20"/>
      </w:rPr>
    </w:lvl>
    <w:lvl w:ilvl="2">
      <w:start w:val="1"/>
      <w:numFmt w:val="lowerLetter"/>
      <w:lvlText w:val="%3)"/>
      <w:lvlJc w:val="left"/>
      <w:pPr>
        <w:ind w:left="1639" w:hanging="504"/>
      </w:pPr>
      <w:rPr>
        <w:rFonts w:ascii="Arial" w:eastAsia="Calibri"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67B5A9B"/>
    <w:multiLevelType w:val="hybridMultilevel"/>
    <w:tmpl w:val="3A567E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C8F0BE3"/>
    <w:multiLevelType w:val="hybridMultilevel"/>
    <w:tmpl w:val="B5E6ED68"/>
    <w:lvl w:ilvl="0" w:tplc="BF0E32B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046B34"/>
    <w:multiLevelType w:val="hybridMultilevel"/>
    <w:tmpl w:val="704205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C1E122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8348EF"/>
    <w:multiLevelType w:val="hybridMultilevel"/>
    <w:tmpl w:val="81503E50"/>
    <w:lvl w:ilvl="0" w:tplc="04150017">
      <w:start w:val="1"/>
      <w:numFmt w:val="lowerLetter"/>
      <w:lvlText w:val="%1)"/>
      <w:lvlJc w:val="left"/>
      <w:pPr>
        <w:ind w:left="862" w:hanging="360"/>
      </w:pPr>
    </w:lvl>
    <w:lvl w:ilvl="1" w:tplc="04150017">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3FB9553B"/>
    <w:multiLevelType w:val="hybridMultilevel"/>
    <w:tmpl w:val="060E899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3850028"/>
    <w:multiLevelType w:val="hybridMultilevel"/>
    <w:tmpl w:val="70FCD58C"/>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57262F7"/>
    <w:multiLevelType w:val="multilevel"/>
    <w:tmpl w:val="BBD0D204"/>
    <w:lvl w:ilvl="0">
      <w:start w:val="1"/>
      <w:numFmt w:val="lowerLetter"/>
      <w:lvlText w:val="%1)"/>
      <w:lvlJc w:val="left"/>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40" w:hanging="360"/>
      </w:pPr>
      <w:rPr>
        <w:rFonts w:ascii="Arial" w:hAnsi="Arial" w:hint="default"/>
        <w:b w:val="0"/>
        <w:i w:val="0"/>
        <w:sz w:val="20"/>
      </w:rPr>
    </w:lvl>
    <w:lvl w:ilvl="2">
      <w:start w:val="1"/>
      <w:numFmt w:val="lowerRoman"/>
      <w:lvlText w:val="%3."/>
      <w:lvlJc w:val="right"/>
      <w:pPr>
        <w:ind w:left="2160" w:hanging="180"/>
      </w:pPr>
    </w:lvl>
    <w:lvl w:ilvl="3">
      <w:start w:val="1"/>
      <w:numFmt w:val="decimal"/>
      <w:lvlText w:val="%4."/>
      <w:lvlJc w:val="left"/>
      <w:pPr>
        <w:ind w:left="644"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5923764"/>
    <w:multiLevelType w:val="multilevel"/>
    <w:tmpl w:val="448C1B02"/>
    <w:lvl w:ilvl="0">
      <w:start w:val="10"/>
      <w:numFmt w:val="upperRoman"/>
      <w:lvlText w:val="%1."/>
      <w:lvlJc w:val="left"/>
      <w:pPr>
        <w:ind w:left="7165" w:hanging="360"/>
      </w:pPr>
      <w:rPr>
        <w:rFonts w:ascii="Arial" w:hAnsi="Arial" w:hint="default"/>
        <w:b/>
        <w:i w:val="0"/>
        <w:sz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5"/>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49155E0F"/>
    <w:multiLevelType w:val="hybridMultilevel"/>
    <w:tmpl w:val="5164BB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4B194063"/>
    <w:multiLevelType w:val="hybridMultilevel"/>
    <w:tmpl w:val="EC261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3D16DCBE">
      <w:start w:val="1"/>
      <w:numFmt w:val="decimal"/>
      <w:lvlText w:val="%3)"/>
      <w:lvlJc w:val="left"/>
      <w:pPr>
        <w:ind w:left="2444" w:hanging="18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C674154"/>
    <w:multiLevelType w:val="multilevel"/>
    <w:tmpl w:val="551CA858"/>
    <w:lvl w:ilvl="0">
      <w:start w:val="1"/>
      <w:numFmt w:val="decimal"/>
      <w:lvlText w:val="%1."/>
      <w:lvlJc w:val="left"/>
      <w:pPr>
        <w:tabs>
          <w:tab w:val="num" w:pos="0"/>
        </w:tabs>
        <w:ind w:left="420" w:hanging="420"/>
      </w:pPr>
      <w:rPr>
        <w:rFonts w:ascii="Calibri" w:hAnsi="Calibri" w:cs="Calibri" w:hint="default"/>
        <w:b w:val="0"/>
        <w:bCs/>
        <w:color w:val="000000"/>
        <w:spacing w:val="-1"/>
        <w:sz w:val="22"/>
        <w:szCs w:val="22"/>
      </w:rPr>
    </w:lvl>
    <w:lvl w:ilvl="1" w:tentative="1">
      <w:start w:val="1"/>
      <w:numFmt w:val="lowerLetter"/>
      <w:lvlText w:val="%2."/>
      <w:lvlJc w:val="left"/>
      <w:pPr>
        <w:ind w:left="1860" w:hanging="360"/>
      </w:pPr>
    </w:lvl>
    <w:lvl w:ilvl="2" w:tentative="1">
      <w:start w:val="1"/>
      <w:numFmt w:val="lowerRoman"/>
      <w:lvlText w:val="%3."/>
      <w:lvlJc w:val="right"/>
      <w:pPr>
        <w:ind w:left="2580" w:hanging="180"/>
      </w:pPr>
    </w:lvl>
    <w:lvl w:ilvl="3" w:tentative="1">
      <w:start w:val="1"/>
      <w:numFmt w:val="decimal"/>
      <w:lvlText w:val="%4."/>
      <w:lvlJc w:val="left"/>
      <w:pPr>
        <w:ind w:left="3300" w:hanging="360"/>
      </w:pPr>
    </w:lvl>
    <w:lvl w:ilvl="4" w:tentative="1">
      <w:start w:val="1"/>
      <w:numFmt w:val="lowerLetter"/>
      <w:lvlText w:val="%5."/>
      <w:lvlJc w:val="left"/>
      <w:pPr>
        <w:ind w:left="4020" w:hanging="360"/>
      </w:pPr>
    </w:lvl>
    <w:lvl w:ilvl="5" w:tentative="1">
      <w:start w:val="1"/>
      <w:numFmt w:val="lowerRoman"/>
      <w:lvlText w:val="%6."/>
      <w:lvlJc w:val="right"/>
      <w:pPr>
        <w:ind w:left="4740" w:hanging="180"/>
      </w:pPr>
    </w:lvl>
    <w:lvl w:ilvl="6" w:tentative="1">
      <w:start w:val="1"/>
      <w:numFmt w:val="decimal"/>
      <w:lvlText w:val="%7."/>
      <w:lvlJc w:val="left"/>
      <w:pPr>
        <w:ind w:left="5460" w:hanging="360"/>
      </w:pPr>
    </w:lvl>
    <w:lvl w:ilvl="7" w:tentative="1">
      <w:start w:val="1"/>
      <w:numFmt w:val="lowerLetter"/>
      <w:lvlText w:val="%8."/>
      <w:lvlJc w:val="left"/>
      <w:pPr>
        <w:ind w:left="6180" w:hanging="360"/>
      </w:pPr>
    </w:lvl>
    <w:lvl w:ilvl="8" w:tentative="1">
      <w:start w:val="1"/>
      <w:numFmt w:val="lowerRoman"/>
      <w:lvlText w:val="%9."/>
      <w:lvlJc w:val="right"/>
      <w:pPr>
        <w:ind w:left="6900" w:hanging="180"/>
      </w:pPr>
    </w:lvl>
  </w:abstractNum>
  <w:abstractNum w:abstractNumId="45" w15:restartNumberingAfterBreak="0">
    <w:nsid w:val="53384D66"/>
    <w:multiLevelType w:val="hybridMultilevel"/>
    <w:tmpl w:val="9EEA041C"/>
    <w:lvl w:ilvl="0" w:tplc="EAB6F5EA">
      <w:start w:val="7"/>
      <w:numFmt w:val="decimal"/>
      <w:lvlText w:val="%1."/>
      <w:lvlJc w:val="left"/>
      <w:pPr>
        <w:ind w:left="5040" w:hanging="360"/>
      </w:pPr>
      <w:rPr>
        <w:rFonts w:hint="default"/>
      </w:rPr>
    </w:lvl>
    <w:lvl w:ilvl="1" w:tplc="E3CA6650">
      <w:numFmt w:val="bullet"/>
      <w:lvlText w:val=""/>
      <w:lvlJc w:val="left"/>
      <w:pPr>
        <w:ind w:left="1440" w:hanging="360"/>
      </w:pPr>
      <w:rPr>
        <w:rFonts w:ascii="Symbol" w:eastAsia="Times New Roman"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D310D6"/>
    <w:multiLevelType w:val="hybridMultilevel"/>
    <w:tmpl w:val="558097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5A97276"/>
    <w:multiLevelType w:val="hybridMultilevel"/>
    <w:tmpl w:val="F1BC70F2"/>
    <w:lvl w:ilvl="0" w:tplc="9D8A2F30">
      <w:start w:val="11"/>
      <w:numFmt w:val="decimal"/>
      <w:lvlText w:val="%1."/>
      <w:lvlJc w:val="left"/>
      <w:pPr>
        <w:ind w:left="64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17022"/>
    <w:multiLevelType w:val="hybridMultilevel"/>
    <w:tmpl w:val="D29C2ECE"/>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20BAEABC">
      <w:start w:val="1"/>
      <w:numFmt w:val="decimal"/>
      <w:lvlText w:val="%3."/>
      <w:lvlJc w:val="left"/>
      <w:pPr>
        <w:ind w:left="3191" w:hanging="360"/>
      </w:pPr>
      <w:rPr>
        <w:rFonts w:hint="default"/>
        <w:b/>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5ADD2A43"/>
    <w:multiLevelType w:val="hybridMultilevel"/>
    <w:tmpl w:val="1A2EBB7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712BF9"/>
    <w:multiLevelType w:val="hybridMultilevel"/>
    <w:tmpl w:val="701A04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F3F2BD2"/>
    <w:multiLevelType w:val="multilevel"/>
    <w:tmpl w:val="B0EE14B2"/>
    <w:lvl w:ilvl="0">
      <w:start w:val="1"/>
      <w:numFmt w:val="lowerLetter"/>
      <w:lvlText w:val="%1)"/>
      <w:lvlJc w:val="left"/>
      <w:pPr>
        <w:tabs>
          <w:tab w:val="num" w:pos="960"/>
        </w:tabs>
        <w:ind w:left="960" w:hanging="360"/>
      </w:pPr>
    </w:lvl>
    <w:lvl w:ilvl="1" w:tentative="1">
      <w:start w:val="1"/>
      <w:numFmt w:val="lowerLetter"/>
      <w:lvlText w:val="%2."/>
      <w:lvlJc w:val="left"/>
      <w:pPr>
        <w:tabs>
          <w:tab w:val="num" w:pos="1680"/>
        </w:tabs>
        <w:ind w:left="1680" w:hanging="360"/>
      </w:pPr>
    </w:lvl>
    <w:lvl w:ilvl="2" w:tentative="1">
      <w:start w:val="1"/>
      <w:numFmt w:val="lowerLetter"/>
      <w:lvlText w:val="%3."/>
      <w:lvlJc w:val="left"/>
      <w:pPr>
        <w:tabs>
          <w:tab w:val="num" w:pos="2400"/>
        </w:tabs>
        <w:ind w:left="2400" w:hanging="360"/>
      </w:pPr>
    </w:lvl>
    <w:lvl w:ilvl="3" w:tentative="1">
      <w:start w:val="1"/>
      <w:numFmt w:val="lowerLetter"/>
      <w:lvlText w:val="%4."/>
      <w:lvlJc w:val="left"/>
      <w:pPr>
        <w:tabs>
          <w:tab w:val="num" w:pos="3120"/>
        </w:tabs>
        <w:ind w:left="3120" w:hanging="360"/>
      </w:pPr>
    </w:lvl>
    <w:lvl w:ilvl="4" w:tentative="1">
      <w:start w:val="1"/>
      <w:numFmt w:val="lowerLetter"/>
      <w:lvlText w:val="%5."/>
      <w:lvlJc w:val="left"/>
      <w:pPr>
        <w:tabs>
          <w:tab w:val="num" w:pos="3840"/>
        </w:tabs>
        <w:ind w:left="3840" w:hanging="360"/>
      </w:pPr>
    </w:lvl>
    <w:lvl w:ilvl="5" w:tentative="1">
      <w:start w:val="1"/>
      <w:numFmt w:val="lowerLetter"/>
      <w:lvlText w:val="%6."/>
      <w:lvlJc w:val="left"/>
      <w:pPr>
        <w:tabs>
          <w:tab w:val="num" w:pos="4560"/>
        </w:tabs>
        <w:ind w:left="4560" w:hanging="360"/>
      </w:pPr>
    </w:lvl>
    <w:lvl w:ilvl="6" w:tentative="1">
      <w:start w:val="1"/>
      <w:numFmt w:val="lowerLetter"/>
      <w:lvlText w:val="%7."/>
      <w:lvlJc w:val="left"/>
      <w:pPr>
        <w:tabs>
          <w:tab w:val="num" w:pos="5280"/>
        </w:tabs>
        <w:ind w:left="5280" w:hanging="360"/>
      </w:pPr>
    </w:lvl>
    <w:lvl w:ilvl="7" w:tentative="1">
      <w:start w:val="1"/>
      <w:numFmt w:val="lowerLetter"/>
      <w:lvlText w:val="%8."/>
      <w:lvlJc w:val="left"/>
      <w:pPr>
        <w:tabs>
          <w:tab w:val="num" w:pos="6000"/>
        </w:tabs>
        <w:ind w:left="6000" w:hanging="360"/>
      </w:pPr>
    </w:lvl>
    <w:lvl w:ilvl="8" w:tentative="1">
      <w:start w:val="1"/>
      <w:numFmt w:val="lowerLetter"/>
      <w:lvlText w:val="%9."/>
      <w:lvlJc w:val="left"/>
      <w:pPr>
        <w:tabs>
          <w:tab w:val="num" w:pos="6720"/>
        </w:tabs>
        <w:ind w:left="6720" w:hanging="360"/>
      </w:pPr>
    </w:lvl>
  </w:abstractNum>
  <w:abstractNum w:abstractNumId="52" w15:restartNumberingAfterBreak="0">
    <w:nsid w:val="60C11FEC"/>
    <w:multiLevelType w:val="hybridMultilevel"/>
    <w:tmpl w:val="4B1E1322"/>
    <w:lvl w:ilvl="0" w:tplc="635A08D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990105"/>
    <w:multiLevelType w:val="hybridMultilevel"/>
    <w:tmpl w:val="7F5ED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760AD5"/>
    <w:multiLevelType w:val="hybridMultilevel"/>
    <w:tmpl w:val="E5940866"/>
    <w:lvl w:ilvl="0" w:tplc="CBC4C308">
      <w:start w:val="1"/>
      <w:numFmt w:val="decimal"/>
      <w:lvlText w:val="%1)"/>
      <w:lvlJc w:val="left"/>
      <w:pPr>
        <w:ind w:left="720" w:hanging="360"/>
      </w:pPr>
      <w:rPr>
        <w:rFonts w:hint="default"/>
      </w:rPr>
    </w:lvl>
    <w:lvl w:ilvl="1" w:tplc="7E12F3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2E1908"/>
    <w:multiLevelType w:val="hybridMultilevel"/>
    <w:tmpl w:val="A148E1A8"/>
    <w:lvl w:ilvl="0" w:tplc="64A8F4E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8B7067A"/>
    <w:multiLevelType w:val="multilevel"/>
    <w:tmpl w:val="68B7067A"/>
    <w:lvl w:ilvl="0">
      <w:start w:val="10"/>
      <w:numFmt w:val="decimal"/>
      <w:pStyle w:val="PunktowaniepoziomI"/>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7" w15:restartNumberingAfterBreak="0">
    <w:nsid w:val="7093177D"/>
    <w:multiLevelType w:val="hybridMultilevel"/>
    <w:tmpl w:val="9AFC2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rPr>
        <w:b w:val="0"/>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EA21CC"/>
    <w:multiLevelType w:val="hybridMultilevel"/>
    <w:tmpl w:val="011E2BE2"/>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71DB3BDF"/>
    <w:multiLevelType w:val="hybridMultilevel"/>
    <w:tmpl w:val="487C1DE4"/>
    <w:name w:val="WW8Num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B841B1"/>
    <w:multiLevelType w:val="hybridMultilevel"/>
    <w:tmpl w:val="5E262C7E"/>
    <w:lvl w:ilvl="0" w:tplc="04150017">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61" w15:restartNumberingAfterBreak="0">
    <w:nsid w:val="73ED0CF0"/>
    <w:multiLevelType w:val="multilevel"/>
    <w:tmpl w:val="42481D0E"/>
    <w:lvl w:ilvl="0">
      <w:start w:val="1"/>
      <w:numFmt w:val="decimal"/>
      <w:lvlText w:val="%1)"/>
      <w:lvlJc w:val="left"/>
      <w:pPr>
        <w:tabs>
          <w:tab w:val="num" w:pos="720"/>
        </w:tabs>
        <w:ind w:left="720" w:hanging="360"/>
      </w:pPr>
      <w:rPr>
        <w:rFonts w:ascii="Calibri" w:eastAsia="Times New Roman"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4897488"/>
    <w:multiLevelType w:val="hybridMultilevel"/>
    <w:tmpl w:val="E786C726"/>
    <w:lvl w:ilvl="0" w:tplc="7E2CF9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256BEC"/>
    <w:multiLevelType w:val="multilevel"/>
    <w:tmpl w:val="F70C37C0"/>
    <w:lvl w:ilvl="0">
      <w:start w:val="1"/>
      <w:numFmt w:val="upperRoman"/>
      <w:pStyle w:val="Nagwek2"/>
      <w:lvlText w:val="%1."/>
      <w:lvlJc w:val="left"/>
      <w:pPr>
        <w:ind w:left="360" w:hanging="360"/>
      </w:pPr>
      <w:rPr>
        <w:rFonts w:ascii="Calibri" w:hAnsi="Calibri" w:cs="Calibri" w:hint="default"/>
        <w:b/>
        <w:i w:val="0"/>
        <w:sz w:val="24"/>
        <w:szCs w:val="24"/>
      </w:rPr>
    </w:lvl>
    <w:lvl w:ilvl="1">
      <w:start w:val="1"/>
      <w:numFmt w:val="decimal"/>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360" w:hanging="360"/>
      </w:pPr>
      <w:rPr>
        <w:rFonts w:ascii="Calibri" w:eastAsia="Times New Roman" w:hAnsi="Calibri" w:cs="Calibri" w:hint="default"/>
        <w:b w:val="0"/>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b w:val="0"/>
        <w:strike w:val="0"/>
        <w:color w:val="FF0000"/>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64" w15:restartNumberingAfterBreak="0">
    <w:nsid w:val="769B7405"/>
    <w:multiLevelType w:val="hybridMultilevel"/>
    <w:tmpl w:val="4B2065D0"/>
    <w:lvl w:ilvl="0" w:tplc="9DCC1CAA">
      <w:start w:val="5"/>
      <w:numFmt w:val="decimal"/>
      <w:lvlText w:val="%1."/>
      <w:lvlJc w:val="left"/>
      <w:pPr>
        <w:ind w:left="644" w:hanging="360"/>
      </w:pPr>
      <w:rPr>
        <w:rFonts w:hint="default"/>
        <w:b w:val="0"/>
        <w:strike w:val="0"/>
      </w:rPr>
    </w:lvl>
    <w:lvl w:ilvl="1" w:tplc="9B5A33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935A9F"/>
    <w:multiLevelType w:val="hybridMultilevel"/>
    <w:tmpl w:val="A3FA156C"/>
    <w:lvl w:ilvl="0" w:tplc="586EE26C">
      <w:start w:val="1"/>
      <w:numFmt w:val="lowerLetter"/>
      <w:lvlText w:val="%1)"/>
      <w:lvlJc w:val="left"/>
      <w:pPr>
        <w:ind w:left="1068" w:hanging="360"/>
      </w:pPr>
      <w:rPr>
        <w:color w:val="auto"/>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1134907216">
    <w:abstractNumId w:val="33"/>
  </w:num>
  <w:num w:numId="2" w16cid:durableId="1813670327">
    <w:abstractNumId w:val="56"/>
  </w:num>
  <w:num w:numId="3" w16cid:durableId="1823689433">
    <w:abstractNumId w:val="63"/>
  </w:num>
  <w:num w:numId="4" w16cid:durableId="651566913">
    <w:abstractNumId w:val="27"/>
  </w:num>
  <w:num w:numId="5" w16cid:durableId="822359240">
    <w:abstractNumId w:val="40"/>
  </w:num>
  <w:num w:numId="6" w16cid:durableId="687758673">
    <w:abstractNumId w:val="48"/>
  </w:num>
  <w:num w:numId="7" w16cid:durableId="638152432">
    <w:abstractNumId w:val="24"/>
  </w:num>
  <w:num w:numId="8" w16cid:durableId="1196230234">
    <w:abstractNumId w:val="51"/>
  </w:num>
  <w:num w:numId="9" w16cid:durableId="1421215668">
    <w:abstractNumId w:val="62"/>
  </w:num>
  <w:num w:numId="10" w16cid:durableId="621494001">
    <w:abstractNumId w:val="20"/>
  </w:num>
  <w:num w:numId="11" w16cid:durableId="1745492930">
    <w:abstractNumId w:val="54"/>
  </w:num>
  <w:num w:numId="12" w16cid:durableId="303170248">
    <w:abstractNumId w:val="31"/>
  </w:num>
  <w:num w:numId="13" w16cid:durableId="1580675202">
    <w:abstractNumId w:val="18"/>
  </w:num>
  <w:num w:numId="14" w16cid:durableId="559438920">
    <w:abstractNumId w:val="57"/>
  </w:num>
  <w:num w:numId="15" w16cid:durableId="2025012887">
    <w:abstractNumId w:val="35"/>
  </w:num>
  <w:num w:numId="16" w16cid:durableId="1593277608">
    <w:abstractNumId w:val="50"/>
  </w:num>
  <w:num w:numId="17" w16cid:durableId="176887635">
    <w:abstractNumId w:val="43"/>
  </w:num>
  <w:num w:numId="18" w16cid:durableId="1892575422">
    <w:abstractNumId w:val="45"/>
  </w:num>
  <w:num w:numId="19" w16cid:durableId="239408662">
    <w:abstractNumId w:val="64"/>
  </w:num>
  <w:num w:numId="20" w16cid:durableId="1981231333">
    <w:abstractNumId w:val="22"/>
  </w:num>
  <w:num w:numId="21" w16cid:durableId="1864778400">
    <w:abstractNumId w:val="37"/>
  </w:num>
  <w:num w:numId="22" w16cid:durableId="1046876568">
    <w:abstractNumId w:val="49"/>
  </w:num>
  <w:num w:numId="23" w16cid:durableId="757336901">
    <w:abstractNumId w:val="12"/>
  </w:num>
  <w:num w:numId="24" w16cid:durableId="342829213">
    <w:abstractNumId w:val="58"/>
  </w:num>
  <w:num w:numId="25" w16cid:durableId="1429302722">
    <w:abstractNumId w:val="55"/>
  </w:num>
  <w:num w:numId="26" w16cid:durableId="219177148">
    <w:abstractNumId w:val="2"/>
  </w:num>
  <w:num w:numId="27" w16cid:durableId="1346638122">
    <w:abstractNumId w:val="41"/>
  </w:num>
  <w:num w:numId="28" w16cid:durableId="989288666">
    <w:abstractNumId w:val="36"/>
  </w:num>
  <w:num w:numId="29" w16cid:durableId="1610968578">
    <w:abstractNumId w:val="61"/>
  </w:num>
  <w:num w:numId="30" w16cid:durableId="379208466">
    <w:abstractNumId w:val="14"/>
  </w:num>
  <w:num w:numId="31" w16cid:durableId="1541017553">
    <w:abstractNumId w:val="52"/>
  </w:num>
  <w:num w:numId="32" w16cid:durableId="72163062">
    <w:abstractNumId w:val="47"/>
  </w:num>
  <w:num w:numId="33" w16cid:durableId="2028213228">
    <w:abstractNumId w:val="28"/>
  </w:num>
  <w:num w:numId="34" w16cid:durableId="1758940524">
    <w:abstractNumId w:val="32"/>
  </w:num>
  <w:num w:numId="35" w16cid:durableId="1929464548">
    <w:abstractNumId w:val="6"/>
  </w:num>
  <w:num w:numId="36" w16cid:durableId="1546258412">
    <w:abstractNumId w:val="29"/>
  </w:num>
  <w:num w:numId="37" w16cid:durableId="548343202">
    <w:abstractNumId w:val="19"/>
  </w:num>
  <w:num w:numId="38" w16cid:durableId="576480544">
    <w:abstractNumId w:val="53"/>
  </w:num>
  <w:num w:numId="39" w16cid:durableId="1066492707">
    <w:abstractNumId w:val="63"/>
    <w:lvlOverride w:ilvl="0">
      <w:startOverride w:val="12"/>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3356878">
    <w:abstractNumId w:val="13"/>
  </w:num>
  <w:num w:numId="41" w16cid:durableId="1187673777">
    <w:abstractNumId w:val="1"/>
  </w:num>
  <w:num w:numId="42" w16cid:durableId="113866013">
    <w:abstractNumId w:val="25"/>
  </w:num>
  <w:num w:numId="43" w16cid:durableId="502665756">
    <w:abstractNumId w:val="38"/>
  </w:num>
  <w:num w:numId="44" w16cid:durableId="1617371829">
    <w:abstractNumId w:val="42"/>
  </w:num>
  <w:num w:numId="45" w16cid:durableId="790048569">
    <w:abstractNumId w:val="8"/>
  </w:num>
  <w:num w:numId="46" w16cid:durableId="1747266268">
    <w:abstractNumId w:val="5"/>
  </w:num>
  <w:num w:numId="47" w16cid:durableId="528492249">
    <w:abstractNumId w:val="11"/>
  </w:num>
  <w:num w:numId="48" w16cid:durableId="543179826">
    <w:abstractNumId w:val="21"/>
  </w:num>
  <w:num w:numId="49" w16cid:durableId="1050112756">
    <w:abstractNumId w:val="39"/>
  </w:num>
  <w:num w:numId="50" w16cid:durableId="387804224">
    <w:abstractNumId w:val="4"/>
  </w:num>
  <w:num w:numId="51" w16cid:durableId="512453863">
    <w:abstractNumId w:val="46"/>
  </w:num>
  <w:num w:numId="52" w16cid:durableId="187715418">
    <w:abstractNumId w:val="15"/>
  </w:num>
  <w:num w:numId="53" w16cid:durableId="828667793">
    <w:abstractNumId w:val="17"/>
  </w:num>
  <w:num w:numId="54" w16cid:durableId="1772890089">
    <w:abstractNumId w:val="26"/>
  </w:num>
  <w:num w:numId="55" w16cid:durableId="1465852897">
    <w:abstractNumId w:val="9"/>
  </w:num>
  <w:num w:numId="56" w16cid:durableId="901915791">
    <w:abstractNumId w:val="60"/>
  </w:num>
  <w:num w:numId="57" w16cid:durableId="810636761">
    <w:abstractNumId w:val="10"/>
  </w:num>
  <w:num w:numId="58" w16cid:durableId="1089236847">
    <w:abstractNumId w:val="65"/>
  </w:num>
  <w:num w:numId="59" w16cid:durableId="1703627799">
    <w:abstractNumId w:val="44"/>
  </w:num>
  <w:num w:numId="60" w16cid:durableId="850413947">
    <w:abstractNumId w:val="34"/>
  </w:num>
  <w:num w:numId="61" w16cid:durableId="290521899">
    <w:abstractNumId w:val="16"/>
  </w:num>
  <w:num w:numId="62" w16cid:durableId="242953718">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CFB"/>
    <w:rsid w:val="0000045D"/>
    <w:rsid w:val="000009BC"/>
    <w:rsid w:val="000010B2"/>
    <w:rsid w:val="00001AC8"/>
    <w:rsid w:val="00001E0C"/>
    <w:rsid w:val="000025F6"/>
    <w:rsid w:val="00002CAF"/>
    <w:rsid w:val="00002FCE"/>
    <w:rsid w:val="000032DB"/>
    <w:rsid w:val="000035FA"/>
    <w:rsid w:val="0000362C"/>
    <w:rsid w:val="00003754"/>
    <w:rsid w:val="0000380F"/>
    <w:rsid w:val="00003C0C"/>
    <w:rsid w:val="00003F52"/>
    <w:rsid w:val="0000404E"/>
    <w:rsid w:val="00004365"/>
    <w:rsid w:val="0000444C"/>
    <w:rsid w:val="00004BCA"/>
    <w:rsid w:val="00004EDB"/>
    <w:rsid w:val="000055BC"/>
    <w:rsid w:val="000057C1"/>
    <w:rsid w:val="00006115"/>
    <w:rsid w:val="00006FA7"/>
    <w:rsid w:val="00007131"/>
    <w:rsid w:val="0000728D"/>
    <w:rsid w:val="00007511"/>
    <w:rsid w:val="00007545"/>
    <w:rsid w:val="00007B01"/>
    <w:rsid w:val="00007D47"/>
    <w:rsid w:val="0001006F"/>
    <w:rsid w:val="000108CD"/>
    <w:rsid w:val="00010C2D"/>
    <w:rsid w:val="00010FA7"/>
    <w:rsid w:val="0001107D"/>
    <w:rsid w:val="000110FC"/>
    <w:rsid w:val="00011170"/>
    <w:rsid w:val="000111E0"/>
    <w:rsid w:val="00011314"/>
    <w:rsid w:val="00011BC9"/>
    <w:rsid w:val="00011DAA"/>
    <w:rsid w:val="00011DE1"/>
    <w:rsid w:val="00011FAC"/>
    <w:rsid w:val="000121A9"/>
    <w:rsid w:val="000121FC"/>
    <w:rsid w:val="000124B4"/>
    <w:rsid w:val="00012B81"/>
    <w:rsid w:val="00012EE4"/>
    <w:rsid w:val="00013432"/>
    <w:rsid w:val="00013B4B"/>
    <w:rsid w:val="0001433D"/>
    <w:rsid w:val="0001557C"/>
    <w:rsid w:val="00015662"/>
    <w:rsid w:val="00015966"/>
    <w:rsid w:val="00016056"/>
    <w:rsid w:val="000160CF"/>
    <w:rsid w:val="00016370"/>
    <w:rsid w:val="00016384"/>
    <w:rsid w:val="0001683B"/>
    <w:rsid w:val="0001691E"/>
    <w:rsid w:val="000169CB"/>
    <w:rsid w:val="00016A88"/>
    <w:rsid w:val="00016C86"/>
    <w:rsid w:val="00016E5B"/>
    <w:rsid w:val="00016FF4"/>
    <w:rsid w:val="00017467"/>
    <w:rsid w:val="00017980"/>
    <w:rsid w:val="00017DB6"/>
    <w:rsid w:val="00017EAA"/>
    <w:rsid w:val="00020163"/>
    <w:rsid w:val="000203CF"/>
    <w:rsid w:val="000211DD"/>
    <w:rsid w:val="00021200"/>
    <w:rsid w:val="000214A1"/>
    <w:rsid w:val="000217CD"/>
    <w:rsid w:val="000220C7"/>
    <w:rsid w:val="0002213B"/>
    <w:rsid w:val="0002293A"/>
    <w:rsid w:val="00022BF4"/>
    <w:rsid w:val="00022D62"/>
    <w:rsid w:val="00022E6E"/>
    <w:rsid w:val="00023590"/>
    <w:rsid w:val="00023774"/>
    <w:rsid w:val="000237DD"/>
    <w:rsid w:val="00023B95"/>
    <w:rsid w:val="00023F6E"/>
    <w:rsid w:val="0002465C"/>
    <w:rsid w:val="00024809"/>
    <w:rsid w:val="0002487B"/>
    <w:rsid w:val="00024BA1"/>
    <w:rsid w:val="00024C47"/>
    <w:rsid w:val="00024F03"/>
    <w:rsid w:val="0002538A"/>
    <w:rsid w:val="000259E1"/>
    <w:rsid w:val="00026187"/>
    <w:rsid w:val="000261E1"/>
    <w:rsid w:val="000264C3"/>
    <w:rsid w:val="00026856"/>
    <w:rsid w:val="00026999"/>
    <w:rsid w:val="00026AEC"/>
    <w:rsid w:val="00026BC8"/>
    <w:rsid w:val="00026E5F"/>
    <w:rsid w:val="00026F3E"/>
    <w:rsid w:val="00026FDC"/>
    <w:rsid w:val="0002771B"/>
    <w:rsid w:val="00027B84"/>
    <w:rsid w:val="00027E75"/>
    <w:rsid w:val="00027FD5"/>
    <w:rsid w:val="00027FF9"/>
    <w:rsid w:val="000304E0"/>
    <w:rsid w:val="000304FF"/>
    <w:rsid w:val="00030A36"/>
    <w:rsid w:val="00030CC3"/>
    <w:rsid w:val="0003101B"/>
    <w:rsid w:val="0003144A"/>
    <w:rsid w:val="0003169D"/>
    <w:rsid w:val="00031BC8"/>
    <w:rsid w:val="0003299A"/>
    <w:rsid w:val="00032AC0"/>
    <w:rsid w:val="00033974"/>
    <w:rsid w:val="0003460C"/>
    <w:rsid w:val="00034923"/>
    <w:rsid w:val="00034E3E"/>
    <w:rsid w:val="000351A8"/>
    <w:rsid w:val="0003585A"/>
    <w:rsid w:val="00035E10"/>
    <w:rsid w:val="00035E2F"/>
    <w:rsid w:val="00035F98"/>
    <w:rsid w:val="00036631"/>
    <w:rsid w:val="00036898"/>
    <w:rsid w:val="0003698B"/>
    <w:rsid w:val="00036C6B"/>
    <w:rsid w:val="0003702B"/>
    <w:rsid w:val="00037149"/>
    <w:rsid w:val="00040037"/>
    <w:rsid w:val="00040155"/>
    <w:rsid w:val="000401B0"/>
    <w:rsid w:val="00040615"/>
    <w:rsid w:val="00040640"/>
    <w:rsid w:val="000409F1"/>
    <w:rsid w:val="0004163B"/>
    <w:rsid w:val="00041AD3"/>
    <w:rsid w:val="00041C54"/>
    <w:rsid w:val="0004216F"/>
    <w:rsid w:val="000421D9"/>
    <w:rsid w:val="00043532"/>
    <w:rsid w:val="00043679"/>
    <w:rsid w:val="00043EEF"/>
    <w:rsid w:val="00044208"/>
    <w:rsid w:val="000443AA"/>
    <w:rsid w:val="000444D7"/>
    <w:rsid w:val="0004452F"/>
    <w:rsid w:val="000448BE"/>
    <w:rsid w:val="00044B21"/>
    <w:rsid w:val="00044B70"/>
    <w:rsid w:val="00044C33"/>
    <w:rsid w:val="00044D8C"/>
    <w:rsid w:val="000450C6"/>
    <w:rsid w:val="0004557B"/>
    <w:rsid w:val="000457C1"/>
    <w:rsid w:val="00045A55"/>
    <w:rsid w:val="00045FFA"/>
    <w:rsid w:val="00046292"/>
    <w:rsid w:val="0004648F"/>
    <w:rsid w:val="0004669D"/>
    <w:rsid w:val="000466D5"/>
    <w:rsid w:val="00046B25"/>
    <w:rsid w:val="00047F51"/>
    <w:rsid w:val="00050011"/>
    <w:rsid w:val="00050072"/>
    <w:rsid w:val="000506B8"/>
    <w:rsid w:val="000507D5"/>
    <w:rsid w:val="00050D3D"/>
    <w:rsid w:val="00050D6C"/>
    <w:rsid w:val="000515C9"/>
    <w:rsid w:val="000518CC"/>
    <w:rsid w:val="00051F4D"/>
    <w:rsid w:val="000524D6"/>
    <w:rsid w:val="0005297F"/>
    <w:rsid w:val="00052CB3"/>
    <w:rsid w:val="00052D9F"/>
    <w:rsid w:val="00052FEA"/>
    <w:rsid w:val="0005326A"/>
    <w:rsid w:val="00053475"/>
    <w:rsid w:val="000534B9"/>
    <w:rsid w:val="00053C1A"/>
    <w:rsid w:val="00053C8F"/>
    <w:rsid w:val="00053DC5"/>
    <w:rsid w:val="00053F0F"/>
    <w:rsid w:val="000542E9"/>
    <w:rsid w:val="000543FD"/>
    <w:rsid w:val="00054860"/>
    <w:rsid w:val="00054B41"/>
    <w:rsid w:val="00054B9E"/>
    <w:rsid w:val="00054BEB"/>
    <w:rsid w:val="00055191"/>
    <w:rsid w:val="0005522D"/>
    <w:rsid w:val="000555CA"/>
    <w:rsid w:val="00055C8E"/>
    <w:rsid w:val="00055E80"/>
    <w:rsid w:val="000566AA"/>
    <w:rsid w:val="00056880"/>
    <w:rsid w:val="00056D9C"/>
    <w:rsid w:val="0005718E"/>
    <w:rsid w:val="00057244"/>
    <w:rsid w:val="00057652"/>
    <w:rsid w:val="00057DEE"/>
    <w:rsid w:val="00057F04"/>
    <w:rsid w:val="0006009D"/>
    <w:rsid w:val="00060ACF"/>
    <w:rsid w:val="00060D4B"/>
    <w:rsid w:val="00060FC2"/>
    <w:rsid w:val="00061190"/>
    <w:rsid w:val="00062042"/>
    <w:rsid w:val="00062300"/>
    <w:rsid w:val="000623CF"/>
    <w:rsid w:val="0006316C"/>
    <w:rsid w:val="00063851"/>
    <w:rsid w:val="00063895"/>
    <w:rsid w:val="0006398E"/>
    <w:rsid w:val="00063E7C"/>
    <w:rsid w:val="00063FAE"/>
    <w:rsid w:val="000652AD"/>
    <w:rsid w:val="00065501"/>
    <w:rsid w:val="00065534"/>
    <w:rsid w:val="000656DD"/>
    <w:rsid w:val="000657EA"/>
    <w:rsid w:val="00066002"/>
    <w:rsid w:val="000660BD"/>
    <w:rsid w:val="00066607"/>
    <w:rsid w:val="00066860"/>
    <w:rsid w:val="00066FD0"/>
    <w:rsid w:val="00067313"/>
    <w:rsid w:val="00067707"/>
    <w:rsid w:val="0006777E"/>
    <w:rsid w:val="0006781A"/>
    <w:rsid w:val="0007005C"/>
    <w:rsid w:val="0007017D"/>
    <w:rsid w:val="000705C1"/>
    <w:rsid w:val="000705DF"/>
    <w:rsid w:val="00070BB7"/>
    <w:rsid w:val="00071111"/>
    <w:rsid w:val="00071175"/>
    <w:rsid w:val="0007127D"/>
    <w:rsid w:val="000714CC"/>
    <w:rsid w:val="000716AF"/>
    <w:rsid w:val="0007206B"/>
    <w:rsid w:val="0007209A"/>
    <w:rsid w:val="0007237B"/>
    <w:rsid w:val="00072730"/>
    <w:rsid w:val="00072A38"/>
    <w:rsid w:val="00072AD5"/>
    <w:rsid w:val="00072E3B"/>
    <w:rsid w:val="000732A6"/>
    <w:rsid w:val="000735F8"/>
    <w:rsid w:val="00073894"/>
    <w:rsid w:val="00073D8B"/>
    <w:rsid w:val="00073FB5"/>
    <w:rsid w:val="00074328"/>
    <w:rsid w:val="0007434F"/>
    <w:rsid w:val="000744B2"/>
    <w:rsid w:val="000744BD"/>
    <w:rsid w:val="00074599"/>
    <w:rsid w:val="00074E45"/>
    <w:rsid w:val="000751CD"/>
    <w:rsid w:val="0007572A"/>
    <w:rsid w:val="000757D8"/>
    <w:rsid w:val="00075864"/>
    <w:rsid w:val="0007615C"/>
    <w:rsid w:val="00076996"/>
    <w:rsid w:val="00076A0F"/>
    <w:rsid w:val="00076BDF"/>
    <w:rsid w:val="000776D7"/>
    <w:rsid w:val="000778DD"/>
    <w:rsid w:val="00077CA8"/>
    <w:rsid w:val="0008007C"/>
    <w:rsid w:val="00080403"/>
    <w:rsid w:val="00080971"/>
    <w:rsid w:val="000809C9"/>
    <w:rsid w:val="00080F2B"/>
    <w:rsid w:val="0008168F"/>
    <w:rsid w:val="00081742"/>
    <w:rsid w:val="00081FEB"/>
    <w:rsid w:val="000827A9"/>
    <w:rsid w:val="00082AF4"/>
    <w:rsid w:val="00082B8A"/>
    <w:rsid w:val="0008380C"/>
    <w:rsid w:val="00083DD4"/>
    <w:rsid w:val="00083FCA"/>
    <w:rsid w:val="00084CEE"/>
    <w:rsid w:val="00084D8F"/>
    <w:rsid w:val="00085001"/>
    <w:rsid w:val="0008561B"/>
    <w:rsid w:val="00086450"/>
    <w:rsid w:val="00086480"/>
    <w:rsid w:val="000871B9"/>
    <w:rsid w:val="00087E7A"/>
    <w:rsid w:val="00090287"/>
    <w:rsid w:val="000906EC"/>
    <w:rsid w:val="000909E7"/>
    <w:rsid w:val="00090A61"/>
    <w:rsid w:val="00090A78"/>
    <w:rsid w:val="00090C55"/>
    <w:rsid w:val="00090D25"/>
    <w:rsid w:val="00090E2C"/>
    <w:rsid w:val="00090E9C"/>
    <w:rsid w:val="00090EF3"/>
    <w:rsid w:val="00090F66"/>
    <w:rsid w:val="00090F95"/>
    <w:rsid w:val="00091451"/>
    <w:rsid w:val="00091A45"/>
    <w:rsid w:val="00091BF4"/>
    <w:rsid w:val="00091FBC"/>
    <w:rsid w:val="000925A4"/>
    <w:rsid w:val="000928FB"/>
    <w:rsid w:val="0009297A"/>
    <w:rsid w:val="00092A10"/>
    <w:rsid w:val="00092DF0"/>
    <w:rsid w:val="00092DFC"/>
    <w:rsid w:val="000931C5"/>
    <w:rsid w:val="00093877"/>
    <w:rsid w:val="00093B5E"/>
    <w:rsid w:val="00093F23"/>
    <w:rsid w:val="0009491B"/>
    <w:rsid w:val="00095259"/>
    <w:rsid w:val="000955BE"/>
    <w:rsid w:val="00095762"/>
    <w:rsid w:val="00095872"/>
    <w:rsid w:val="000958EE"/>
    <w:rsid w:val="0009596D"/>
    <w:rsid w:val="00095C01"/>
    <w:rsid w:val="00095C98"/>
    <w:rsid w:val="000960A0"/>
    <w:rsid w:val="00096156"/>
    <w:rsid w:val="000961CC"/>
    <w:rsid w:val="000964F8"/>
    <w:rsid w:val="0009659C"/>
    <w:rsid w:val="00096DE6"/>
    <w:rsid w:val="000970EC"/>
    <w:rsid w:val="0009713E"/>
    <w:rsid w:val="00097269"/>
    <w:rsid w:val="00097319"/>
    <w:rsid w:val="00097732"/>
    <w:rsid w:val="000A0032"/>
    <w:rsid w:val="000A0341"/>
    <w:rsid w:val="000A03AB"/>
    <w:rsid w:val="000A04D8"/>
    <w:rsid w:val="000A0D7C"/>
    <w:rsid w:val="000A127E"/>
    <w:rsid w:val="000A1BAF"/>
    <w:rsid w:val="000A205A"/>
    <w:rsid w:val="000A24A7"/>
    <w:rsid w:val="000A2A82"/>
    <w:rsid w:val="000A2AE5"/>
    <w:rsid w:val="000A2CA2"/>
    <w:rsid w:val="000A2D52"/>
    <w:rsid w:val="000A3551"/>
    <w:rsid w:val="000A35B6"/>
    <w:rsid w:val="000A368B"/>
    <w:rsid w:val="000A36A9"/>
    <w:rsid w:val="000A3F5D"/>
    <w:rsid w:val="000A3F8B"/>
    <w:rsid w:val="000A406F"/>
    <w:rsid w:val="000A40F9"/>
    <w:rsid w:val="000A4749"/>
    <w:rsid w:val="000A4874"/>
    <w:rsid w:val="000A4A34"/>
    <w:rsid w:val="000A4B48"/>
    <w:rsid w:val="000A53D6"/>
    <w:rsid w:val="000A55B1"/>
    <w:rsid w:val="000A5690"/>
    <w:rsid w:val="000A592A"/>
    <w:rsid w:val="000A5AAC"/>
    <w:rsid w:val="000A5AB3"/>
    <w:rsid w:val="000A5C34"/>
    <w:rsid w:val="000A62A3"/>
    <w:rsid w:val="000A65FE"/>
    <w:rsid w:val="000A6932"/>
    <w:rsid w:val="000A7184"/>
    <w:rsid w:val="000A7403"/>
    <w:rsid w:val="000A76F7"/>
    <w:rsid w:val="000A79B4"/>
    <w:rsid w:val="000A7CE4"/>
    <w:rsid w:val="000B0188"/>
    <w:rsid w:val="000B01AA"/>
    <w:rsid w:val="000B1320"/>
    <w:rsid w:val="000B14E4"/>
    <w:rsid w:val="000B1A44"/>
    <w:rsid w:val="000B1CEA"/>
    <w:rsid w:val="000B222B"/>
    <w:rsid w:val="000B22AD"/>
    <w:rsid w:val="000B23A8"/>
    <w:rsid w:val="000B24AF"/>
    <w:rsid w:val="000B2CEB"/>
    <w:rsid w:val="000B2D5D"/>
    <w:rsid w:val="000B322E"/>
    <w:rsid w:val="000B327E"/>
    <w:rsid w:val="000B3613"/>
    <w:rsid w:val="000B3744"/>
    <w:rsid w:val="000B37A9"/>
    <w:rsid w:val="000B37B1"/>
    <w:rsid w:val="000B4040"/>
    <w:rsid w:val="000B4401"/>
    <w:rsid w:val="000B48B7"/>
    <w:rsid w:val="000B4EEF"/>
    <w:rsid w:val="000B5400"/>
    <w:rsid w:val="000B5468"/>
    <w:rsid w:val="000B571B"/>
    <w:rsid w:val="000B5A09"/>
    <w:rsid w:val="000B5C07"/>
    <w:rsid w:val="000B5F8A"/>
    <w:rsid w:val="000B60A2"/>
    <w:rsid w:val="000B63A4"/>
    <w:rsid w:val="000B6585"/>
    <w:rsid w:val="000B683A"/>
    <w:rsid w:val="000B69DF"/>
    <w:rsid w:val="000B7763"/>
    <w:rsid w:val="000B78C2"/>
    <w:rsid w:val="000C0198"/>
    <w:rsid w:val="000C0349"/>
    <w:rsid w:val="000C1055"/>
    <w:rsid w:val="000C144A"/>
    <w:rsid w:val="000C15B1"/>
    <w:rsid w:val="000C2197"/>
    <w:rsid w:val="000C274C"/>
    <w:rsid w:val="000C280B"/>
    <w:rsid w:val="000C2BA0"/>
    <w:rsid w:val="000C2DB4"/>
    <w:rsid w:val="000C3267"/>
    <w:rsid w:val="000C3AA2"/>
    <w:rsid w:val="000C3CCD"/>
    <w:rsid w:val="000C3E59"/>
    <w:rsid w:val="000C428F"/>
    <w:rsid w:val="000C4917"/>
    <w:rsid w:val="000C4C46"/>
    <w:rsid w:val="000C4D24"/>
    <w:rsid w:val="000C50F9"/>
    <w:rsid w:val="000C534E"/>
    <w:rsid w:val="000C58D5"/>
    <w:rsid w:val="000C6240"/>
    <w:rsid w:val="000C670D"/>
    <w:rsid w:val="000C68A7"/>
    <w:rsid w:val="000C68AB"/>
    <w:rsid w:val="000C69B1"/>
    <w:rsid w:val="000C6AF9"/>
    <w:rsid w:val="000C6BF7"/>
    <w:rsid w:val="000C7224"/>
    <w:rsid w:val="000C7A5F"/>
    <w:rsid w:val="000C7AF9"/>
    <w:rsid w:val="000C7C74"/>
    <w:rsid w:val="000C7CD9"/>
    <w:rsid w:val="000C7EF2"/>
    <w:rsid w:val="000C7F4C"/>
    <w:rsid w:val="000D077D"/>
    <w:rsid w:val="000D0BBF"/>
    <w:rsid w:val="000D1291"/>
    <w:rsid w:val="000D171F"/>
    <w:rsid w:val="000D179E"/>
    <w:rsid w:val="000D1A7A"/>
    <w:rsid w:val="000D1D51"/>
    <w:rsid w:val="000D1E64"/>
    <w:rsid w:val="000D1EDD"/>
    <w:rsid w:val="000D20F9"/>
    <w:rsid w:val="000D2198"/>
    <w:rsid w:val="000D2435"/>
    <w:rsid w:val="000D298C"/>
    <w:rsid w:val="000D30F2"/>
    <w:rsid w:val="000D3206"/>
    <w:rsid w:val="000D3A75"/>
    <w:rsid w:val="000D3B09"/>
    <w:rsid w:val="000D3B62"/>
    <w:rsid w:val="000D3CA6"/>
    <w:rsid w:val="000D3CBC"/>
    <w:rsid w:val="000D3D58"/>
    <w:rsid w:val="000D43B3"/>
    <w:rsid w:val="000D4414"/>
    <w:rsid w:val="000D4A0C"/>
    <w:rsid w:val="000D575C"/>
    <w:rsid w:val="000D5CF3"/>
    <w:rsid w:val="000D5D35"/>
    <w:rsid w:val="000D6113"/>
    <w:rsid w:val="000D6448"/>
    <w:rsid w:val="000D650E"/>
    <w:rsid w:val="000D6924"/>
    <w:rsid w:val="000D6C34"/>
    <w:rsid w:val="000D7150"/>
    <w:rsid w:val="000D7177"/>
    <w:rsid w:val="000D73AA"/>
    <w:rsid w:val="000D73BA"/>
    <w:rsid w:val="000D7FEB"/>
    <w:rsid w:val="000E0557"/>
    <w:rsid w:val="000E05DA"/>
    <w:rsid w:val="000E062F"/>
    <w:rsid w:val="000E0980"/>
    <w:rsid w:val="000E0C90"/>
    <w:rsid w:val="000E0D97"/>
    <w:rsid w:val="000E14CF"/>
    <w:rsid w:val="000E18F2"/>
    <w:rsid w:val="000E1D76"/>
    <w:rsid w:val="000E1E21"/>
    <w:rsid w:val="000E2064"/>
    <w:rsid w:val="000E2135"/>
    <w:rsid w:val="000E26CF"/>
    <w:rsid w:val="000E26E2"/>
    <w:rsid w:val="000E2924"/>
    <w:rsid w:val="000E2DB2"/>
    <w:rsid w:val="000E372D"/>
    <w:rsid w:val="000E3928"/>
    <w:rsid w:val="000E46BE"/>
    <w:rsid w:val="000E4DA4"/>
    <w:rsid w:val="000E5003"/>
    <w:rsid w:val="000E55C0"/>
    <w:rsid w:val="000E59AA"/>
    <w:rsid w:val="000E6357"/>
    <w:rsid w:val="000E640A"/>
    <w:rsid w:val="000E6557"/>
    <w:rsid w:val="000E65D6"/>
    <w:rsid w:val="000E661A"/>
    <w:rsid w:val="000E6641"/>
    <w:rsid w:val="000E6D01"/>
    <w:rsid w:val="000E748A"/>
    <w:rsid w:val="000F0064"/>
    <w:rsid w:val="000F0098"/>
    <w:rsid w:val="000F072A"/>
    <w:rsid w:val="000F0765"/>
    <w:rsid w:val="000F1151"/>
    <w:rsid w:val="000F12E2"/>
    <w:rsid w:val="000F1478"/>
    <w:rsid w:val="000F1FF0"/>
    <w:rsid w:val="000F2866"/>
    <w:rsid w:val="000F2ABA"/>
    <w:rsid w:val="000F2C2E"/>
    <w:rsid w:val="000F2DB7"/>
    <w:rsid w:val="000F2E54"/>
    <w:rsid w:val="000F3264"/>
    <w:rsid w:val="000F3705"/>
    <w:rsid w:val="000F374B"/>
    <w:rsid w:val="000F3937"/>
    <w:rsid w:val="000F3E4C"/>
    <w:rsid w:val="000F3FD0"/>
    <w:rsid w:val="000F412F"/>
    <w:rsid w:val="000F4401"/>
    <w:rsid w:val="000F4B7E"/>
    <w:rsid w:val="000F4C5E"/>
    <w:rsid w:val="000F4D33"/>
    <w:rsid w:val="000F554A"/>
    <w:rsid w:val="000F582F"/>
    <w:rsid w:val="000F6BD5"/>
    <w:rsid w:val="000F70EE"/>
    <w:rsid w:val="000F7515"/>
    <w:rsid w:val="000F7553"/>
    <w:rsid w:val="000F78EB"/>
    <w:rsid w:val="00100214"/>
    <w:rsid w:val="00100219"/>
    <w:rsid w:val="00100249"/>
    <w:rsid w:val="00100477"/>
    <w:rsid w:val="001005DD"/>
    <w:rsid w:val="00101006"/>
    <w:rsid w:val="001011F6"/>
    <w:rsid w:val="00101EA6"/>
    <w:rsid w:val="0010235C"/>
    <w:rsid w:val="00102429"/>
    <w:rsid w:val="001025BF"/>
    <w:rsid w:val="00102678"/>
    <w:rsid w:val="0010288B"/>
    <w:rsid w:val="00102E3B"/>
    <w:rsid w:val="00102F5C"/>
    <w:rsid w:val="00103296"/>
    <w:rsid w:val="00103662"/>
    <w:rsid w:val="00103D97"/>
    <w:rsid w:val="00103E60"/>
    <w:rsid w:val="001041A8"/>
    <w:rsid w:val="0010478F"/>
    <w:rsid w:val="001047B8"/>
    <w:rsid w:val="00104C9B"/>
    <w:rsid w:val="00104FD5"/>
    <w:rsid w:val="00105080"/>
    <w:rsid w:val="00105295"/>
    <w:rsid w:val="00105A1E"/>
    <w:rsid w:val="00105C65"/>
    <w:rsid w:val="00105D0F"/>
    <w:rsid w:val="001062E7"/>
    <w:rsid w:val="00106451"/>
    <w:rsid w:val="001064C2"/>
    <w:rsid w:val="00106605"/>
    <w:rsid w:val="00106FFA"/>
    <w:rsid w:val="00107015"/>
    <w:rsid w:val="00107672"/>
    <w:rsid w:val="001079B1"/>
    <w:rsid w:val="00107FCE"/>
    <w:rsid w:val="001100A8"/>
    <w:rsid w:val="00110BF2"/>
    <w:rsid w:val="00110FCD"/>
    <w:rsid w:val="00111551"/>
    <w:rsid w:val="00111590"/>
    <w:rsid w:val="001116F3"/>
    <w:rsid w:val="00111755"/>
    <w:rsid w:val="001126C1"/>
    <w:rsid w:val="001126F7"/>
    <w:rsid w:val="0011297F"/>
    <w:rsid w:val="001129FA"/>
    <w:rsid w:val="001135F9"/>
    <w:rsid w:val="00113B36"/>
    <w:rsid w:val="00113BBA"/>
    <w:rsid w:val="00113D87"/>
    <w:rsid w:val="001145FB"/>
    <w:rsid w:val="001147EF"/>
    <w:rsid w:val="00114885"/>
    <w:rsid w:val="001148DA"/>
    <w:rsid w:val="00114E93"/>
    <w:rsid w:val="00114EAA"/>
    <w:rsid w:val="001153A5"/>
    <w:rsid w:val="00115EA0"/>
    <w:rsid w:val="00115F97"/>
    <w:rsid w:val="001162B1"/>
    <w:rsid w:val="0011690D"/>
    <w:rsid w:val="00117067"/>
    <w:rsid w:val="00117165"/>
    <w:rsid w:val="0011752C"/>
    <w:rsid w:val="0011756E"/>
    <w:rsid w:val="001178EB"/>
    <w:rsid w:val="00117911"/>
    <w:rsid w:val="00117C06"/>
    <w:rsid w:val="00120029"/>
    <w:rsid w:val="001200A5"/>
    <w:rsid w:val="00120255"/>
    <w:rsid w:val="00120985"/>
    <w:rsid w:val="00120D52"/>
    <w:rsid w:val="00120E30"/>
    <w:rsid w:val="00120FD0"/>
    <w:rsid w:val="001214A6"/>
    <w:rsid w:val="001214DE"/>
    <w:rsid w:val="00121688"/>
    <w:rsid w:val="00121BFB"/>
    <w:rsid w:val="0012216F"/>
    <w:rsid w:val="00122242"/>
    <w:rsid w:val="00122363"/>
    <w:rsid w:val="001230EC"/>
    <w:rsid w:val="001238B7"/>
    <w:rsid w:val="00124A98"/>
    <w:rsid w:val="00125023"/>
    <w:rsid w:val="0012506F"/>
    <w:rsid w:val="00125208"/>
    <w:rsid w:val="00125475"/>
    <w:rsid w:val="0012595B"/>
    <w:rsid w:val="00125F12"/>
    <w:rsid w:val="001260C1"/>
    <w:rsid w:val="0012637E"/>
    <w:rsid w:val="00126452"/>
    <w:rsid w:val="0012661B"/>
    <w:rsid w:val="00126AD6"/>
    <w:rsid w:val="00126BF4"/>
    <w:rsid w:val="001279AC"/>
    <w:rsid w:val="001300C9"/>
    <w:rsid w:val="001303E7"/>
    <w:rsid w:val="001306AA"/>
    <w:rsid w:val="00130FC3"/>
    <w:rsid w:val="00131490"/>
    <w:rsid w:val="00131648"/>
    <w:rsid w:val="00131831"/>
    <w:rsid w:val="00131961"/>
    <w:rsid w:val="0013209E"/>
    <w:rsid w:val="00132334"/>
    <w:rsid w:val="00132392"/>
    <w:rsid w:val="001329EE"/>
    <w:rsid w:val="00133036"/>
    <w:rsid w:val="0013322C"/>
    <w:rsid w:val="00133243"/>
    <w:rsid w:val="00133406"/>
    <w:rsid w:val="001335BD"/>
    <w:rsid w:val="001338E0"/>
    <w:rsid w:val="00133D81"/>
    <w:rsid w:val="00133EF2"/>
    <w:rsid w:val="0013404B"/>
    <w:rsid w:val="0013431E"/>
    <w:rsid w:val="0013470F"/>
    <w:rsid w:val="001349F0"/>
    <w:rsid w:val="00134ACF"/>
    <w:rsid w:val="00134D63"/>
    <w:rsid w:val="00134F00"/>
    <w:rsid w:val="00135223"/>
    <w:rsid w:val="0013530A"/>
    <w:rsid w:val="00135B5A"/>
    <w:rsid w:val="00135ED3"/>
    <w:rsid w:val="001360E4"/>
    <w:rsid w:val="00136414"/>
    <w:rsid w:val="001366E2"/>
    <w:rsid w:val="0013670E"/>
    <w:rsid w:val="00136BB0"/>
    <w:rsid w:val="00136CE7"/>
    <w:rsid w:val="00136DF7"/>
    <w:rsid w:val="0013728F"/>
    <w:rsid w:val="00137549"/>
    <w:rsid w:val="00137EED"/>
    <w:rsid w:val="00140359"/>
    <w:rsid w:val="00141293"/>
    <w:rsid w:val="00141424"/>
    <w:rsid w:val="00142277"/>
    <w:rsid w:val="001427C2"/>
    <w:rsid w:val="0014286A"/>
    <w:rsid w:val="00142D02"/>
    <w:rsid w:val="00142D5E"/>
    <w:rsid w:val="00143696"/>
    <w:rsid w:val="00143738"/>
    <w:rsid w:val="00143915"/>
    <w:rsid w:val="00143D0A"/>
    <w:rsid w:val="0014406C"/>
    <w:rsid w:val="001440DC"/>
    <w:rsid w:val="001442A7"/>
    <w:rsid w:val="00144346"/>
    <w:rsid w:val="001445E3"/>
    <w:rsid w:val="00144619"/>
    <w:rsid w:val="00144AB7"/>
    <w:rsid w:val="0014564E"/>
    <w:rsid w:val="00145832"/>
    <w:rsid w:val="00145A42"/>
    <w:rsid w:val="00146030"/>
    <w:rsid w:val="00146039"/>
    <w:rsid w:val="00146589"/>
    <w:rsid w:val="00146A98"/>
    <w:rsid w:val="00146B04"/>
    <w:rsid w:val="00147BBF"/>
    <w:rsid w:val="00147C56"/>
    <w:rsid w:val="0015004B"/>
    <w:rsid w:val="00150354"/>
    <w:rsid w:val="0015039F"/>
    <w:rsid w:val="00150564"/>
    <w:rsid w:val="001508A4"/>
    <w:rsid w:val="00150F06"/>
    <w:rsid w:val="00150F79"/>
    <w:rsid w:val="00151321"/>
    <w:rsid w:val="001518B9"/>
    <w:rsid w:val="00151B9C"/>
    <w:rsid w:val="00151E58"/>
    <w:rsid w:val="00151EEA"/>
    <w:rsid w:val="0015211E"/>
    <w:rsid w:val="001521FB"/>
    <w:rsid w:val="00152BA6"/>
    <w:rsid w:val="00152D5E"/>
    <w:rsid w:val="00152D97"/>
    <w:rsid w:val="00152F51"/>
    <w:rsid w:val="00153182"/>
    <w:rsid w:val="001532A4"/>
    <w:rsid w:val="001532D9"/>
    <w:rsid w:val="00153760"/>
    <w:rsid w:val="00153FB5"/>
    <w:rsid w:val="0015422A"/>
    <w:rsid w:val="001542FE"/>
    <w:rsid w:val="00154875"/>
    <w:rsid w:val="001548DB"/>
    <w:rsid w:val="00154AA7"/>
    <w:rsid w:val="00155591"/>
    <w:rsid w:val="0015571D"/>
    <w:rsid w:val="001559A8"/>
    <w:rsid w:val="00156164"/>
    <w:rsid w:val="001561E1"/>
    <w:rsid w:val="0015636D"/>
    <w:rsid w:val="001563E2"/>
    <w:rsid w:val="00156652"/>
    <w:rsid w:val="00156C4C"/>
    <w:rsid w:val="00157030"/>
    <w:rsid w:val="0015756F"/>
    <w:rsid w:val="001600C6"/>
    <w:rsid w:val="001601A6"/>
    <w:rsid w:val="00160390"/>
    <w:rsid w:val="001607B0"/>
    <w:rsid w:val="0016089F"/>
    <w:rsid w:val="001609C5"/>
    <w:rsid w:val="00160BD9"/>
    <w:rsid w:val="00160C57"/>
    <w:rsid w:val="00160CCE"/>
    <w:rsid w:val="001610A7"/>
    <w:rsid w:val="00161D62"/>
    <w:rsid w:val="00161D7E"/>
    <w:rsid w:val="001620BA"/>
    <w:rsid w:val="001620C0"/>
    <w:rsid w:val="0016273B"/>
    <w:rsid w:val="00162952"/>
    <w:rsid w:val="00162ACD"/>
    <w:rsid w:val="00162B8B"/>
    <w:rsid w:val="00162F1D"/>
    <w:rsid w:val="00162FC5"/>
    <w:rsid w:val="00163344"/>
    <w:rsid w:val="0016371A"/>
    <w:rsid w:val="0016376C"/>
    <w:rsid w:val="00163A63"/>
    <w:rsid w:val="00163C66"/>
    <w:rsid w:val="00163E61"/>
    <w:rsid w:val="0016459B"/>
    <w:rsid w:val="0016474B"/>
    <w:rsid w:val="00164E26"/>
    <w:rsid w:val="00164F24"/>
    <w:rsid w:val="00165023"/>
    <w:rsid w:val="001657B3"/>
    <w:rsid w:val="00166102"/>
    <w:rsid w:val="00166334"/>
    <w:rsid w:val="00166C91"/>
    <w:rsid w:val="00166D14"/>
    <w:rsid w:val="00166FE0"/>
    <w:rsid w:val="0016700D"/>
    <w:rsid w:val="0016782B"/>
    <w:rsid w:val="001679E0"/>
    <w:rsid w:val="00167A99"/>
    <w:rsid w:val="00167F05"/>
    <w:rsid w:val="00167FC5"/>
    <w:rsid w:val="001702AD"/>
    <w:rsid w:val="001705DB"/>
    <w:rsid w:val="00170908"/>
    <w:rsid w:val="001709D7"/>
    <w:rsid w:val="00170D96"/>
    <w:rsid w:val="00170FF0"/>
    <w:rsid w:val="0017105B"/>
    <w:rsid w:val="00171241"/>
    <w:rsid w:val="001716D3"/>
    <w:rsid w:val="00171718"/>
    <w:rsid w:val="0017180D"/>
    <w:rsid w:val="00171907"/>
    <w:rsid w:val="00171DBF"/>
    <w:rsid w:val="001721A7"/>
    <w:rsid w:val="0017238E"/>
    <w:rsid w:val="0017278F"/>
    <w:rsid w:val="001727B9"/>
    <w:rsid w:val="00172861"/>
    <w:rsid w:val="001729CC"/>
    <w:rsid w:val="00172C94"/>
    <w:rsid w:val="00172E51"/>
    <w:rsid w:val="001736B5"/>
    <w:rsid w:val="00173760"/>
    <w:rsid w:val="00173800"/>
    <w:rsid w:val="001741F7"/>
    <w:rsid w:val="0017455D"/>
    <w:rsid w:val="001748F4"/>
    <w:rsid w:val="001750B2"/>
    <w:rsid w:val="00175329"/>
    <w:rsid w:val="0017568B"/>
    <w:rsid w:val="00175D84"/>
    <w:rsid w:val="001763C8"/>
    <w:rsid w:val="001764B2"/>
    <w:rsid w:val="0017652A"/>
    <w:rsid w:val="00176909"/>
    <w:rsid w:val="00177491"/>
    <w:rsid w:val="001775D1"/>
    <w:rsid w:val="00177965"/>
    <w:rsid w:val="001779BA"/>
    <w:rsid w:val="00177B63"/>
    <w:rsid w:val="00180624"/>
    <w:rsid w:val="00180705"/>
    <w:rsid w:val="00180868"/>
    <w:rsid w:val="00180A4B"/>
    <w:rsid w:val="0018118B"/>
    <w:rsid w:val="001811A9"/>
    <w:rsid w:val="00181335"/>
    <w:rsid w:val="00181C0A"/>
    <w:rsid w:val="00181C85"/>
    <w:rsid w:val="00181D37"/>
    <w:rsid w:val="00181E0F"/>
    <w:rsid w:val="00182071"/>
    <w:rsid w:val="00182893"/>
    <w:rsid w:val="00182DD3"/>
    <w:rsid w:val="00182F9B"/>
    <w:rsid w:val="00183627"/>
    <w:rsid w:val="0018398A"/>
    <w:rsid w:val="00183A68"/>
    <w:rsid w:val="00183ABE"/>
    <w:rsid w:val="00183AD1"/>
    <w:rsid w:val="00183C0D"/>
    <w:rsid w:val="00183FF6"/>
    <w:rsid w:val="001840D4"/>
    <w:rsid w:val="00184558"/>
    <w:rsid w:val="00184981"/>
    <w:rsid w:val="00184BC5"/>
    <w:rsid w:val="001850D5"/>
    <w:rsid w:val="00185BA4"/>
    <w:rsid w:val="0018642E"/>
    <w:rsid w:val="001865EE"/>
    <w:rsid w:val="00187022"/>
    <w:rsid w:val="00187254"/>
    <w:rsid w:val="00187904"/>
    <w:rsid w:val="00190651"/>
    <w:rsid w:val="0019076A"/>
    <w:rsid w:val="00190854"/>
    <w:rsid w:val="00190D35"/>
    <w:rsid w:val="001911A6"/>
    <w:rsid w:val="001911F8"/>
    <w:rsid w:val="001915D5"/>
    <w:rsid w:val="001915F4"/>
    <w:rsid w:val="0019170C"/>
    <w:rsid w:val="00191F25"/>
    <w:rsid w:val="001920BC"/>
    <w:rsid w:val="00192373"/>
    <w:rsid w:val="00192420"/>
    <w:rsid w:val="001929C5"/>
    <w:rsid w:val="00192B42"/>
    <w:rsid w:val="001930B4"/>
    <w:rsid w:val="0019329D"/>
    <w:rsid w:val="00193353"/>
    <w:rsid w:val="00193602"/>
    <w:rsid w:val="00193824"/>
    <w:rsid w:val="00193CBF"/>
    <w:rsid w:val="00193D8E"/>
    <w:rsid w:val="0019458B"/>
    <w:rsid w:val="00194754"/>
    <w:rsid w:val="00194AB2"/>
    <w:rsid w:val="00194D3E"/>
    <w:rsid w:val="00194DAE"/>
    <w:rsid w:val="00194F41"/>
    <w:rsid w:val="00194F9B"/>
    <w:rsid w:val="001952AB"/>
    <w:rsid w:val="0019546B"/>
    <w:rsid w:val="00195C47"/>
    <w:rsid w:val="00195F3B"/>
    <w:rsid w:val="00196124"/>
    <w:rsid w:val="001964B1"/>
    <w:rsid w:val="00196A4A"/>
    <w:rsid w:val="00196D92"/>
    <w:rsid w:val="001973D3"/>
    <w:rsid w:val="00197A6F"/>
    <w:rsid w:val="00197C34"/>
    <w:rsid w:val="001A03E8"/>
    <w:rsid w:val="001A07FF"/>
    <w:rsid w:val="001A0C43"/>
    <w:rsid w:val="001A18FE"/>
    <w:rsid w:val="001A19DE"/>
    <w:rsid w:val="001A1A12"/>
    <w:rsid w:val="001A1A29"/>
    <w:rsid w:val="001A1FB1"/>
    <w:rsid w:val="001A2290"/>
    <w:rsid w:val="001A23F6"/>
    <w:rsid w:val="001A28A3"/>
    <w:rsid w:val="001A342F"/>
    <w:rsid w:val="001A3696"/>
    <w:rsid w:val="001A36C6"/>
    <w:rsid w:val="001A3CF1"/>
    <w:rsid w:val="001A3CFE"/>
    <w:rsid w:val="001A3DAF"/>
    <w:rsid w:val="001A3FB0"/>
    <w:rsid w:val="001A4567"/>
    <w:rsid w:val="001A4771"/>
    <w:rsid w:val="001A4D25"/>
    <w:rsid w:val="001A4DBF"/>
    <w:rsid w:val="001A4EC4"/>
    <w:rsid w:val="001A4EDF"/>
    <w:rsid w:val="001A4F70"/>
    <w:rsid w:val="001A504E"/>
    <w:rsid w:val="001A52A4"/>
    <w:rsid w:val="001A56C9"/>
    <w:rsid w:val="001A5968"/>
    <w:rsid w:val="001A59CF"/>
    <w:rsid w:val="001A5AAD"/>
    <w:rsid w:val="001A5BA9"/>
    <w:rsid w:val="001A610D"/>
    <w:rsid w:val="001A62FA"/>
    <w:rsid w:val="001A6525"/>
    <w:rsid w:val="001A706D"/>
    <w:rsid w:val="001A745C"/>
    <w:rsid w:val="001A7612"/>
    <w:rsid w:val="001A7866"/>
    <w:rsid w:val="001A78DC"/>
    <w:rsid w:val="001A7AED"/>
    <w:rsid w:val="001B0521"/>
    <w:rsid w:val="001B0B0B"/>
    <w:rsid w:val="001B101E"/>
    <w:rsid w:val="001B107C"/>
    <w:rsid w:val="001B156A"/>
    <w:rsid w:val="001B26B0"/>
    <w:rsid w:val="001B2958"/>
    <w:rsid w:val="001B2A72"/>
    <w:rsid w:val="001B2B3E"/>
    <w:rsid w:val="001B2EA2"/>
    <w:rsid w:val="001B2FF5"/>
    <w:rsid w:val="001B3561"/>
    <w:rsid w:val="001B36B2"/>
    <w:rsid w:val="001B3809"/>
    <w:rsid w:val="001B3BF7"/>
    <w:rsid w:val="001B3DCB"/>
    <w:rsid w:val="001B4482"/>
    <w:rsid w:val="001B4503"/>
    <w:rsid w:val="001B4846"/>
    <w:rsid w:val="001B4A0E"/>
    <w:rsid w:val="001B4A82"/>
    <w:rsid w:val="001B5238"/>
    <w:rsid w:val="001B523A"/>
    <w:rsid w:val="001B52AB"/>
    <w:rsid w:val="001B59A0"/>
    <w:rsid w:val="001B5CDB"/>
    <w:rsid w:val="001B649C"/>
    <w:rsid w:val="001B6654"/>
    <w:rsid w:val="001B69D5"/>
    <w:rsid w:val="001B6DCE"/>
    <w:rsid w:val="001B733F"/>
    <w:rsid w:val="001B745C"/>
    <w:rsid w:val="001B7F01"/>
    <w:rsid w:val="001C0D1A"/>
    <w:rsid w:val="001C1883"/>
    <w:rsid w:val="001C1DB0"/>
    <w:rsid w:val="001C216E"/>
    <w:rsid w:val="001C27C2"/>
    <w:rsid w:val="001C2AC8"/>
    <w:rsid w:val="001C2BFE"/>
    <w:rsid w:val="001C2E09"/>
    <w:rsid w:val="001C2F0E"/>
    <w:rsid w:val="001C3005"/>
    <w:rsid w:val="001C311A"/>
    <w:rsid w:val="001C33A7"/>
    <w:rsid w:val="001C3410"/>
    <w:rsid w:val="001C3853"/>
    <w:rsid w:val="001C3D66"/>
    <w:rsid w:val="001C4113"/>
    <w:rsid w:val="001C42D5"/>
    <w:rsid w:val="001C51EC"/>
    <w:rsid w:val="001C524D"/>
    <w:rsid w:val="001C5477"/>
    <w:rsid w:val="001C5ECE"/>
    <w:rsid w:val="001C6082"/>
    <w:rsid w:val="001C60CF"/>
    <w:rsid w:val="001C6155"/>
    <w:rsid w:val="001C62A1"/>
    <w:rsid w:val="001C633D"/>
    <w:rsid w:val="001C6351"/>
    <w:rsid w:val="001C647E"/>
    <w:rsid w:val="001C64B4"/>
    <w:rsid w:val="001C72CB"/>
    <w:rsid w:val="001C72F3"/>
    <w:rsid w:val="001C7537"/>
    <w:rsid w:val="001C7F58"/>
    <w:rsid w:val="001D01C0"/>
    <w:rsid w:val="001D08EE"/>
    <w:rsid w:val="001D096E"/>
    <w:rsid w:val="001D0A6C"/>
    <w:rsid w:val="001D0AA2"/>
    <w:rsid w:val="001D0B30"/>
    <w:rsid w:val="001D0E9B"/>
    <w:rsid w:val="001D131C"/>
    <w:rsid w:val="001D1834"/>
    <w:rsid w:val="001D18D8"/>
    <w:rsid w:val="001D1AB7"/>
    <w:rsid w:val="001D25D3"/>
    <w:rsid w:val="001D2A57"/>
    <w:rsid w:val="001D2AFB"/>
    <w:rsid w:val="001D30F6"/>
    <w:rsid w:val="001D3533"/>
    <w:rsid w:val="001D37C2"/>
    <w:rsid w:val="001D3848"/>
    <w:rsid w:val="001D38B7"/>
    <w:rsid w:val="001D4409"/>
    <w:rsid w:val="001D452A"/>
    <w:rsid w:val="001D45D2"/>
    <w:rsid w:val="001D4788"/>
    <w:rsid w:val="001D48D9"/>
    <w:rsid w:val="001D4BC0"/>
    <w:rsid w:val="001D53A2"/>
    <w:rsid w:val="001D5692"/>
    <w:rsid w:val="001D5DF8"/>
    <w:rsid w:val="001D65D0"/>
    <w:rsid w:val="001D65F1"/>
    <w:rsid w:val="001D669D"/>
    <w:rsid w:val="001D669F"/>
    <w:rsid w:val="001D7283"/>
    <w:rsid w:val="001D72E7"/>
    <w:rsid w:val="001D7931"/>
    <w:rsid w:val="001D7998"/>
    <w:rsid w:val="001E026C"/>
    <w:rsid w:val="001E0717"/>
    <w:rsid w:val="001E0F6C"/>
    <w:rsid w:val="001E0FBF"/>
    <w:rsid w:val="001E13CB"/>
    <w:rsid w:val="001E1507"/>
    <w:rsid w:val="001E20CC"/>
    <w:rsid w:val="001E21FA"/>
    <w:rsid w:val="001E22A0"/>
    <w:rsid w:val="001E24C5"/>
    <w:rsid w:val="001E26C8"/>
    <w:rsid w:val="001E281D"/>
    <w:rsid w:val="001E2A48"/>
    <w:rsid w:val="001E2D3B"/>
    <w:rsid w:val="001E37BB"/>
    <w:rsid w:val="001E3A07"/>
    <w:rsid w:val="001E3A95"/>
    <w:rsid w:val="001E3FCE"/>
    <w:rsid w:val="001E42E3"/>
    <w:rsid w:val="001E47CD"/>
    <w:rsid w:val="001E4858"/>
    <w:rsid w:val="001E48C8"/>
    <w:rsid w:val="001E4FED"/>
    <w:rsid w:val="001E5708"/>
    <w:rsid w:val="001E5DCF"/>
    <w:rsid w:val="001E6102"/>
    <w:rsid w:val="001E61A8"/>
    <w:rsid w:val="001E647E"/>
    <w:rsid w:val="001E6D95"/>
    <w:rsid w:val="001E70AD"/>
    <w:rsid w:val="001E77A3"/>
    <w:rsid w:val="001E7A2F"/>
    <w:rsid w:val="001E7C8A"/>
    <w:rsid w:val="001F01DD"/>
    <w:rsid w:val="001F0890"/>
    <w:rsid w:val="001F0DE5"/>
    <w:rsid w:val="001F10FF"/>
    <w:rsid w:val="001F1C13"/>
    <w:rsid w:val="001F2506"/>
    <w:rsid w:val="001F2F94"/>
    <w:rsid w:val="001F36C6"/>
    <w:rsid w:val="001F37E7"/>
    <w:rsid w:val="001F3BE2"/>
    <w:rsid w:val="001F3C86"/>
    <w:rsid w:val="001F43FF"/>
    <w:rsid w:val="001F45C7"/>
    <w:rsid w:val="001F470C"/>
    <w:rsid w:val="001F482F"/>
    <w:rsid w:val="001F4987"/>
    <w:rsid w:val="001F4E4B"/>
    <w:rsid w:val="001F4F57"/>
    <w:rsid w:val="001F502D"/>
    <w:rsid w:val="001F53AE"/>
    <w:rsid w:val="001F556B"/>
    <w:rsid w:val="001F598B"/>
    <w:rsid w:val="001F5C52"/>
    <w:rsid w:val="001F5DA1"/>
    <w:rsid w:val="001F5E52"/>
    <w:rsid w:val="001F606B"/>
    <w:rsid w:val="001F6264"/>
    <w:rsid w:val="001F647D"/>
    <w:rsid w:val="001F6730"/>
    <w:rsid w:val="001F694A"/>
    <w:rsid w:val="001F6BCE"/>
    <w:rsid w:val="001F6D9D"/>
    <w:rsid w:val="001F73D3"/>
    <w:rsid w:val="001F7A8A"/>
    <w:rsid w:val="00200028"/>
    <w:rsid w:val="002005DF"/>
    <w:rsid w:val="00200733"/>
    <w:rsid w:val="00200D0A"/>
    <w:rsid w:val="00200E55"/>
    <w:rsid w:val="00201081"/>
    <w:rsid w:val="00201238"/>
    <w:rsid w:val="00201615"/>
    <w:rsid w:val="002016D2"/>
    <w:rsid w:val="00201970"/>
    <w:rsid w:val="00201A50"/>
    <w:rsid w:val="00202455"/>
    <w:rsid w:val="00202473"/>
    <w:rsid w:val="00203421"/>
    <w:rsid w:val="002036BE"/>
    <w:rsid w:val="002037D4"/>
    <w:rsid w:val="00203C69"/>
    <w:rsid w:val="00203EF7"/>
    <w:rsid w:val="00203F1D"/>
    <w:rsid w:val="00204099"/>
    <w:rsid w:val="00204C93"/>
    <w:rsid w:val="00204EC7"/>
    <w:rsid w:val="002050C1"/>
    <w:rsid w:val="0020578F"/>
    <w:rsid w:val="0020593A"/>
    <w:rsid w:val="00205C6F"/>
    <w:rsid w:val="00205C9A"/>
    <w:rsid w:val="00206527"/>
    <w:rsid w:val="00206BE1"/>
    <w:rsid w:val="00206D0B"/>
    <w:rsid w:val="00206E93"/>
    <w:rsid w:val="00207074"/>
    <w:rsid w:val="002070FC"/>
    <w:rsid w:val="0020721E"/>
    <w:rsid w:val="00207349"/>
    <w:rsid w:val="00207396"/>
    <w:rsid w:val="002073C0"/>
    <w:rsid w:val="002075E4"/>
    <w:rsid w:val="00210531"/>
    <w:rsid w:val="00210578"/>
    <w:rsid w:val="00210710"/>
    <w:rsid w:val="002107D9"/>
    <w:rsid w:val="002116C1"/>
    <w:rsid w:val="00211D55"/>
    <w:rsid w:val="00211F78"/>
    <w:rsid w:val="00211FD6"/>
    <w:rsid w:val="002120E8"/>
    <w:rsid w:val="00212243"/>
    <w:rsid w:val="00212349"/>
    <w:rsid w:val="00212692"/>
    <w:rsid w:val="00212979"/>
    <w:rsid w:val="00212C9A"/>
    <w:rsid w:val="00212F6A"/>
    <w:rsid w:val="002132FD"/>
    <w:rsid w:val="00213498"/>
    <w:rsid w:val="002134C8"/>
    <w:rsid w:val="00213661"/>
    <w:rsid w:val="00213ADB"/>
    <w:rsid w:val="00213BDF"/>
    <w:rsid w:val="00213C3B"/>
    <w:rsid w:val="00213C3C"/>
    <w:rsid w:val="00213D5D"/>
    <w:rsid w:val="0021425F"/>
    <w:rsid w:val="00214381"/>
    <w:rsid w:val="002145F7"/>
    <w:rsid w:val="00214BBB"/>
    <w:rsid w:val="0021513A"/>
    <w:rsid w:val="0021522B"/>
    <w:rsid w:val="002160A7"/>
    <w:rsid w:val="002164CE"/>
    <w:rsid w:val="00216C77"/>
    <w:rsid w:val="00217169"/>
    <w:rsid w:val="00217814"/>
    <w:rsid w:val="00217C23"/>
    <w:rsid w:val="00220B3D"/>
    <w:rsid w:val="00220EF0"/>
    <w:rsid w:val="00220FEB"/>
    <w:rsid w:val="002211F2"/>
    <w:rsid w:val="00221478"/>
    <w:rsid w:val="002214D9"/>
    <w:rsid w:val="0022157E"/>
    <w:rsid w:val="00221744"/>
    <w:rsid w:val="002223D4"/>
    <w:rsid w:val="00222464"/>
    <w:rsid w:val="00222578"/>
    <w:rsid w:val="002226A7"/>
    <w:rsid w:val="0022350F"/>
    <w:rsid w:val="002236CA"/>
    <w:rsid w:val="002238D6"/>
    <w:rsid w:val="002240EC"/>
    <w:rsid w:val="00224104"/>
    <w:rsid w:val="0022461A"/>
    <w:rsid w:val="00224F16"/>
    <w:rsid w:val="00225068"/>
    <w:rsid w:val="00225B59"/>
    <w:rsid w:val="00226013"/>
    <w:rsid w:val="002264F3"/>
    <w:rsid w:val="002265FF"/>
    <w:rsid w:val="00226650"/>
    <w:rsid w:val="002269FE"/>
    <w:rsid w:val="0022738F"/>
    <w:rsid w:val="00227BB9"/>
    <w:rsid w:val="00227BC5"/>
    <w:rsid w:val="00227C20"/>
    <w:rsid w:val="0023017A"/>
    <w:rsid w:val="002309D7"/>
    <w:rsid w:val="00230DAC"/>
    <w:rsid w:val="002319F5"/>
    <w:rsid w:val="00231ABD"/>
    <w:rsid w:val="00231D34"/>
    <w:rsid w:val="00231F9A"/>
    <w:rsid w:val="002324E3"/>
    <w:rsid w:val="002325B8"/>
    <w:rsid w:val="00232966"/>
    <w:rsid w:val="00232BF8"/>
    <w:rsid w:val="00232C96"/>
    <w:rsid w:val="00232D66"/>
    <w:rsid w:val="00232EE9"/>
    <w:rsid w:val="0023383F"/>
    <w:rsid w:val="0023399B"/>
    <w:rsid w:val="00233E6E"/>
    <w:rsid w:val="002342A5"/>
    <w:rsid w:val="002346BE"/>
    <w:rsid w:val="00234B19"/>
    <w:rsid w:val="00234D53"/>
    <w:rsid w:val="00235412"/>
    <w:rsid w:val="002359A1"/>
    <w:rsid w:val="00235CF8"/>
    <w:rsid w:val="00236907"/>
    <w:rsid w:val="00236C50"/>
    <w:rsid w:val="00236DAF"/>
    <w:rsid w:val="00236F97"/>
    <w:rsid w:val="002375E8"/>
    <w:rsid w:val="0023789D"/>
    <w:rsid w:val="0023794E"/>
    <w:rsid w:val="00237A2C"/>
    <w:rsid w:val="00237DBA"/>
    <w:rsid w:val="00237DEA"/>
    <w:rsid w:val="00237FE4"/>
    <w:rsid w:val="002406E7"/>
    <w:rsid w:val="002407FC"/>
    <w:rsid w:val="00240AF6"/>
    <w:rsid w:val="00241B59"/>
    <w:rsid w:val="00241CB8"/>
    <w:rsid w:val="00241CEE"/>
    <w:rsid w:val="00242220"/>
    <w:rsid w:val="00242854"/>
    <w:rsid w:val="0024287E"/>
    <w:rsid w:val="00242A7C"/>
    <w:rsid w:val="00242EE1"/>
    <w:rsid w:val="0024315E"/>
    <w:rsid w:val="00243787"/>
    <w:rsid w:val="002439C6"/>
    <w:rsid w:val="002439ED"/>
    <w:rsid w:val="00243B95"/>
    <w:rsid w:val="0024406C"/>
    <w:rsid w:val="002441D8"/>
    <w:rsid w:val="002449E2"/>
    <w:rsid w:val="00244A7B"/>
    <w:rsid w:val="002450B4"/>
    <w:rsid w:val="00245371"/>
    <w:rsid w:val="0024557C"/>
    <w:rsid w:val="002457A3"/>
    <w:rsid w:val="002457F2"/>
    <w:rsid w:val="00245B89"/>
    <w:rsid w:val="00246244"/>
    <w:rsid w:val="00246D76"/>
    <w:rsid w:val="00247008"/>
    <w:rsid w:val="002471D8"/>
    <w:rsid w:val="002476AF"/>
    <w:rsid w:val="00247B00"/>
    <w:rsid w:val="00247B06"/>
    <w:rsid w:val="00247CF0"/>
    <w:rsid w:val="00247D4F"/>
    <w:rsid w:val="00247DCF"/>
    <w:rsid w:val="002501D0"/>
    <w:rsid w:val="0025065E"/>
    <w:rsid w:val="002506FB"/>
    <w:rsid w:val="0025084F"/>
    <w:rsid w:val="0025090D"/>
    <w:rsid w:val="00250A24"/>
    <w:rsid w:val="00250EEF"/>
    <w:rsid w:val="002514A3"/>
    <w:rsid w:val="002518ED"/>
    <w:rsid w:val="00251D57"/>
    <w:rsid w:val="00251F09"/>
    <w:rsid w:val="002520E6"/>
    <w:rsid w:val="00252477"/>
    <w:rsid w:val="002525AB"/>
    <w:rsid w:val="00252BCE"/>
    <w:rsid w:val="00252C36"/>
    <w:rsid w:val="002536DA"/>
    <w:rsid w:val="00253975"/>
    <w:rsid w:val="00253E55"/>
    <w:rsid w:val="00253F2F"/>
    <w:rsid w:val="00253F5F"/>
    <w:rsid w:val="00254231"/>
    <w:rsid w:val="0025449E"/>
    <w:rsid w:val="00254AAA"/>
    <w:rsid w:val="002556C1"/>
    <w:rsid w:val="002559DE"/>
    <w:rsid w:val="00255A68"/>
    <w:rsid w:val="00255D02"/>
    <w:rsid w:val="0025624D"/>
    <w:rsid w:val="0025634F"/>
    <w:rsid w:val="0025647C"/>
    <w:rsid w:val="002565E5"/>
    <w:rsid w:val="0025687E"/>
    <w:rsid w:val="00256BB0"/>
    <w:rsid w:val="0025713A"/>
    <w:rsid w:val="00257243"/>
    <w:rsid w:val="002578A6"/>
    <w:rsid w:val="00257C1E"/>
    <w:rsid w:val="00257F9A"/>
    <w:rsid w:val="002601E6"/>
    <w:rsid w:val="00260736"/>
    <w:rsid w:val="002609A9"/>
    <w:rsid w:val="00260B28"/>
    <w:rsid w:val="00260FF2"/>
    <w:rsid w:val="00261455"/>
    <w:rsid w:val="002614B8"/>
    <w:rsid w:val="00261658"/>
    <w:rsid w:val="00261C17"/>
    <w:rsid w:val="00261E6E"/>
    <w:rsid w:val="00261F5A"/>
    <w:rsid w:val="00261F84"/>
    <w:rsid w:val="0026249D"/>
    <w:rsid w:val="002625D9"/>
    <w:rsid w:val="00262808"/>
    <w:rsid w:val="002628D0"/>
    <w:rsid w:val="00262DE0"/>
    <w:rsid w:val="00262E84"/>
    <w:rsid w:val="00263276"/>
    <w:rsid w:val="002632BC"/>
    <w:rsid w:val="00263E01"/>
    <w:rsid w:val="00264294"/>
    <w:rsid w:val="00264395"/>
    <w:rsid w:val="002644AF"/>
    <w:rsid w:val="00264576"/>
    <w:rsid w:val="00264CDC"/>
    <w:rsid w:val="00264F47"/>
    <w:rsid w:val="00265545"/>
    <w:rsid w:val="002655B9"/>
    <w:rsid w:val="00265984"/>
    <w:rsid w:val="00265BC7"/>
    <w:rsid w:val="00265BC9"/>
    <w:rsid w:val="00265D35"/>
    <w:rsid w:val="00265DAE"/>
    <w:rsid w:val="00265FBD"/>
    <w:rsid w:val="00266567"/>
    <w:rsid w:val="00266D84"/>
    <w:rsid w:val="00266ECC"/>
    <w:rsid w:val="00266F3E"/>
    <w:rsid w:val="002670A2"/>
    <w:rsid w:val="0026763B"/>
    <w:rsid w:val="00267767"/>
    <w:rsid w:val="0027053B"/>
    <w:rsid w:val="00270856"/>
    <w:rsid w:val="00270E51"/>
    <w:rsid w:val="0027117B"/>
    <w:rsid w:val="00271498"/>
    <w:rsid w:val="00271801"/>
    <w:rsid w:val="00271834"/>
    <w:rsid w:val="002719C5"/>
    <w:rsid w:val="00271E5A"/>
    <w:rsid w:val="002720F2"/>
    <w:rsid w:val="0027214E"/>
    <w:rsid w:val="002721C2"/>
    <w:rsid w:val="0027224F"/>
    <w:rsid w:val="00272251"/>
    <w:rsid w:val="0027295A"/>
    <w:rsid w:val="00272DEA"/>
    <w:rsid w:val="00272F79"/>
    <w:rsid w:val="00272F89"/>
    <w:rsid w:val="00273493"/>
    <w:rsid w:val="002736A0"/>
    <w:rsid w:val="002736E4"/>
    <w:rsid w:val="00273E7E"/>
    <w:rsid w:val="00273F9E"/>
    <w:rsid w:val="00273FD3"/>
    <w:rsid w:val="00274053"/>
    <w:rsid w:val="00274309"/>
    <w:rsid w:val="00274CEC"/>
    <w:rsid w:val="00275104"/>
    <w:rsid w:val="002753F8"/>
    <w:rsid w:val="00275431"/>
    <w:rsid w:val="00275468"/>
    <w:rsid w:val="00275B61"/>
    <w:rsid w:val="00275E60"/>
    <w:rsid w:val="00276026"/>
    <w:rsid w:val="00276CEF"/>
    <w:rsid w:val="00277436"/>
    <w:rsid w:val="002776EA"/>
    <w:rsid w:val="0027775A"/>
    <w:rsid w:val="00280282"/>
    <w:rsid w:val="00280372"/>
    <w:rsid w:val="0028041B"/>
    <w:rsid w:val="0028072F"/>
    <w:rsid w:val="0028089F"/>
    <w:rsid w:val="00280951"/>
    <w:rsid w:val="00281465"/>
    <w:rsid w:val="00281556"/>
    <w:rsid w:val="00281913"/>
    <w:rsid w:val="00281990"/>
    <w:rsid w:val="00281CBB"/>
    <w:rsid w:val="00281EC8"/>
    <w:rsid w:val="00282141"/>
    <w:rsid w:val="0028286C"/>
    <w:rsid w:val="00282C43"/>
    <w:rsid w:val="002832AB"/>
    <w:rsid w:val="0028334C"/>
    <w:rsid w:val="00283546"/>
    <w:rsid w:val="0028397A"/>
    <w:rsid w:val="00283F05"/>
    <w:rsid w:val="0028439F"/>
    <w:rsid w:val="002844B0"/>
    <w:rsid w:val="002850A6"/>
    <w:rsid w:val="0028514A"/>
    <w:rsid w:val="002852E5"/>
    <w:rsid w:val="0028558E"/>
    <w:rsid w:val="00285678"/>
    <w:rsid w:val="0028669E"/>
    <w:rsid w:val="00286CDB"/>
    <w:rsid w:val="00286DE0"/>
    <w:rsid w:val="00287062"/>
    <w:rsid w:val="002871D8"/>
    <w:rsid w:val="00287E43"/>
    <w:rsid w:val="00287EA1"/>
    <w:rsid w:val="00290769"/>
    <w:rsid w:val="002907E4"/>
    <w:rsid w:val="00290C4D"/>
    <w:rsid w:val="002910E7"/>
    <w:rsid w:val="0029127B"/>
    <w:rsid w:val="002915EE"/>
    <w:rsid w:val="002919CF"/>
    <w:rsid w:val="00291A92"/>
    <w:rsid w:val="00291AD7"/>
    <w:rsid w:val="00291EC1"/>
    <w:rsid w:val="00291ECB"/>
    <w:rsid w:val="00292500"/>
    <w:rsid w:val="002926A8"/>
    <w:rsid w:val="00292970"/>
    <w:rsid w:val="00292D19"/>
    <w:rsid w:val="00293981"/>
    <w:rsid w:val="00293A71"/>
    <w:rsid w:val="00293B74"/>
    <w:rsid w:val="00293C79"/>
    <w:rsid w:val="00293F19"/>
    <w:rsid w:val="0029448D"/>
    <w:rsid w:val="002944C9"/>
    <w:rsid w:val="002954EA"/>
    <w:rsid w:val="00295509"/>
    <w:rsid w:val="002955FA"/>
    <w:rsid w:val="00295652"/>
    <w:rsid w:val="00295734"/>
    <w:rsid w:val="00295D7D"/>
    <w:rsid w:val="00296031"/>
    <w:rsid w:val="00296589"/>
    <w:rsid w:val="002970B1"/>
    <w:rsid w:val="00297361"/>
    <w:rsid w:val="0029745B"/>
    <w:rsid w:val="00297799"/>
    <w:rsid w:val="00297D2A"/>
    <w:rsid w:val="00297EDB"/>
    <w:rsid w:val="002A0002"/>
    <w:rsid w:val="002A01FA"/>
    <w:rsid w:val="002A020F"/>
    <w:rsid w:val="002A04C0"/>
    <w:rsid w:val="002A06B1"/>
    <w:rsid w:val="002A089D"/>
    <w:rsid w:val="002A0C66"/>
    <w:rsid w:val="002A1034"/>
    <w:rsid w:val="002A1852"/>
    <w:rsid w:val="002A1CF2"/>
    <w:rsid w:val="002A1F05"/>
    <w:rsid w:val="002A2319"/>
    <w:rsid w:val="002A2575"/>
    <w:rsid w:val="002A25C8"/>
    <w:rsid w:val="002A2676"/>
    <w:rsid w:val="002A2ACF"/>
    <w:rsid w:val="002A2C0F"/>
    <w:rsid w:val="002A32DA"/>
    <w:rsid w:val="002A334B"/>
    <w:rsid w:val="002A34AF"/>
    <w:rsid w:val="002A3F46"/>
    <w:rsid w:val="002A40DE"/>
    <w:rsid w:val="002A423A"/>
    <w:rsid w:val="002A435C"/>
    <w:rsid w:val="002A44EC"/>
    <w:rsid w:val="002A4F9F"/>
    <w:rsid w:val="002A5248"/>
    <w:rsid w:val="002A53AE"/>
    <w:rsid w:val="002A541F"/>
    <w:rsid w:val="002A5A0C"/>
    <w:rsid w:val="002A63CD"/>
    <w:rsid w:val="002A69E3"/>
    <w:rsid w:val="002A6D2C"/>
    <w:rsid w:val="002A6EC5"/>
    <w:rsid w:val="002A6FD7"/>
    <w:rsid w:val="002A7102"/>
    <w:rsid w:val="002A76E5"/>
    <w:rsid w:val="002A78BD"/>
    <w:rsid w:val="002A7D33"/>
    <w:rsid w:val="002B0016"/>
    <w:rsid w:val="002B0106"/>
    <w:rsid w:val="002B0891"/>
    <w:rsid w:val="002B1239"/>
    <w:rsid w:val="002B13CC"/>
    <w:rsid w:val="002B192A"/>
    <w:rsid w:val="002B216D"/>
    <w:rsid w:val="002B22AC"/>
    <w:rsid w:val="002B2435"/>
    <w:rsid w:val="002B266E"/>
    <w:rsid w:val="002B267B"/>
    <w:rsid w:val="002B28C6"/>
    <w:rsid w:val="002B2B4F"/>
    <w:rsid w:val="002B2CAF"/>
    <w:rsid w:val="002B304F"/>
    <w:rsid w:val="002B3114"/>
    <w:rsid w:val="002B321F"/>
    <w:rsid w:val="002B333A"/>
    <w:rsid w:val="002B3B62"/>
    <w:rsid w:val="002B469F"/>
    <w:rsid w:val="002B46F4"/>
    <w:rsid w:val="002B4C90"/>
    <w:rsid w:val="002B4E95"/>
    <w:rsid w:val="002B5752"/>
    <w:rsid w:val="002B5908"/>
    <w:rsid w:val="002B5A07"/>
    <w:rsid w:val="002B5C6F"/>
    <w:rsid w:val="002B5DE5"/>
    <w:rsid w:val="002B5F36"/>
    <w:rsid w:val="002B62E0"/>
    <w:rsid w:val="002B63E6"/>
    <w:rsid w:val="002B65A4"/>
    <w:rsid w:val="002B6A1A"/>
    <w:rsid w:val="002B6AB3"/>
    <w:rsid w:val="002B6C55"/>
    <w:rsid w:val="002B6EF0"/>
    <w:rsid w:val="002B711B"/>
    <w:rsid w:val="002B76B0"/>
    <w:rsid w:val="002B7802"/>
    <w:rsid w:val="002B791F"/>
    <w:rsid w:val="002B7AA5"/>
    <w:rsid w:val="002B7CEF"/>
    <w:rsid w:val="002B7E29"/>
    <w:rsid w:val="002C033D"/>
    <w:rsid w:val="002C0ADE"/>
    <w:rsid w:val="002C0B88"/>
    <w:rsid w:val="002C1240"/>
    <w:rsid w:val="002C156E"/>
    <w:rsid w:val="002C162A"/>
    <w:rsid w:val="002C1C2C"/>
    <w:rsid w:val="002C1DE7"/>
    <w:rsid w:val="002C1F52"/>
    <w:rsid w:val="002C2098"/>
    <w:rsid w:val="002C2133"/>
    <w:rsid w:val="002C24A8"/>
    <w:rsid w:val="002C24FE"/>
    <w:rsid w:val="002C2638"/>
    <w:rsid w:val="002C2B77"/>
    <w:rsid w:val="002C2E6B"/>
    <w:rsid w:val="002C33DF"/>
    <w:rsid w:val="002C367A"/>
    <w:rsid w:val="002C3694"/>
    <w:rsid w:val="002C3814"/>
    <w:rsid w:val="002C395F"/>
    <w:rsid w:val="002C3AD2"/>
    <w:rsid w:val="002C3DFF"/>
    <w:rsid w:val="002C3F9D"/>
    <w:rsid w:val="002C49A8"/>
    <w:rsid w:val="002C4DFE"/>
    <w:rsid w:val="002C4E49"/>
    <w:rsid w:val="002C50F2"/>
    <w:rsid w:val="002C5A73"/>
    <w:rsid w:val="002C5E44"/>
    <w:rsid w:val="002C6350"/>
    <w:rsid w:val="002C63F2"/>
    <w:rsid w:val="002C6512"/>
    <w:rsid w:val="002C656C"/>
    <w:rsid w:val="002C658A"/>
    <w:rsid w:val="002C65CB"/>
    <w:rsid w:val="002C6B87"/>
    <w:rsid w:val="002C6C58"/>
    <w:rsid w:val="002C6EB8"/>
    <w:rsid w:val="002C71CC"/>
    <w:rsid w:val="002C7263"/>
    <w:rsid w:val="002C7513"/>
    <w:rsid w:val="002C77C8"/>
    <w:rsid w:val="002C7A29"/>
    <w:rsid w:val="002C7BF8"/>
    <w:rsid w:val="002C7DE6"/>
    <w:rsid w:val="002C7ED3"/>
    <w:rsid w:val="002D04B7"/>
    <w:rsid w:val="002D0529"/>
    <w:rsid w:val="002D09CE"/>
    <w:rsid w:val="002D103F"/>
    <w:rsid w:val="002D107C"/>
    <w:rsid w:val="002D123C"/>
    <w:rsid w:val="002D15F6"/>
    <w:rsid w:val="002D1895"/>
    <w:rsid w:val="002D1A76"/>
    <w:rsid w:val="002D1FAF"/>
    <w:rsid w:val="002D255B"/>
    <w:rsid w:val="002D26E1"/>
    <w:rsid w:val="002D2BC5"/>
    <w:rsid w:val="002D2F76"/>
    <w:rsid w:val="002D3592"/>
    <w:rsid w:val="002D360B"/>
    <w:rsid w:val="002D375C"/>
    <w:rsid w:val="002D3873"/>
    <w:rsid w:val="002D38C0"/>
    <w:rsid w:val="002D3FC5"/>
    <w:rsid w:val="002D4315"/>
    <w:rsid w:val="002D458B"/>
    <w:rsid w:val="002D4B61"/>
    <w:rsid w:val="002D4F1D"/>
    <w:rsid w:val="002D52C6"/>
    <w:rsid w:val="002D56E9"/>
    <w:rsid w:val="002D58DD"/>
    <w:rsid w:val="002D58EA"/>
    <w:rsid w:val="002D63AB"/>
    <w:rsid w:val="002D64E5"/>
    <w:rsid w:val="002D690A"/>
    <w:rsid w:val="002D692D"/>
    <w:rsid w:val="002D7844"/>
    <w:rsid w:val="002D7946"/>
    <w:rsid w:val="002D7A51"/>
    <w:rsid w:val="002D7B7A"/>
    <w:rsid w:val="002D7C30"/>
    <w:rsid w:val="002E04B9"/>
    <w:rsid w:val="002E0581"/>
    <w:rsid w:val="002E0607"/>
    <w:rsid w:val="002E09B0"/>
    <w:rsid w:val="002E09B3"/>
    <w:rsid w:val="002E1905"/>
    <w:rsid w:val="002E1B21"/>
    <w:rsid w:val="002E1D07"/>
    <w:rsid w:val="002E2C4E"/>
    <w:rsid w:val="002E2D0D"/>
    <w:rsid w:val="002E30CD"/>
    <w:rsid w:val="002E3788"/>
    <w:rsid w:val="002E3844"/>
    <w:rsid w:val="002E39C8"/>
    <w:rsid w:val="002E3B53"/>
    <w:rsid w:val="002E3D68"/>
    <w:rsid w:val="002E3DD6"/>
    <w:rsid w:val="002E4889"/>
    <w:rsid w:val="002E490E"/>
    <w:rsid w:val="002E4963"/>
    <w:rsid w:val="002E4A76"/>
    <w:rsid w:val="002E4E29"/>
    <w:rsid w:val="002E4E41"/>
    <w:rsid w:val="002E51FF"/>
    <w:rsid w:val="002E5698"/>
    <w:rsid w:val="002E59F5"/>
    <w:rsid w:val="002E5B06"/>
    <w:rsid w:val="002E5C30"/>
    <w:rsid w:val="002E5EAD"/>
    <w:rsid w:val="002E61BC"/>
    <w:rsid w:val="002E655D"/>
    <w:rsid w:val="002E658C"/>
    <w:rsid w:val="002E66EB"/>
    <w:rsid w:val="002E6840"/>
    <w:rsid w:val="002E6A96"/>
    <w:rsid w:val="002E75BD"/>
    <w:rsid w:val="002E767F"/>
    <w:rsid w:val="002E7730"/>
    <w:rsid w:val="002E77E2"/>
    <w:rsid w:val="002E7846"/>
    <w:rsid w:val="002E7883"/>
    <w:rsid w:val="002E7FE0"/>
    <w:rsid w:val="002F0520"/>
    <w:rsid w:val="002F0BAA"/>
    <w:rsid w:val="002F0C0C"/>
    <w:rsid w:val="002F0D17"/>
    <w:rsid w:val="002F101F"/>
    <w:rsid w:val="002F1081"/>
    <w:rsid w:val="002F140B"/>
    <w:rsid w:val="002F1512"/>
    <w:rsid w:val="002F1D1B"/>
    <w:rsid w:val="002F1F1A"/>
    <w:rsid w:val="002F26A7"/>
    <w:rsid w:val="002F28D5"/>
    <w:rsid w:val="002F2CD1"/>
    <w:rsid w:val="002F2DA2"/>
    <w:rsid w:val="002F3593"/>
    <w:rsid w:val="002F362A"/>
    <w:rsid w:val="002F3EB2"/>
    <w:rsid w:val="002F3F3E"/>
    <w:rsid w:val="002F400D"/>
    <w:rsid w:val="002F4913"/>
    <w:rsid w:val="002F4969"/>
    <w:rsid w:val="002F525D"/>
    <w:rsid w:val="002F5714"/>
    <w:rsid w:val="002F59C0"/>
    <w:rsid w:val="002F5B2D"/>
    <w:rsid w:val="002F5B48"/>
    <w:rsid w:val="002F64E0"/>
    <w:rsid w:val="002F6A53"/>
    <w:rsid w:val="002F6AB9"/>
    <w:rsid w:val="002F6BC9"/>
    <w:rsid w:val="002F7909"/>
    <w:rsid w:val="002F7DF7"/>
    <w:rsid w:val="0030006C"/>
    <w:rsid w:val="003002B3"/>
    <w:rsid w:val="00300415"/>
    <w:rsid w:val="0030080C"/>
    <w:rsid w:val="00300884"/>
    <w:rsid w:val="003008F0"/>
    <w:rsid w:val="0030096F"/>
    <w:rsid w:val="00300D87"/>
    <w:rsid w:val="00300F2B"/>
    <w:rsid w:val="00300F4D"/>
    <w:rsid w:val="00301A5F"/>
    <w:rsid w:val="00301B89"/>
    <w:rsid w:val="00301BA8"/>
    <w:rsid w:val="0030213A"/>
    <w:rsid w:val="003021E9"/>
    <w:rsid w:val="003029C4"/>
    <w:rsid w:val="00302FF0"/>
    <w:rsid w:val="00303CC1"/>
    <w:rsid w:val="00303DFB"/>
    <w:rsid w:val="00303E6C"/>
    <w:rsid w:val="003048D4"/>
    <w:rsid w:val="00304B34"/>
    <w:rsid w:val="00304EF1"/>
    <w:rsid w:val="00305AA3"/>
    <w:rsid w:val="00305F3F"/>
    <w:rsid w:val="00306098"/>
    <w:rsid w:val="00306160"/>
    <w:rsid w:val="00306169"/>
    <w:rsid w:val="003065E1"/>
    <w:rsid w:val="003069C0"/>
    <w:rsid w:val="00306ADB"/>
    <w:rsid w:val="00306BF2"/>
    <w:rsid w:val="00306ED5"/>
    <w:rsid w:val="00306FBE"/>
    <w:rsid w:val="003076DD"/>
    <w:rsid w:val="00307879"/>
    <w:rsid w:val="00307AC3"/>
    <w:rsid w:val="00307D06"/>
    <w:rsid w:val="0031034C"/>
    <w:rsid w:val="003103ED"/>
    <w:rsid w:val="00310405"/>
    <w:rsid w:val="00310761"/>
    <w:rsid w:val="00310942"/>
    <w:rsid w:val="00310A15"/>
    <w:rsid w:val="00310F99"/>
    <w:rsid w:val="003112BA"/>
    <w:rsid w:val="00311385"/>
    <w:rsid w:val="00311544"/>
    <w:rsid w:val="00311A1F"/>
    <w:rsid w:val="00311BA1"/>
    <w:rsid w:val="00311C38"/>
    <w:rsid w:val="0031301F"/>
    <w:rsid w:val="00313380"/>
    <w:rsid w:val="00313548"/>
    <w:rsid w:val="0031391B"/>
    <w:rsid w:val="00313A7E"/>
    <w:rsid w:val="00313C21"/>
    <w:rsid w:val="00314287"/>
    <w:rsid w:val="003144A2"/>
    <w:rsid w:val="00314722"/>
    <w:rsid w:val="00314AB9"/>
    <w:rsid w:val="00314D86"/>
    <w:rsid w:val="00315FE6"/>
    <w:rsid w:val="0031634D"/>
    <w:rsid w:val="00316873"/>
    <w:rsid w:val="00316DFF"/>
    <w:rsid w:val="00316E18"/>
    <w:rsid w:val="00316E86"/>
    <w:rsid w:val="00317E92"/>
    <w:rsid w:val="00320657"/>
    <w:rsid w:val="00320CCF"/>
    <w:rsid w:val="00320FAA"/>
    <w:rsid w:val="00321130"/>
    <w:rsid w:val="00321224"/>
    <w:rsid w:val="00321325"/>
    <w:rsid w:val="0032135D"/>
    <w:rsid w:val="003215B4"/>
    <w:rsid w:val="00321692"/>
    <w:rsid w:val="00322186"/>
    <w:rsid w:val="00322CDF"/>
    <w:rsid w:val="00322FB3"/>
    <w:rsid w:val="00322FF6"/>
    <w:rsid w:val="00323397"/>
    <w:rsid w:val="0032377B"/>
    <w:rsid w:val="0032384A"/>
    <w:rsid w:val="00323A52"/>
    <w:rsid w:val="00323AC1"/>
    <w:rsid w:val="003247A1"/>
    <w:rsid w:val="003249CB"/>
    <w:rsid w:val="00324A01"/>
    <w:rsid w:val="00324BD2"/>
    <w:rsid w:val="00325EDC"/>
    <w:rsid w:val="00326045"/>
    <w:rsid w:val="0032644E"/>
    <w:rsid w:val="00326A52"/>
    <w:rsid w:val="00326F87"/>
    <w:rsid w:val="00327661"/>
    <w:rsid w:val="003278B1"/>
    <w:rsid w:val="00327C6F"/>
    <w:rsid w:val="00330048"/>
    <w:rsid w:val="003303BC"/>
    <w:rsid w:val="0033096E"/>
    <w:rsid w:val="00331011"/>
    <w:rsid w:val="0033127D"/>
    <w:rsid w:val="00331A08"/>
    <w:rsid w:val="00331E2B"/>
    <w:rsid w:val="00332719"/>
    <w:rsid w:val="00332C36"/>
    <w:rsid w:val="00332F43"/>
    <w:rsid w:val="00333043"/>
    <w:rsid w:val="003332F3"/>
    <w:rsid w:val="003337C0"/>
    <w:rsid w:val="003339FF"/>
    <w:rsid w:val="003341BF"/>
    <w:rsid w:val="00334299"/>
    <w:rsid w:val="003348CD"/>
    <w:rsid w:val="00334BA6"/>
    <w:rsid w:val="00335024"/>
    <w:rsid w:val="003356E3"/>
    <w:rsid w:val="0033574D"/>
    <w:rsid w:val="00335B3F"/>
    <w:rsid w:val="00335BA4"/>
    <w:rsid w:val="00335DF9"/>
    <w:rsid w:val="003362EB"/>
    <w:rsid w:val="003369C7"/>
    <w:rsid w:val="00336C35"/>
    <w:rsid w:val="00336DB5"/>
    <w:rsid w:val="003379A5"/>
    <w:rsid w:val="00337CBA"/>
    <w:rsid w:val="003400A8"/>
    <w:rsid w:val="003400B7"/>
    <w:rsid w:val="003406AF"/>
    <w:rsid w:val="003408C6"/>
    <w:rsid w:val="00340ED7"/>
    <w:rsid w:val="003410C1"/>
    <w:rsid w:val="00341BDF"/>
    <w:rsid w:val="00341C8E"/>
    <w:rsid w:val="00342312"/>
    <w:rsid w:val="003425A9"/>
    <w:rsid w:val="003425AB"/>
    <w:rsid w:val="003431DA"/>
    <w:rsid w:val="00343317"/>
    <w:rsid w:val="0034331B"/>
    <w:rsid w:val="00343981"/>
    <w:rsid w:val="003442C4"/>
    <w:rsid w:val="00344355"/>
    <w:rsid w:val="00344EEF"/>
    <w:rsid w:val="00345A8C"/>
    <w:rsid w:val="00345D5B"/>
    <w:rsid w:val="00346216"/>
    <w:rsid w:val="00346971"/>
    <w:rsid w:val="00346BC1"/>
    <w:rsid w:val="00346C1D"/>
    <w:rsid w:val="00346F0D"/>
    <w:rsid w:val="003471CE"/>
    <w:rsid w:val="0034729C"/>
    <w:rsid w:val="003477D4"/>
    <w:rsid w:val="003502AF"/>
    <w:rsid w:val="00350482"/>
    <w:rsid w:val="003506A5"/>
    <w:rsid w:val="00350A05"/>
    <w:rsid w:val="00351C23"/>
    <w:rsid w:val="00351FBA"/>
    <w:rsid w:val="00352651"/>
    <w:rsid w:val="0035269A"/>
    <w:rsid w:val="0035331A"/>
    <w:rsid w:val="0035369F"/>
    <w:rsid w:val="00353EA2"/>
    <w:rsid w:val="0035405F"/>
    <w:rsid w:val="003541CC"/>
    <w:rsid w:val="0035434D"/>
    <w:rsid w:val="003550A6"/>
    <w:rsid w:val="0035519D"/>
    <w:rsid w:val="003553F1"/>
    <w:rsid w:val="003555EA"/>
    <w:rsid w:val="00355A15"/>
    <w:rsid w:val="00355B3B"/>
    <w:rsid w:val="00355B4B"/>
    <w:rsid w:val="00355C03"/>
    <w:rsid w:val="0035613E"/>
    <w:rsid w:val="003569F2"/>
    <w:rsid w:val="003570A7"/>
    <w:rsid w:val="00357306"/>
    <w:rsid w:val="00357660"/>
    <w:rsid w:val="003577D6"/>
    <w:rsid w:val="00357C6C"/>
    <w:rsid w:val="00357CF0"/>
    <w:rsid w:val="00357E02"/>
    <w:rsid w:val="003601BF"/>
    <w:rsid w:val="003602C1"/>
    <w:rsid w:val="0036057A"/>
    <w:rsid w:val="00360945"/>
    <w:rsid w:val="0036095A"/>
    <w:rsid w:val="00360BF3"/>
    <w:rsid w:val="00360F90"/>
    <w:rsid w:val="0036121B"/>
    <w:rsid w:val="00361450"/>
    <w:rsid w:val="003615C7"/>
    <w:rsid w:val="00361845"/>
    <w:rsid w:val="00361C60"/>
    <w:rsid w:val="003634C1"/>
    <w:rsid w:val="003639AC"/>
    <w:rsid w:val="00363AC7"/>
    <w:rsid w:val="00363C64"/>
    <w:rsid w:val="00364575"/>
    <w:rsid w:val="00364C11"/>
    <w:rsid w:val="00364CEB"/>
    <w:rsid w:val="00364F76"/>
    <w:rsid w:val="00365178"/>
    <w:rsid w:val="00365240"/>
    <w:rsid w:val="00365416"/>
    <w:rsid w:val="0036611A"/>
    <w:rsid w:val="00366738"/>
    <w:rsid w:val="003667EE"/>
    <w:rsid w:val="00366AF2"/>
    <w:rsid w:val="00366B93"/>
    <w:rsid w:val="003678DB"/>
    <w:rsid w:val="00367FF8"/>
    <w:rsid w:val="00370280"/>
    <w:rsid w:val="003706A3"/>
    <w:rsid w:val="00370801"/>
    <w:rsid w:val="00370834"/>
    <w:rsid w:val="00370ED3"/>
    <w:rsid w:val="0037139F"/>
    <w:rsid w:val="00371F02"/>
    <w:rsid w:val="00371F15"/>
    <w:rsid w:val="00372759"/>
    <w:rsid w:val="00373412"/>
    <w:rsid w:val="00373591"/>
    <w:rsid w:val="00373BF6"/>
    <w:rsid w:val="00373D2F"/>
    <w:rsid w:val="00374140"/>
    <w:rsid w:val="00374751"/>
    <w:rsid w:val="00374DBD"/>
    <w:rsid w:val="00374F37"/>
    <w:rsid w:val="003755B9"/>
    <w:rsid w:val="00375E3D"/>
    <w:rsid w:val="0037633B"/>
    <w:rsid w:val="00376BB8"/>
    <w:rsid w:val="00376BDA"/>
    <w:rsid w:val="00377148"/>
    <w:rsid w:val="00377E04"/>
    <w:rsid w:val="0038036B"/>
    <w:rsid w:val="00380621"/>
    <w:rsid w:val="00380762"/>
    <w:rsid w:val="00380792"/>
    <w:rsid w:val="003810B1"/>
    <w:rsid w:val="003816DC"/>
    <w:rsid w:val="0038187F"/>
    <w:rsid w:val="00381A51"/>
    <w:rsid w:val="00381CB1"/>
    <w:rsid w:val="00381EDD"/>
    <w:rsid w:val="003820C0"/>
    <w:rsid w:val="00382D2D"/>
    <w:rsid w:val="00382E66"/>
    <w:rsid w:val="00382F23"/>
    <w:rsid w:val="00383418"/>
    <w:rsid w:val="003835F5"/>
    <w:rsid w:val="00383D55"/>
    <w:rsid w:val="00383F8B"/>
    <w:rsid w:val="00384979"/>
    <w:rsid w:val="00384A20"/>
    <w:rsid w:val="00384A63"/>
    <w:rsid w:val="00384BDC"/>
    <w:rsid w:val="0038537F"/>
    <w:rsid w:val="00385940"/>
    <w:rsid w:val="00385A4C"/>
    <w:rsid w:val="00385EE9"/>
    <w:rsid w:val="00385F69"/>
    <w:rsid w:val="0038616A"/>
    <w:rsid w:val="00386944"/>
    <w:rsid w:val="00387625"/>
    <w:rsid w:val="0038792A"/>
    <w:rsid w:val="00387A49"/>
    <w:rsid w:val="00387ADE"/>
    <w:rsid w:val="00387C29"/>
    <w:rsid w:val="00387DC0"/>
    <w:rsid w:val="00387F7B"/>
    <w:rsid w:val="003905DA"/>
    <w:rsid w:val="00390763"/>
    <w:rsid w:val="00390B27"/>
    <w:rsid w:val="00390B6A"/>
    <w:rsid w:val="00390CE8"/>
    <w:rsid w:val="00391433"/>
    <w:rsid w:val="003923C0"/>
    <w:rsid w:val="00392B37"/>
    <w:rsid w:val="00392BB1"/>
    <w:rsid w:val="00392F3B"/>
    <w:rsid w:val="00392F5D"/>
    <w:rsid w:val="003930FE"/>
    <w:rsid w:val="003932DD"/>
    <w:rsid w:val="0039367C"/>
    <w:rsid w:val="00393739"/>
    <w:rsid w:val="0039383A"/>
    <w:rsid w:val="00393A44"/>
    <w:rsid w:val="00394190"/>
    <w:rsid w:val="0039430D"/>
    <w:rsid w:val="00394CCD"/>
    <w:rsid w:val="00394DB9"/>
    <w:rsid w:val="00395354"/>
    <w:rsid w:val="003956A8"/>
    <w:rsid w:val="003958CE"/>
    <w:rsid w:val="00395E14"/>
    <w:rsid w:val="003961FD"/>
    <w:rsid w:val="00396B2B"/>
    <w:rsid w:val="003972AF"/>
    <w:rsid w:val="00397723"/>
    <w:rsid w:val="00397AB8"/>
    <w:rsid w:val="00397F15"/>
    <w:rsid w:val="003A0267"/>
    <w:rsid w:val="003A0398"/>
    <w:rsid w:val="003A0493"/>
    <w:rsid w:val="003A0533"/>
    <w:rsid w:val="003A0A7B"/>
    <w:rsid w:val="003A0E5E"/>
    <w:rsid w:val="003A10A7"/>
    <w:rsid w:val="003A1535"/>
    <w:rsid w:val="003A1542"/>
    <w:rsid w:val="003A15EF"/>
    <w:rsid w:val="003A1A4F"/>
    <w:rsid w:val="003A1B88"/>
    <w:rsid w:val="003A1F76"/>
    <w:rsid w:val="003A1FC6"/>
    <w:rsid w:val="003A2026"/>
    <w:rsid w:val="003A230C"/>
    <w:rsid w:val="003A247F"/>
    <w:rsid w:val="003A293B"/>
    <w:rsid w:val="003A2B96"/>
    <w:rsid w:val="003A2BAA"/>
    <w:rsid w:val="003A31FA"/>
    <w:rsid w:val="003A3559"/>
    <w:rsid w:val="003A3DCD"/>
    <w:rsid w:val="003A4043"/>
    <w:rsid w:val="003A40B6"/>
    <w:rsid w:val="003A44CA"/>
    <w:rsid w:val="003A4724"/>
    <w:rsid w:val="003A4C12"/>
    <w:rsid w:val="003A4D64"/>
    <w:rsid w:val="003A4DEB"/>
    <w:rsid w:val="003A4FCB"/>
    <w:rsid w:val="003A514D"/>
    <w:rsid w:val="003A5178"/>
    <w:rsid w:val="003A5967"/>
    <w:rsid w:val="003A5CC3"/>
    <w:rsid w:val="003A6816"/>
    <w:rsid w:val="003A6D6C"/>
    <w:rsid w:val="003A6F87"/>
    <w:rsid w:val="003A70DD"/>
    <w:rsid w:val="003A732A"/>
    <w:rsid w:val="003A7376"/>
    <w:rsid w:val="003A7856"/>
    <w:rsid w:val="003A79F1"/>
    <w:rsid w:val="003A7ABE"/>
    <w:rsid w:val="003B058E"/>
    <w:rsid w:val="003B05B9"/>
    <w:rsid w:val="003B05F0"/>
    <w:rsid w:val="003B07B4"/>
    <w:rsid w:val="003B0BB2"/>
    <w:rsid w:val="003B11BF"/>
    <w:rsid w:val="003B1BDB"/>
    <w:rsid w:val="003B1D70"/>
    <w:rsid w:val="003B2286"/>
    <w:rsid w:val="003B2511"/>
    <w:rsid w:val="003B2C99"/>
    <w:rsid w:val="003B2D3F"/>
    <w:rsid w:val="003B3082"/>
    <w:rsid w:val="003B31E3"/>
    <w:rsid w:val="003B3938"/>
    <w:rsid w:val="003B3E9F"/>
    <w:rsid w:val="003B4364"/>
    <w:rsid w:val="003B4475"/>
    <w:rsid w:val="003B4848"/>
    <w:rsid w:val="003B4B3F"/>
    <w:rsid w:val="003B4C95"/>
    <w:rsid w:val="003B5328"/>
    <w:rsid w:val="003B538A"/>
    <w:rsid w:val="003B5B4C"/>
    <w:rsid w:val="003B5EF8"/>
    <w:rsid w:val="003B6125"/>
    <w:rsid w:val="003B64AD"/>
    <w:rsid w:val="003B655E"/>
    <w:rsid w:val="003B67A2"/>
    <w:rsid w:val="003B67F7"/>
    <w:rsid w:val="003B6BD8"/>
    <w:rsid w:val="003B7386"/>
    <w:rsid w:val="003B74A0"/>
    <w:rsid w:val="003B750D"/>
    <w:rsid w:val="003B75CD"/>
    <w:rsid w:val="003B786B"/>
    <w:rsid w:val="003B7E9D"/>
    <w:rsid w:val="003C0054"/>
    <w:rsid w:val="003C0167"/>
    <w:rsid w:val="003C03F6"/>
    <w:rsid w:val="003C0A69"/>
    <w:rsid w:val="003C0E3C"/>
    <w:rsid w:val="003C0F89"/>
    <w:rsid w:val="003C162E"/>
    <w:rsid w:val="003C1673"/>
    <w:rsid w:val="003C17CF"/>
    <w:rsid w:val="003C1CBE"/>
    <w:rsid w:val="003C22D4"/>
    <w:rsid w:val="003C23AC"/>
    <w:rsid w:val="003C2469"/>
    <w:rsid w:val="003C2656"/>
    <w:rsid w:val="003C27C3"/>
    <w:rsid w:val="003C34BB"/>
    <w:rsid w:val="003C3772"/>
    <w:rsid w:val="003C3AAB"/>
    <w:rsid w:val="003C4192"/>
    <w:rsid w:val="003C46E2"/>
    <w:rsid w:val="003C49A1"/>
    <w:rsid w:val="003C4C41"/>
    <w:rsid w:val="003C4F48"/>
    <w:rsid w:val="003C52EB"/>
    <w:rsid w:val="003C573B"/>
    <w:rsid w:val="003C62A3"/>
    <w:rsid w:val="003C68E5"/>
    <w:rsid w:val="003C6969"/>
    <w:rsid w:val="003C6F50"/>
    <w:rsid w:val="003C70E9"/>
    <w:rsid w:val="003C717B"/>
    <w:rsid w:val="003C7478"/>
    <w:rsid w:val="003C76CE"/>
    <w:rsid w:val="003C7A77"/>
    <w:rsid w:val="003D00EC"/>
    <w:rsid w:val="003D0803"/>
    <w:rsid w:val="003D0830"/>
    <w:rsid w:val="003D1289"/>
    <w:rsid w:val="003D1406"/>
    <w:rsid w:val="003D14D4"/>
    <w:rsid w:val="003D1E10"/>
    <w:rsid w:val="003D1EE8"/>
    <w:rsid w:val="003D1EFC"/>
    <w:rsid w:val="003D1FBA"/>
    <w:rsid w:val="003D2054"/>
    <w:rsid w:val="003D26A1"/>
    <w:rsid w:val="003D297B"/>
    <w:rsid w:val="003D2D02"/>
    <w:rsid w:val="003D2E7A"/>
    <w:rsid w:val="003D2EEB"/>
    <w:rsid w:val="003D3119"/>
    <w:rsid w:val="003D3401"/>
    <w:rsid w:val="003D411A"/>
    <w:rsid w:val="003D4269"/>
    <w:rsid w:val="003D429E"/>
    <w:rsid w:val="003D4C96"/>
    <w:rsid w:val="003D4CED"/>
    <w:rsid w:val="003D4E99"/>
    <w:rsid w:val="003D5089"/>
    <w:rsid w:val="003D52D6"/>
    <w:rsid w:val="003D547B"/>
    <w:rsid w:val="003D5716"/>
    <w:rsid w:val="003D577D"/>
    <w:rsid w:val="003D5C0A"/>
    <w:rsid w:val="003D5E8B"/>
    <w:rsid w:val="003D5F3B"/>
    <w:rsid w:val="003D5F40"/>
    <w:rsid w:val="003D5FD4"/>
    <w:rsid w:val="003D6107"/>
    <w:rsid w:val="003D6144"/>
    <w:rsid w:val="003D684A"/>
    <w:rsid w:val="003D6A1B"/>
    <w:rsid w:val="003D6C44"/>
    <w:rsid w:val="003D6CE6"/>
    <w:rsid w:val="003D771B"/>
    <w:rsid w:val="003D776C"/>
    <w:rsid w:val="003D797D"/>
    <w:rsid w:val="003E04D8"/>
    <w:rsid w:val="003E0685"/>
    <w:rsid w:val="003E1092"/>
    <w:rsid w:val="003E10B0"/>
    <w:rsid w:val="003E1A53"/>
    <w:rsid w:val="003E1B72"/>
    <w:rsid w:val="003E1D0F"/>
    <w:rsid w:val="003E1EE0"/>
    <w:rsid w:val="003E1F2B"/>
    <w:rsid w:val="003E2016"/>
    <w:rsid w:val="003E24C3"/>
    <w:rsid w:val="003E25F0"/>
    <w:rsid w:val="003E27A4"/>
    <w:rsid w:val="003E2D06"/>
    <w:rsid w:val="003E3333"/>
    <w:rsid w:val="003E38AB"/>
    <w:rsid w:val="003E3C2A"/>
    <w:rsid w:val="003E3CDA"/>
    <w:rsid w:val="003E3D70"/>
    <w:rsid w:val="003E4B57"/>
    <w:rsid w:val="003E4D1E"/>
    <w:rsid w:val="003E4E36"/>
    <w:rsid w:val="003E4F66"/>
    <w:rsid w:val="003E506C"/>
    <w:rsid w:val="003E55C2"/>
    <w:rsid w:val="003E5A5C"/>
    <w:rsid w:val="003E5D6A"/>
    <w:rsid w:val="003E5FC4"/>
    <w:rsid w:val="003E6012"/>
    <w:rsid w:val="003E6018"/>
    <w:rsid w:val="003E6257"/>
    <w:rsid w:val="003E6745"/>
    <w:rsid w:val="003E6F3F"/>
    <w:rsid w:val="003E72C2"/>
    <w:rsid w:val="003E7769"/>
    <w:rsid w:val="003F02E9"/>
    <w:rsid w:val="003F060F"/>
    <w:rsid w:val="003F0852"/>
    <w:rsid w:val="003F0A55"/>
    <w:rsid w:val="003F0E63"/>
    <w:rsid w:val="003F1126"/>
    <w:rsid w:val="003F13F8"/>
    <w:rsid w:val="003F15CB"/>
    <w:rsid w:val="003F16AE"/>
    <w:rsid w:val="003F1759"/>
    <w:rsid w:val="003F1790"/>
    <w:rsid w:val="003F18B6"/>
    <w:rsid w:val="003F1A24"/>
    <w:rsid w:val="003F1B31"/>
    <w:rsid w:val="003F1BA6"/>
    <w:rsid w:val="003F1E46"/>
    <w:rsid w:val="003F1F44"/>
    <w:rsid w:val="003F2628"/>
    <w:rsid w:val="003F268F"/>
    <w:rsid w:val="003F2D68"/>
    <w:rsid w:val="003F301F"/>
    <w:rsid w:val="003F316C"/>
    <w:rsid w:val="003F32AD"/>
    <w:rsid w:val="003F3D47"/>
    <w:rsid w:val="003F3F9A"/>
    <w:rsid w:val="003F401D"/>
    <w:rsid w:val="003F4810"/>
    <w:rsid w:val="003F493F"/>
    <w:rsid w:val="003F4A24"/>
    <w:rsid w:val="003F50E0"/>
    <w:rsid w:val="003F5166"/>
    <w:rsid w:val="003F5206"/>
    <w:rsid w:val="003F524E"/>
    <w:rsid w:val="003F5405"/>
    <w:rsid w:val="003F5947"/>
    <w:rsid w:val="003F59E2"/>
    <w:rsid w:val="003F5FDF"/>
    <w:rsid w:val="003F61FF"/>
    <w:rsid w:val="003F6776"/>
    <w:rsid w:val="003F6BE9"/>
    <w:rsid w:val="003F6D3E"/>
    <w:rsid w:val="003F6D9C"/>
    <w:rsid w:val="003F71BD"/>
    <w:rsid w:val="003F7208"/>
    <w:rsid w:val="003F73AB"/>
    <w:rsid w:val="003F7B08"/>
    <w:rsid w:val="0040035A"/>
    <w:rsid w:val="0040038A"/>
    <w:rsid w:val="0040060A"/>
    <w:rsid w:val="004009D2"/>
    <w:rsid w:val="00400BFD"/>
    <w:rsid w:val="00400F5B"/>
    <w:rsid w:val="004017D4"/>
    <w:rsid w:val="00401886"/>
    <w:rsid w:val="00401C0F"/>
    <w:rsid w:val="00401C23"/>
    <w:rsid w:val="00401D7E"/>
    <w:rsid w:val="00402026"/>
    <w:rsid w:val="00402141"/>
    <w:rsid w:val="004025E0"/>
    <w:rsid w:val="00402632"/>
    <w:rsid w:val="00402969"/>
    <w:rsid w:val="0040314A"/>
    <w:rsid w:val="00403219"/>
    <w:rsid w:val="004033F9"/>
    <w:rsid w:val="0040366F"/>
    <w:rsid w:val="0040368B"/>
    <w:rsid w:val="00403B44"/>
    <w:rsid w:val="00403B99"/>
    <w:rsid w:val="00403D87"/>
    <w:rsid w:val="00403F08"/>
    <w:rsid w:val="00404A6B"/>
    <w:rsid w:val="00404B8A"/>
    <w:rsid w:val="00404BFD"/>
    <w:rsid w:val="00404E11"/>
    <w:rsid w:val="00405034"/>
    <w:rsid w:val="00405074"/>
    <w:rsid w:val="00405208"/>
    <w:rsid w:val="0040573D"/>
    <w:rsid w:val="00405899"/>
    <w:rsid w:val="00405AE2"/>
    <w:rsid w:val="00405F3A"/>
    <w:rsid w:val="004068CF"/>
    <w:rsid w:val="00406C3A"/>
    <w:rsid w:val="0040703D"/>
    <w:rsid w:val="004071B3"/>
    <w:rsid w:val="00407362"/>
    <w:rsid w:val="00407805"/>
    <w:rsid w:val="0040790A"/>
    <w:rsid w:val="00407986"/>
    <w:rsid w:val="00407A85"/>
    <w:rsid w:val="00407CAC"/>
    <w:rsid w:val="00410378"/>
    <w:rsid w:val="004108DD"/>
    <w:rsid w:val="004109E1"/>
    <w:rsid w:val="00410FD0"/>
    <w:rsid w:val="004113F0"/>
    <w:rsid w:val="00411536"/>
    <w:rsid w:val="00411B34"/>
    <w:rsid w:val="00411C99"/>
    <w:rsid w:val="004125F3"/>
    <w:rsid w:val="00412850"/>
    <w:rsid w:val="00412AE9"/>
    <w:rsid w:val="00413844"/>
    <w:rsid w:val="00413CAC"/>
    <w:rsid w:val="00414060"/>
    <w:rsid w:val="004141CA"/>
    <w:rsid w:val="00414987"/>
    <w:rsid w:val="00414AAC"/>
    <w:rsid w:val="00415174"/>
    <w:rsid w:val="00415881"/>
    <w:rsid w:val="00415BF9"/>
    <w:rsid w:val="0041621F"/>
    <w:rsid w:val="004163F5"/>
    <w:rsid w:val="0041654E"/>
    <w:rsid w:val="00416C97"/>
    <w:rsid w:val="00416D85"/>
    <w:rsid w:val="00416EDE"/>
    <w:rsid w:val="00417049"/>
    <w:rsid w:val="004177F6"/>
    <w:rsid w:val="00417823"/>
    <w:rsid w:val="00417943"/>
    <w:rsid w:val="0042010C"/>
    <w:rsid w:val="00420676"/>
    <w:rsid w:val="00420706"/>
    <w:rsid w:val="00420E4C"/>
    <w:rsid w:val="00420E8A"/>
    <w:rsid w:val="00420ECB"/>
    <w:rsid w:val="00420F87"/>
    <w:rsid w:val="004210C6"/>
    <w:rsid w:val="004211D3"/>
    <w:rsid w:val="004216A6"/>
    <w:rsid w:val="00421850"/>
    <w:rsid w:val="00422142"/>
    <w:rsid w:val="0042218D"/>
    <w:rsid w:val="004227DE"/>
    <w:rsid w:val="004229AE"/>
    <w:rsid w:val="00422A14"/>
    <w:rsid w:val="00422F2D"/>
    <w:rsid w:val="00422FC1"/>
    <w:rsid w:val="0042308D"/>
    <w:rsid w:val="0042332F"/>
    <w:rsid w:val="00423B21"/>
    <w:rsid w:val="00423C97"/>
    <w:rsid w:val="0042427D"/>
    <w:rsid w:val="00424721"/>
    <w:rsid w:val="00424C46"/>
    <w:rsid w:val="00425153"/>
    <w:rsid w:val="00425303"/>
    <w:rsid w:val="00425361"/>
    <w:rsid w:val="00425606"/>
    <w:rsid w:val="004258E8"/>
    <w:rsid w:val="00426310"/>
    <w:rsid w:val="00426455"/>
    <w:rsid w:val="004265E1"/>
    <w:rsid w:val="004269FA"/>
    <w:rsid w:val="004274C6"/>
    <w:rsid w:val="00427864"/>
    <w:rsid w:val="00430184"/>
    <w:rsid w:val="004301EA"/>
    <w:rsid w:val="00430A65"/>
    <w:rsid w:val="00430E31"/>
    <w:rsid w:val="00431074"/>
    <w:rsid w:val="00431920"/>
    <w:rsid w:val="00431B17"/>
    <w:rsid w:val="00431C6F"/>
    <w:rsid w:val="00431F9D"/>
    <w:rsid w:val="00432468"/>
    <w:rsid w:val="004324D3"/>
    <w:rsid w:val="00432637"/>
    <w:rsid w:val="004326C4"/>
    <w:rsid w:val="00432CB9"/>
    <w:rsid w:val="00432FF3"/>
    <w:rsid w:val="004342EA"/>
    <w:rsid w:val="00434473"/>
    <w:rsid w:val="004351FF"/>
    <w:rsid w:val="00435361"/>
    <w:rsid w:val="0043591B"/>
    <w:rsid w:val="00435C52"/>
    <w:rsid w:val="00435D7A"/>
    <w:rsid w:val="00435DB7"/>
    <w:rsid w:val="004361F3"/>
    <w:rsid w:val="004363A0"/>
    <w:rsid w:val="0043672B"/>
    <w:rsid w:val="00436EB2"/>
    <w:rsid w:val="0043760A"/>
    <w:rsid w:val="004377E9"/>
    <w:rsid w:val="00437A6B"/>
    <w:rsid w:val="00437AE9"/>
    <w:rsid w:val="00437B86"/>
    <w:rsid w:val="004408E0"/>
    <w:rsid w:val="0044095A"/>
    <w:rsid w:val="00441000"/>
    <w:rsid w:val="00441134"/>
    <w:rsid w:val="0044159D"/>
    <w:rsid w:val="00441880"/>
    <w:rsid w:val="00441BF7"/>
    <w:rsid w:val="0044227C"/>
    <w:rsid w:val="004428EF"/>
    <w:rsid w:val="00442936"/>
    <w:rsid w:val="00442BD5"/>
    <w:rsid w:val="00442CC6"/>
    <w:rsid w:val="00442DA6"/>
    <w:rsid w:val="00442E6B"/>
    <w:rsid w:val="00443258"/>
    <w:rsid w:val="004438F4"/>
    <w:rsid w:val="00443D92"/>
    <w:rsid w:val="00443EE8"/>
    <w:rsid w:val="00443EFE"/>
    <w:rsid w:val="00443F44"/>
    <w:rsid w:val="0044447D"/>
    <w:rsid w:val="00444675"/>
    <w:rsid w:val="00445445"/>
    <w:rsid w:val="0044580E"/>
    <w:rsid w:val="00445A95"/>
    <w:rsid w:val="00445B8B"/>
    <w:rsid w:val="0044614E"/>
    <w:rsid w:val="00446395"/>
    <w:rsid w:val="004464A6"/>
    <w:rsid w:val="0044665B"/>
    <w:rsid w:val="004467BC"/>
    <w:rsid w:val="004469BF"/>
    <w:rsid w:val="00446DB4"/>
    <w:rsid w:val="00446E31"/>
    <w:rsid w:val="00447255"/>
    <w:rsid w:val="00447423"/>
    <w:rsid w:val="0044745E"/>
    <w:rsid w:val="0044748A"/>
    <w:rsid w:val="004476BB"/>
    <w:rsid w:val="00447CAA"/>
    <w:rsid w:val="00447CD1"/>
    <w:rsid w:val="0045041A"/>
    <w:rsid w:val="0045061A"/>
    <w:rsid w:val="00450C97"/>
    <w:rsid w:val="00450D9C"/>
    <w:rsid w:val="00450E81"/>
    <w:rsid w:val="0045118A"/>
    <w:rsid w:val="00451435"/>
    <w:rsid w:val="00451515"/>
    <w:rsid w:val="00451CD3"/>
    <w:rsid w:val="00451D89"/>
    <w:rsid w:val="00451FA4"/>
    <w:rsid w:val="0045205C"/>
    <w:rsid w:val="00452412"/>
    <w:rsid w:val="00452AA3"/>
    <w:rsid w:val="00452ADD"/>
    <w:rsid w:val="00452C44"/>
    <w:rsid w:val="00453001"/>
    <w:rsid w:val="004531EC"/>
    <w:rsid w:val="004536CB"/>
    <w:rsid w:val="00453DDF"/>
    <w:rsid w:val="00454294"/>
    <w:rsid w:val="00454BE7"/>
    <w:rsid w:val="00455065"/>
    <w:rsid w:val="00455467"/>
    <w:rsid w:val="00455AF0"/>
    <w:rsid w:val="00455B57"/>
    <w:rsid w:val="00455D16"/>
    <w:rsid w:val="00455F17"/>
    <w:rsid w:val="0045610B"/>
    <w:rsid w:val="004562D3"/>
    <w:rsid w:val="00456AD2"/>
    <w:rsid w:val="00456D04"/>
    <w:rsid w:val="00456E65"/>
    <w:rsid w:val="0045762D"/>
    <w:rsid w:val="004576AC"/>
    <w:rsid w:val="00460111"/>
    <w:rsid w:val="00460539"/>
    <w:rsid w:val="00460842"/>
    <w:rsid w:val="00460ACB"/>
    <w:rsid w:val="004614AE"/>
    <w:rsid w:val="00461ADD"/>
    <w:rsid w:val="00462061"/>
    <w:rsid w:val="004621BC"/>
    <w:rsid w:val="00462A46"/>
    <w:rsid w:val="0046306F"/>
    <w:rsid w:val="004636EC"/>
    <w:rsid w:val="00463B39"/>
    <w:rsid w:val="004647F1"/>
    <w:rsid w:val="00465516"/>
    <w:rsid w:val="004657A8"/>
    <w:rsid w:val="00465C0E"/>
    <w:rsid w:val="00465C97"/>
    <w:rsid w:val="00466383"/>
    <w:rsid w:val="00466C7D"/>
    <w:rsid w:val="0046728E"/>
    <w:rsid w:val="00467BF1"/>
    <w:rsid w:val="00467DCA"/>
    <w:rsid w:val="00467E7A"/>
    <w:rsid w:val="0047063D"/>
    <w:rsid w:val="00470760"/>
    <w:rsid w:val="00470C18"/>
    <w:rsid w:val="00470DB8"/>
    <w:rsid w:val="00470EFE"/>
    <w:rsid w:val="00471152"/>
    <w:rsid w:val="004712E0"/>
    <w:rsid w:val="00471303"/>
    <w:rsid w:val="004714CB"/>
    <w:rsid w:val="00471562"/>
    <w:rsid w:val="0047156F"/>
    <w:rsid w:val="00471945"/>
    <w:rsid w:val="00471A01"/>
    <w:rsid w:val="00471C77"/>
    <w:rsid w:val="004720A2"/>
    <w:rsid w:val="00472691"/>
    <w:rsid w:val="00472B00"/>
    <w:rsid w:val="00472F1F"/>
    <w:rsid w:val="00472FBC"/>
    <w:rsid w:val="00472FD1"/>
    <w:rsid w:val="00473624"/>
    <w:rsid w:val="00473943"/>
    <w:rsid w:val="00473C1B"/>
    <w:rsid w:val="00473F5B"/>
    <w:rsid w:val="00473FAB"/>
    <w:rsid w:val="00474431"/>
    <w:rsid w:val="00474AB7"/>
    <w:rsid w:val="00475098"/>
    <w:rsid w:val="004751DC"/>
    <w:rsid w:val="0047526D"/>
    <w:rsid w:val="00475468"/>
    <w:rsid w:val="0047561B"/>
    <w:rsid w:val="00475E59"/>
    <w:rsid w:val="004767C9"/>
    <w:rsid w:val="00476BB9"/>
    <w:rsid w:val="00476E41"/>
    <w:rsid w:val="004803E9"/>
    <w:rsid w:val="004804BF"/>
    <w:rsid w:val="00481159"/>
    <w:rsid w:val="0048121D"/>
    <w:rsid w:val="00481418"/>
    <w:rsid w:val="004814DE"/>
    <w:rsid w:val="0048154B"/>
    <w:rsid w:val="00481AA7"/>
    <w:rsid w:val="004822C3"/>
    <w:rsid w:val="004824C2"/>
    <w:rsid w:val="0048251C"/>
    <w:rsid w:val="00482870"/>
    <w:rsid w:val="00482981"/>
    <w:rsid w:val="00482DEC"/>
    <w:rsid w:val="00482F6A"/>
    <w:rsid w:val="004837D7"/>
    <w:rsid w:val="00483EC0"/>
    <w:rsid w:val="00483F4D"/>
    <w:rsid w:val="004842C7"/>
    <w:rsid w:val="00484541"/>
    <w:rsid w:val="00484646"/>
    <w:rsid w:val="004846D1"/>
    <w:rsid w:val="0048482D"/>
    <w:rsid w:val="004849DB"/>
    <w:rsid w:val="00486052"/>
    <w:rsid w:val="00486293"/>
    <w:rsid w:val="00486405"/>
    <w:rsid w:val="00486603"/>
    <w:rsid w:val="004867C3"/>
    <w:rsid w:val="00486800"/>
    <w:rsid w:val="00486817"/>
    <w:rsid w:val="00486931"/>
    <w:rsid w:val="0048736C"/>
    <w:rsid w:val="0048738B"/>
    <w:rsid w:val="00487631"/>
    <w:rsid w:val="004877EC"/>
    <w:rsid w:val="00487EE1"/>
    <w:rsid w:val="004901EE"/>
    <w:rsid w:val="0049050B"/>
    <w:rsid w:val="00490C03"/>
    <w:rsid w:val="00490D7F"/>
    <w:rsid w:val="00490E5E"/>
    <w:rsid w:val="00490FE1"/>
    <w:rsid w:val="00491553"/>
    <w:rsid w:val="00491573"/>
    <w:rsid w:val="00491700"/>
    <w:rsid w:val="00492165"/>
    <w:rsid w:val="00492A8A"/>
    <w:rsid w:val="004933CF"/>
    <w:rsid w:val="004936E8"/>
    <w:rsid w:val="00493AB8"/>
    <w:rsid w:val="00493BBC"/>
    <w:rsid w:val="00493FE4"/>
    <w:rsid w:val="00494A5B"/>
    <w:rsid w:val="00494D1C"/>
    <w:rsid w:val="00494E74"/>
    <w:rsid w:val="00495826"/>
    <w:rsid w:val="0049582A"/>
    <w:rsid w:val="00495BC5"/>
    <w:rsid w:val="00495DFB"/>
    <w:rsid w:val="00496304"/>
    <w:rsid w:val="00496FCF"/>
    <w:rsid w:val="00497CA8"/>
    <w:rsid w:val="00497F60"/>
    <w:rsid w:val="004A0183"/>
    <w:rsid w:val="004A07E0"/>
    <w:rsid w:val="004A0E7F"/>
    <w:rsid w:val="004A111A"/>
    <w:rsid w:val="004A1142"/>
    <w:rsid w:val="004A13B9"/>
    <w:rsid w:val="004A146C"/>
    <w:rsid w:val="004A16F7"/>
    <w:rsid w:val="004A1737"/>
    <w:rsid w:val="004A17F3"/>
    <w:rsid w:val="004A1A81"/>
    <w:rsid w:val="004A2325"/>
    <w:rsid w:val="004A28E4"/>
    <w:rsid w:val="004A2C25"/>
    <w:rsid w:val="004A3081"/>
    <w:rsid w:val="004A33DE"/>
    <w:rsid w:val="004A371D"/>
    <w:rsid w:val="004A3EBF"/>
    <w:rsid w:val="004A4316"/>
    <w:rsid w:val="004A4841"/>
    <w:rsid w:val="004A4BD5"/>
    <w:rsid w:val="004A553F"/>
    <w:rsid w:val="004A5AE9"/>
    <w:rsid w:val="004A5C19"/>
    <w:rsid w:val="004A5D62"/>
    <w:rsid w:val="004A6E65"/>
    <w:rsid w:val="004A6ECF"/>
    <w:rsid w:val="004A727B"/>
    <w:rsid w:val="004A742E"/>
    <w:rsid w:val="004A74D9"/>
    <w:rsid w:val="004A79F6"/>
    <w:rsid w:val="004A7DA9"/>
    <w:rsid w:val="004A7DDE"/>
    <w:rsid w:val="004B0148"/>
    <w:rsid w:val="004B0801"/>
    <w:rsid w:val="004B0987"/>
    <w:rsid w:val="004B09E4"/>
    <w:rsid w:val="004B0D43"/>
    <w:rsid w:val="004B0ED7"/>
    <w:rsid w:val="004B16F2"/>
    <w:rsid w:val="004B16F7"/>
    <w:rsid w:val="004B1D68"/>
    <w:rsid w:val="004B240D"/>
    <w:rsid w:val="004B2625"/>
    <w:rsid w:val="004B270C"/>
    <w:rsid w:val="004B3164"/>
    <w:rsid w:val="004B363C"/>
    <w:rsid w:val="004B38E2"/>
    <w:rsid w:val="004B3927"/>
    <w:rsid w:val="004B3C77"/>
    <w:rsid w:val="004B3EAE"/>
    <w:rsid w:val="004B40CF"/>
    <w:rsid w:val="004B4265"/>
    <w:rsid w:val="004B426A"/>
    <w:rsid w:val="004B4835"/>
    <w:rsid w:val="004B4CD0"/>
    <w:rsid w:val="004B5003"/>
    <w:rsid w:val="004B5D26"/>
    <w:rsid w:val="004B5D47"/>
    <w:rsid w:val="004B5DE2"/>
    <w:rsid w:val="004B60C4"/>
    <w:rsid w:val="004B6417"/>
    <w:rsid w:val="004B6871"/>
    <w:rsid w:val="004B6BDB"/>
    <w:rsid w:val="004B6E3E"/>
    <w:rsid w:val="004B7576"/>
    <w:rsid w:val="004C073B"/>
    <w:rsid w:val="004C09AE"/>
    <w:rsid w:val="004C0DAA"/>
    <w:rsid w:val="004C172D"/>
    <w:rsid w:val="004C19A6"/>
    <w:rsid w:val="004C1DC2"/>
    <w:rsid w:val="004C1E46"/>
    <w:rsid w:val="004C24E0"/>
    <w:rsid w:val="004C3248"/>
    <w:rsid w:val="004C3441"/>
    <w:rsid w:val="004C3CFD"/>
    <w:rsid w:val="004C447D"/>
    <w:rsid w:val="004C4B50"/>
    <w:rsid w:val="004C4F0F"/>
    <w:rsid w:val="004C4FBB"/>
    <w:rsid w:val="004C54AD"/>
    <w:rsid w:val="004C55C6"/>
    <w:rsid w:val="004C55CD"/>
    <w:rsid w:val="004C5642"/>
    <w:rsid w:val="004C6134"/>
    <w:rsid w:val="004C65A4"/>
    <w:rsid w:val="004C693D"/>
    <w:rsid w:val="004C6A34"/>
    <w:rsid w:val="004C6ABA"/>
    <w:rsid w:val="004C6B32"/>
    <w:rsid w:val="004C759E"/>
    <w:rsid w:val="004C75B7"/>
    <w:rsid w:val="004C75E3"/>
    <w:rsid w:val="004C78EF"/>
    <w:rsid w:val="004C7967"/>
    <w:rsid w:val="004C7DB3"/>
    <w:rsid w:val="004D003D"/>
    <w:rsid w:val="004D0293"/>
    <w:rsid w:val="004D0975"/>
    <w:rsid w:val="004D09AC"/>
    <w:rsid w:val="004D0B27"/>
    <w:rsid w:val="004D0C9C"/>
    <w:rsid w:val="004D0DF2"/>
    <w:rsid w:val="004D131E"/>
    <w:rsid w:val="004D1469"/>
    <w:rsid w:val="004D16D6"/>
    <w:rsid w:val="004D17A2"/>
    <w:rsid w:val="004D19C4"/>
    <w:rsid w:val="004D19F2"/>
    <w:rsid w:val="004D23C5"/>
    <w:rsid w:val="004D24F3"/>
    <w:rsid w:val="004D28E5"/>
    <w:rsid w:val="004D28EB"/>
    <w:rsid w:val="004D2E42"/>
    <w:rsid w:val="004D31CA"/>
    <w:rsid w:val="004D3282"/>
    <w:rsid w:val="004D3DB9"/>
    <w:rsid w:val="004D40D1"/>
    <w:rsid w:val="004D4ACB"/>
    <w:rsid w:val="004D5006"/>
    <w:rsid w:val="004D551F"/>
    <w:rsid w:val="004D56FF"/>
    <w:rsid w:val="004D62E6"/>
    <w:rsid w:val="004D68AF"/>
    <w:rsid w:val="004D6910"/>
    <w:rsid w:val="004D7177"/>
    <w:rsid w:val="004D7295"/>
    <w:rsid w:val="004D746B"/>
    <w:rsid w:val="004D7884"/>
    <w:rsid w:val="004D7B74"/>
    <w:rsid w:val="004D7D5A"/>
    <w:rsid w:val="004E0A7C"/>
    <w:rsid w:val="004E0A98"/>
    <w:rsid w:val="004E0FE7"/>
    <w:rsid w:val="004E10E5"/>
    <w:rsid w:val="004E14DF"/>
    <w:rsid w:val="004E18A6"/>
    <w:rsid w:val="004E1912"/>
    <w:rsid w:val="004E1B49"/>
    <w:rsid w:val="004E1EC3"/>
    <w:rsid w:val="004E1F0F"/>
    <w:rsid w:val="004E2413"/>
    <w:rsid w:val="004E2489"/>
    <w:rsid w:val="004E28A7"/>
    <w:rsid w:val="004E31D3"/>
    <w:rsid w:val="004E3413"/>
    <w:rsid w:val="004E39C1"/>
    <w:rsid w:val="004E3FC0"/>
    <w:rsid w:val="004E4690"/>
    <w:rsid w:val="004E48C0"/>
    <w:rsid w:val="004E4AD0"/>
    <w:rsid w:val="004E4F8D"/>
    <w:rsid w:val="004E5BD8"/>
    <w:rsid w:val="004E610E"/>
    <w:rsid w:val="004E63E7"/>
    <w:rsid w:val="004E6673"/>
    <w:rsid w:val="004E67C6"/>
    <w:rsid w:val="004E6B17"/>
    <w:rsid w:val="004E6B1F"/>
    <w:rsid w:val="004E6C09"/>
    <w:rsid w:val="004E6E89"/>
    <w:rsid w:val="004E7156"/>
    <w:rsid w:val="004E73A7"/>
    <w:rsid w:val="004E7777"/>
    <w:rsid w:val="004E7BF7"/>
    <w:rsid w:val="004F01AD"/>
    <w:rsid w:val="004F0704"/>
    <w:rsid w:val="004F0984"/>
    <w:rsid w:val="004F0CDB"/>
    <w:rsid w:val="004F138D"/>
    <w:rsid w:val="004F1AFC"/>
    <w:rsid w:val="004F1C85"/>
    <w:rsid w:val="004F29B0"/>
    <w:rsid w:val="004F2A0D"/>
    <w:rsid w:val="004F3090"/>
    <w:rsid w:val="004F3406"/>
    <w:rsid w:val="004F4037"/>
    <w:rsid w:val="004F41CF"/>
    <w:rsid w:val="004F4C7A"/>
    <w:rsid w:val="004F4C9D"/>
    <w:rsid w:val="004F54C4"/>
    <w:rsid w:val="004F55F0"/>
    <w:rsid w:val="004F60C0"/>
    <w:rsid w:val="004F63A8"/>
    <w:rsid w:val="004F6562"/>
    <w:rsid w:val="004F6966"/>
    <w:rsid w:val="004F6BDF"/>
    <w:rsid w:val="004F6FD6"/>
    <w:rsid w:val="004F7A9B"/>
    <w:rsid w:val="004F7FA1"/>
    <w:rsid w:val="00500380"/>
    <w:rsid w:val="00500A71"/>
    <w:rsid w:val="00501012"/>
    <w:rsid w:val="005014BA"/>
    <w:rsid w:val="00501734"/>
    <w:rsid w:val="00501E76"/>
    <w:rsid w:val="00502E50"/>
    <w:rsid w:val="0050300B"/>
    <w:rsid w:val="0050368E"/>
    <w:rsid w:val="0050408C"/>
    <w:rsid w:val="00504299"/>
    <w:rsid w:val="00504409"/>
    <w:rsid w:val="0050473B"/>
    <w:rsid w:val="00504777"/>
    <w:rsid w:val="00504E88"/>
    <w:rsid w:val="0050525B"/>
    <w:rsid w:val="00505528"/>
    <w:rsid w:val="005055DC"/>
    <w:rsid w:val="00505609"/>
    <w:rsid w:val="00505AD2"/>
    <w:rsid w:val="00506226"/>
    <w:rsid w:val="00506C7D"/>
    <w:rsid w:val="0050722B"/>
    <w:rsid w:val="005074EA"/>
    <w:rsid w:val="005078B5"/>
    <w:rsid w:val="00507AB0"/>
    <w:rsid w:val="00507E33"/>
    <w:rsid w:val="00510C28"/>
    <w:rsid w:val="0051104F"/>
    <w:rsid w:val="0051178E"/>
    <w:rsid w:val="005117DA"/>
    <w:rsid w:val="005118FA"/>
    <w:rsid w:val="00511C42"/>
    <w:rsid w:val="005121EB"/>
    <w:rsid w:val="0051252F"/>
    <w:rsid w:val="0051283A"/>
    <w:rsid w:val="005129F0"/>
    <w:rsid w:val="00512E57"/>
    <w:rsid w:val="00513062"/>
    <w:rsid w:val="00513107"/>
    <w:rsid w:val="00513729"/>
    <w:rsid w:val="005137E2"/>
    <w:rsid w:val="00513B05"/>
    <w:rsid w:val="00513E7B"/>
    <w:rsid w:val="00514289"/>
    <w:rsid w:val="005143B9"/>
    <w:rsid w:val="0051445C"/>
    <w:rsid w:val="00514761"/>
    <w:rsid w:val="00514979"/>
    <w:rsid w:val="00514ED6"/>
    <w:rsid w:val="0051516F"/>
    <w:rsid w:val="0051543E"/>
    <w:rsid w:val="00515452"/>
    <w:rsid w:val="00515D45"/>
    <w:rsid w:val="00515E80"/>
    <w:rsid w:val="00515F5C"/>
    <w:rsid w:val="00515F83"/>
    <w:rsid w:val="00516472"/>
    <w:rsid w:val="005169A0"/>
    <w:rsid w:val="00516FFB"/>
    <w:rsid w:val="00517213"/>
    <w:rsid w:val="0051736E"/>
    <w:rsid w:val="00517778"/>
    <w:rsid w:val="005177B3"/>
    <w:rsid w:val="005179AA"/>
    <w:rsid w:val="00517B54"/>
    <w:rsid w:val="00517F94"/>
    <w:rsid w:val="00520764"/>
    <w:rsid w:val="0052084F"/>
    <w:rsid w:val="00520D54"/>
    <w:rsid w:val="00520F18"/>
    <w:rsid w:val="005213AB"/>
    <w:rsid w:val="00521996"/>
    <w:rsid w:val="00521CF5"/>
    <w:rsid w:val="00521D0F"/>
    <w:rsid w:val="005222CF"/>
    <w:rsid w:val="00522393"/>
    <w:rsid w:val="00522DC8"/>
    <w:rsid w:val="0052364A"/>
    <w:rsid w:val="00523687"/>
    <w:rsid w:val="0052375B"/>
    <w:rsid w:val="00523928"/>
    <w:rsid w:val="00524345"/>
    <w:rsid w:val="00524E35"/>
    <w:rsid w:val="005250E4"/>
    <w:rsid w:val="005251B0"/>
    <w:rsid w:val="005256AE"/>
    <w:rsid w:val="00525FC9"/>
    <w:rsid w:val="0052605E"/>
    <w:rsid w:val="005261F1"/>
    <w:rsid w:val="005265F2"/>
    <w:rsid w:val="00526911"/>
    <w:rsid w:val="00526D9E"/>
    <w:rsid w:val="00526EA9"/>
    <w:rsid w:val="00526FAE"/>
    <w:rsid w:val="00527028"/>
    <w:rsid w:val="00527B1D"/>
    <w:rsid w:val="00527B75"/>
    <w:rsid w:val="00527FC9"/>
    <w:rsid w:val="0053012A"/>
    <w:rsid w:val="005301BE"/>
    <w:rsid w:val="00530205"/>
    <w:rsid w:val="0053075D"/>
    <w:rsid w:val="00530996"/>
    <w:rsid w:val="00530BAE"/>
    <w:rsid w:val="00530DFD"/>
    <w:rsid w:val="00531138"/>
    <w:rsid w:val="0053136C"/>
    <w:rsid w:val="0053139E"/>
    <w:rsid w:val="005314AC"/>
    <w:rsid w:val="005317BF"/>
    <w:rsid w:val="00531871"/>
    <w:rsid w:val="00531C7D"/>
    <w:rsid w:val="00532A05"/>
    <w:rsid w:val="00532E99"/>
    <w:rsid w:val="0053397E"/>
    <w:rsid w:val="0053399B"/>
    <w:rsid w:val="00533A5A"/>
    <w:rsid w:val="00533D8E"/>
    <w:rsid w:val="005341E0"/>
    <w:rsid w:val="0053434F"/>
    <w:rsid w:val="00534ADB"/>
    <w:rsid w:val="00534DAD"/>
    <w:rsid w:val="005351DE"/>
    <w:rsid w:val="0053572F"/>
    <w:rsid w:val="00535732"/>
    <w:rsid w:val="005357ED"/>
    <w:rsid w:val="0053609B"/>
    <w:rsid w:val="00536876"/>
    <w:rsid w:val="005369D1"/>
    <w:rsid w:val="00536D2A"/>
    <w:rsid w:val="00536E14"/>
    <w:rsid w:val="00536F43"/>
    <w:rsid w:val="00537B00"/>
    <w:rsid w:val="00537E2A"/>
    <w:rsid w:val="00537E2F"/>
    <w:rsid w:val="00540164"/>
    <w:rsid w:val="00540A5C"/>
    <w:rsid w:val="00540A78"/>
    <w:rsid w:val="00540CF5"/>
    <w:rsid w:val="00541104"/>
    <w:rsid w:val="0054159D"/>
    <w:rsid w:val="00541F2E"/>
    <w:rsid w:val="005421E7"/>
    <w:rsid w:val="00542B56"/>
    <w:rsid w:val="00542C7C"/>
    <w:rsid w:val="00543255"/>
    <w:rsid w:val="0054328A"/>
    <w:rsid w:val="00543A89"/>
    <w:rsid w:val="00543D46"/>
    <w:rsid w:val="00543E3D"/>
    <w:rsid w:val="005444E8"/>
    <w:rsid w:val="00544796"/>
    <w:rsid w:val="0054486F"/>
    <w:rsid w:val="0054513E"/>
    <w:rsid w:val="00546398"/>
    <w:rsid w:val="005468EB"/>
    <w:rsid w:val="00547550"/>
    <w:rsid w:val="005476C0"/>
    <w:rsid w:val="005477F7"/>
    <w:rsid w:val="005479C3"/>
    <w:rsid w:val="00547ACE"/>
    <w:rsid w:val="00550258"/>
    <w:rsid w:val="005507E0"/>
    <w:rsid w:val="00550F17"/>
    <w:rsid w:val="00550FA8"/>
    <w:rsid w:val="00551CA9"/>
    <w:rsid w:val="00551D4D"/>
    <w:rsid w:val="005527F6"/>
    <w:rsid w:val="005529A2"/>
    <w:rsid w:val="00552A00"/>
    <w:rsid w:val="00552BAA"/>
    <w:rsid w:val="00552CFB"/>
    <w:rsid w:val="00552DF4"/>
    <w:rsid w:val="005531AF"/>
    <w:rsid w:val="00553989"/>
    <w:rsid w:val="00554F03"/>
    <w:rsid w:val="0055512F"/>
    <w:rsid w:val="005551DA"/>
    <w:rsid w:val="005556F6"/>
    <w:rsid w:val="00555E2B"/>
    <w:rsid w:val="005561B9"/>
    <w:rsid w:val="0055622B"/>
    <w:rsid w:val="005563A6"/>
    <w:rsid w:val="005563D8"/>
    <w:rsid w:val="0055660B"/>
    <w:rsid w:val="00556665"/>
    <w:rsid w:val="00556BE8"/>
    <w:rsid w:val="00556D8C"/>
    <w:rsid w:val="00556EBD"/>
    <w:rsid w:val="00556F5B"/>
    <w:rsid w:val="005570A3"/>
    <w:rsid w:val="005573D7"/>
    <w:rsid w:val="005576F8"/>
    <w:rsid w:val="0055790A"/>
    <w:rsid w:val="00557E12"/>
    <w:rsid w:val="0056066A"/>
    <w:rsid w:val="00560C88"/>
    <w:rsid w:val="00561259"/>
    <w:rsid w:val="00561457"/>
    <w:rsid w:val="0056182F"/>
    <w:rsid w:val="0056205A"/>
    <w:rsid w:val="005621D7"/>
    <w:rsid w:val="005623E0"/>
    <w:rsid w:val="005624B9"/>
    <w:rsid w:val="00562B78"/>
    <w:rsid w:val="00562BE0"/>
    <w:rsid w:val="00562F03"/>
    <w:rsid w:val="0056336C"/>
    <w:rsid w:val="00563475"/>
    <w:rsid w:val="00563977"/>
    <w:rsid w:val="005647C0"/>
    <w:rsid w:val="00564AE5"/>
    <w:rsid w:val="00564BC8"/>
    <w:rsid w:val="00564D2E"/>
    <w:rsid w:val="00564FFD"/>
    <w:rsid w:val="00565825"/>
    <w:rsid w:val="00565AFA"/>
    <w:rsid w:val="00566137"/>
    <w:rsid w:val="005661DB"/>
    <w:rsid w:val="00566271"/>
    <w:rsid w:val="005666EB"/>
    <w:rsid w:val="00566AD0"/>
    <w:rsid w:val="00566D87"/>
    <w:rsid w:val="00566DAF"/>
    <w:rsid w:val="0056744D"/>
    <w:rsid w:val="00567E28"/>
    <w:rsid w:val="005700BF"/>
    <w:rsid w:val="005701B2"/>
    <w:rsid w:val="00570245"/>
    <w:rsid w:val="00570374"/>
    <w:rsid w:val="00570782"/>
    <w:rsid w:val="00570B00"/>
    <w:rsid w:val="00571052"/>
    <w:rsid w:val="00571353"/>
    <w:rsid w:val="0057148F"/>
    <w:rsid w:val="005718C1"/>
    <w:rsid w:val="00571EF0"/>
    <w:rsid w:val="00572064"/>
    <w:rsid w:val="005721D0"/>
    <w:rsid w:val="00572915"/>
    <w:rsid w:val="0057292F"/>
    <w:rsid w:val="00572A7C"/>
    <w:rsid w:val="00572E7C"/>
    <w:rsid w:val="00572FB8"/>
    <w:rsid w:val="00573196"/>
    <w:rsid w:val="005733EA"/>
    <w:rsid w:val="0057358D"/>
    <w:rsid w:val="00573C4E"/>
    <w:rsid w:val="00574A87"/>
    <w:rsid w:val="0057500B"/>
    <w:rsid w:val="00575012"/>
    <w:rsid w:val="005752A4"/>
    <w:rsid w:val="005754B4"/>
    <w:rsid w:val="00575574"/>
    <w:rsid w:val="005759B6"/>
    <w:rsid w:val="00575EC7"/>
    <w:rsid w:val="00576831"/>
    <w:rsid w:val="00576CF2"/>
    <w:rsid w:val="005776D1"/>
    <w:rsid w:val="0057780E"/>
    <w:rsid w:val="00577CF1"/>
    <w:rsid w:val="0058049D"/>
    <w:rsid w:val="00581087"/>
    <w:rsid w:val="005818DC"/>
    <w:rsid w:val="00581941"/>
    <w:rsid w:val="00581E71"/>
    <w:rsid w:val="00581EEF"/>
    <w:rsid w:val="00581F9F"/>
    <w:rsid w:val="00582100"/>
    <w:rsid w:val="00582AD9"/>
    <w:rsid w:val="00582C3F"/>
    <w:rsid w:val="00583578"/>
    <w:rsid w:val="00583795"/>
    <w:rsid w:val="005838DB"/>
    <w:rsid w:val="00583B3E"/>
    <w:rsid w:val="00583B82"/>
    <w:rsid w:val="00584034"/>
    <w:rsid w:val="00584287"/>
    <w:rsid w:val="0058429D"/>
    <w:rsid w:val="0058454B"/>
    <w:rsid w:val="005847AB"/>
    <w:rsid w:val="00584983"/>
    <w:rsid w:val="00584A9F"/>
    <w:rsid w:val="00584FA6"/>
    <w:rsid w:val="00584FC6"/>
    <w:rsid w:val="00585582"/>
    <w:rsid w:val="00585B59"/>
    <w:rsid w:val="00585F90"/>
    <w:rsid w:val="005861D1"/>
    <w:rsid w:val="00586321"/>
    <w:rsid w:val="005866E5"/>
    <w:rsid w:val="00586C5B"/>
    <w:rsid w:val="00586D8F"/>
    <w:rsid w:val="00586E81"/>
    <w:rsid w:val="0058705B"/>
    <w:rsid w:val="0058710E"/>
    <w:rsid w:val="005872F6"/>
    <w:rsid w:val="00587583"/>
    <w:rsid w:val="00587C0D"/>
    <w:rsid w:val="00590010"/>
    <w:rsid w:val="0059062D"/>
    <w:rsid w:val="0059089D"/>
    <w:rsid w:val="005909D8"/>
    <w:rsid w:val="00590D9E"/>
    <w:rsid w:val="00591354"/>
    <w:rsid w:val="00591E39"/>
    <w:rsid w:val="00591ED3"/>
    <w:rsid w:val="00593BBB"/>
    <w:rsid w:val="0059429E"/>
    <w:rsid w:val="00594705"/>
    <w:rsid w:val="005949E2"/>
    <w:rsid w:val="00594B8B"/>
    <w:rsid w:val="00594BDA"/>
    <w:rsid w:val="0059508E"/>
    <w:rsid w:val="0059530E"/>
    <w:rsid w:val="0059535D"/>
    <w:rsid w:val="00595541"/>
    <w:rsid w:val="0059598E"/>
    <w:rsid w:val="0059618D"/>
    <w:rsid w:val="00596474"/>
    <w:rsid w:val="00596B13"/>
    <w:rsid w:val="00596C54"/>
    <w:rsid w:val="005972A6"/>
    <w:rsid w:val="005977A0"/>
    <w:rsid w:val="00597CC4"/>
    <w:rsid w:val="005A03E4"/>
    <w:rsid w:val="005A084F"/>
    <w:rsid w:val="005A0C94"/>
    <w:rsid w:val="005A0D62"/>
    <w:rsid w:val="005A1F79"/>
    <w:rsid w:val="005A200B"/>
    <w:rsid w:val="005A2175"/>
    <w:rsid w:val="005A2250"/>
    <w:rsid w:val="005A28FE"/>
    <w:rsid w:val="005A2B14"/>
    <w:rsid w:val="005A2FCB"/>
    <w:rsid w:val="005A3189"/>
    <w:rsid w:val="005A38F4"/>
    <w:rsid w:val="005A4593"/>
    <w:rsid w:val="005A50BE"/>
    <w:rsid w:val="005A52AB"/>
    <w:rsid w:val="005A57A5"/>
    <w:rsid w:val="005A5C2E"/>
    <w:rsid w:val="005A5EA9"/>
    <w:rsid w:val="005A61A3"/>
    <w:rsid w:val="005A688A"/>
    <w:rsid w:val="005A6CD6"/>
    <w:rsid w:val="005A6DC0"/>
    <w:rsid w:val="005A7EC9"/>
    <w:rsid w:val="005B0371"/>
    <w:rsid w:val="005B0417"/>
    <w:rsid w:val="005B07F8"/>
    <w:rsid w:val="005B0C2C"/>
    <w:rsid w:val="005B19D7"/>
    <w:rsid w:val="005B1ECB"/>
    <w:rsid w:val="005B1EF4"/>
    <w:rsid w:val="005B2147"/>
    <w:rsid w:val="005B2248"/>
    <w:rsid w:val="005B2EA1"/>
    <w:rsid w:val="005B37A2"/>
    <w:rsid w:val="005B4704"/>
    <w:rsid w:val="005B4BEE"/>
    <w:rsid w:val="005B4D99"/>
    <w:rsid w:val="005B5762"/>
    <w:rsid w:val="005B5B2A"/>
    <w:rsid w:val="005B5E76"/>
    <w:rsid w:val="005B5EED"/>
    <w:rsid w:val="005B66A3"/>
    <w:rsid w:val="005B71B9"/>
    <w:rsid w:val="005B7340"/>
    <w:rsid w:val="005C026B"/>
    <w:rsid w:val="005C0743"/>
    <w:rsid w:val="005C086F"/>
    <w:rsid w:val="005C0CD6"/>
    <w:rsid w:val="005C14D7"/>
    <w:rsid w:val="005C185E"/>
    <w:rsid w:val="005C18CF"/>
    <w:rsid w:val="005C196C"/>
    <w:rsid w:val="005C1BAE"/>
    <w:rsid w:val="005C22B5"/>
    <w:rsid w:val="005C2DF5"/>
    <w:rsid w:val="005C32A3"/>
    <w:rsid w:val="005C438C"/>
    <w:rsid w:val="005C4475"/>
    <w:rsid w:val="005C455B"/>
    <w:rsid w:val="005C4B1A"/>
    <w:rsid w:val="005C527E"/>
    <w:rsid w:val="005C53AE"/>
    <w:rsid w:val="005C58C6"/>
    <w:rsid w:val="005C58E2"/>
    <w:rsid w:val="005C61E3"/>
    <w:rsid w:val="005C6531"/>
    <w:rsid w:val="005C687D"/>
    <w:rsid w:val="005C6903"/>
    <w:rsid w:val="005C6B42"/>
    <w:rsid w:val="005C6E04"/>
    <w:rsid w:val="005C7053"/>
    <w:rsid w:val="005C75C5"/>
    <w:rsid w:val="005C76F8"/>
    <w:rsid w:val="005C7959"/>
    <w:rsid w:val="005C7D18"/>
    <w:rsid w:val="005C7F35"/>
    <w:rsid w:val="005D08C5"/>
    <w:rsid w:val="005D09CD"/>
    <w:rsid w:val="005D0B12"/>
    <w:rsid w:val="005D10E7"/>
    <w:rsid w:val="005D1181"/>
    <w:rsid w:val="005D11AF"/>
    <w:rsid w:val="005D129F"/>
    <w:rsid w:val="005D144D"/>
    <w:rsid w:val="005D152E"/>
    <w:rsid w:val="005D185C"/>
    <w:rsid w:val="005D1AE8"/>
    <w:rsid w:val="005D1B4B"/>
    <w:rsid w:val="005D1EFA"/>
    <w:rsid w:val="005D1F79"/>
    <w:rsid w:val="005D28CF"/>
    <w:rsid w:val="005D2C29"/>
    <w:rsid w:val="005D2D50"/>
    <w:rsid w:val="005D3049"/>
    <w:rsid w:val="005D324E"/>
    <w:rsid w:val="005D325F"/>
    <w:rsid w:val="005D3A56"/>
    <w:rsid w:val="005D3CDC"/>
    <w:rsid w:val="005D3F3C"/>
    <w:rsid w:val="005D42BB"/>
    <w:rsid w:val="005D435D"/>
    <w:rsid w:val="005D43BC"/>
    <w:rsid w:val="005D4544"/>
    <w:rsid w:val="005D4881"/>
    <w:rsid w:val="005D4B4A"/>
    <w:rsid w:val="005D4CA5"/>
    <w:rsid w:val="005D5127"/>
    <w:rsid w:val="005D524D"/>
    <w:rsid w:val="005D53E9"/>
    <w:rsid w:val="005D53FF"/>
    <w:rsid w:val="005D5D0E"/>
    <w:rsid w:val="005D61AA"/>
    <w:rsid w:val="005D62F5"/>
    <w:rsid w:val="005D63A2"/>
    <w:rsid w:val="005D6967"/>
    <w:rsid w:val="005D6A01"/>
    <w:rsid w:val="005D6DA3"/>
    <w:rsid w:val="005D719B"/>
    <w:rsid w:val="005D7457"/>
    <w:rsid w:val="005D7AA2"/>
    <w:rsid w:val="005E008C"/>
    <w:rsid w:val="005E0653"/>
    <w:rsid w:val="005E0894"/>
    <w:rsid w:val="005E09A3"/>
    <w:rsid w:val="005E0D8D"/>
    <w:rsid w:val="005E0FC2"/>
    <w:rsid w:val="005E1165"/>
    <w:rsid w:val="005E1221"/>
    <w:rsid w:val="005E177A"/>
    <w:rsid w:val="005E1CE6"/>
    <w:rsid w:val="005E2480"/>
    <w:rsid w:val="005E2689"/>
    <w:rsid w:val="005E2812"/>
    <w:rsid w:val="005E3A3E"/>
    <w:rsid w:val="005E3BC9"/>
    <w:rsid w:val="005E4057"/>
    <w:rsid w:val="005E41F2"/>
    <w:rsid w:val="005E425F"/>
    <w:rsid w:val="005E42C3"/>
    <w:rsid w:val="005E4742"/>
    <w:rsid w:val="005E518A"/>
    <w:rsid w:val="005E53E9"/>
    <w:rsid w:val="005E55E0"/>
    <w:rsid w:val="005E58C3"/>
    <w:rsid w:val="005E5A4E"/>
    <w:rsid w:val="005E5BC6"/>
    <w:rsid w:val="005E5C6F"/>
    <w:rsid w:val="005E5F69"/>
    <w:rsid w:val="005E6045"/>
    <w:rsid w:val="005E61C5"/>
    <w:rsid w:val="005E6238"/>
    <w:rsid w:val="005E62EE"/>
    <w:rsid w:val="005E63DB"/>
    <w:rsid w:val="005E6CEE"/>
    <w:rsid w:val="005E6EB7"/>
    <w:rsid w:val="005E7020"/>
    <w:rsid w:val="005E707B"/>
    <w:rsid w:val="005E7201"/>
    <w:rsid w:val="005E724A"/>
    <w:rsid w:val="005E7637"/>
    <w:rsid w:val="005E774D"/>
    <w:rsid w:val="005E7FB3"/>
    <w:rsid w:val="005F0117"/>
    <w:rsid w:val="005F0804"/>
    <w:rsid w:val="005F082F"/>
    <w:rsid w:val="005F0A22"/>
    <w:rsid w:val="005F0A9C"/>
    <w:rsid w:val="005F0D22"/>
    <w:rsid w:val="005F0EF8"/>
    <w:rsid w:val="005F106E"/>
    <w:rsid w:val="005F2095"/>
    <w:rsid w:val="005F2BB9"/>
    <w:rsid w:val="005F2D20"/>
    <w:rsid w:val="005F2D48"/>
    <w:rsid w:val="005F2D60"/>
    <w:rsid w:val="005F3050"/>
    <w:rsid w:val="005F3286"/>
    <w:rsid w:val="005F3467"/>
    <w:rsid w:val="005F3527"/>
    <w:rsid w:val="005F358C"/>
    <w:rsid w:val="005F4C95"/>
    <w:rsid w:val="005F4FEA"/>
    <w:rsid w:val="005F5363"/>
    <w:rsid w:val="005F5447"/>
    <w:rsid w:val="005F5937"/>
    <w:rsid w:val="005F5B9D"/>
    <w:rsid w:val="005F6442"/>
    <w:rsid w:val="005F673C"/>
    <w:rsid w:val="005F6D99"/>
    <w:rsid w:val="005F7037"/>
    <w:rsid w:val="005F74BE"/>
    <w:rsid w:val="005F7EB4"/>
    <w:rsid w:val="00600055"/>
    <w:rsid w:val="00600510"/>
    <w:rsid w:val="006007A6"/>
    <w:rsid w:val="00600D26"/>
    <w:rsid w:val="006012CD"/>
    <w:rsid w:val="0060138A"/>
    <w:rsid w:val="00601655"/>
    <w:rsid w:val="00601DE8"/>
    <w:rsid w:val="006021AC"/>
    <w:rsid w:val="006029D0"/>
    <w:rsid w:val="0060310B"/>
    <w:rsid w:val="00603149"/>
    <w:rsid w:val="00603344"/>
    <w:rsid w:val="00604262"/>
    <w:rsid w:val="0060440B"/>
    <w:rsid w:val="00604E00"/>
    <w:rsid w:val="00605803"/>
    <w:rsid w:val="00605D0F"/>
    <w:rsid w:val="006063B0"/>
    <w:rsid w:val="0060658B"/>
    <w:rsid w:val="006067BD"/>
    <w:rsid w:val="006068B0"/>
    <w:rsid w:val="00606BC4"/>
    <w:rsid w:val="00606C1B"/>
    <w:rsid w:val="00606C74"/>
    <w:rsid w:val="00606CD9"/>
    <w:rsid w:val="00606D65"/>
    <w:rsid w:val="006071EF"/>
    <w:rsid w:val="006077BD"/>
    <w:rsid w:val="00607A84"/>
    <w:rsid w:val="00610184"/>
    <w:rsid w:val="00610479"/>
    <w:rsid w:val="006104E2"/>
    <w:rsid w:val="006105E0"/>
    <w:rsid w:val="0061096C"/>
    <w:rsid w:val="00610D84"/>
    <w:rsid w:val="00610DF1"/>
    <w:rsid w:val="00611885"/>
    <w:rsid w:val="00611BCC"/>
    <w:rsid w:val="00611C94"/>
    <w:rsid w:val="00611FB4"/>
    <w:rsid w:val="006128A6"/>
    <w:rsid w:val="00612A38"/>
    <w:rsid w:val="00612C64"/>
    <w:rsid w:val="00612D2D"/>
    <w:rsid w:val="0061353E"/>
    <w:rsid w:val="006135AF"/>
    <w:rsid w:val="006135C9"/>
    <w:rsid w:val="0061380B"/>
    <w:rsid w:val="00613B44"/>
    <w:rsid w:val="006146BA"/>
    <w:rsid w:val="0061482D"/>
    <w:rsid w:val="00614B8C"/>
    <w:rsid w:val="00614EB9"/>
    <w:rsid w:val="00614F2A"/>
    <w:rsid w:val="00614FFA"/>
    <w:rsid w:val="00615291"/>
    <w:rsid w:val="00615672"/>
    <w:rsid w:val="00615D02"/>
    <w:rsid w:val="00615E9F"/>
    <w:rsid w:val="0061628E"/>
    <w:rsid w:val="00616569"/>
    <w:rsid w:val="00616729"/>
    <w:rsid w:val="00616D20"/>
    <w:rsid w:val="00616F9A"/>
    <w:rsid w:val="006171D4"/>
    <w:rsid w:val="00617239"/>
    <w:rsid w:val="00617DA5"/>
    <w:rsid w:val="00617DA6"/>
    <w:rsid w:val="00617FCA"/>
    <w:rsid w:val="00620631"/>
    <w:rsid w:val="0062098F"/>
    <w:rsid w:val="00620A4E"/>
    <w:rsid w:val="00620B32"/>
    <w:rsid w:val="00620CAC"/>
    <w:rsid w:val="00620E44"/>
    <w:rsid w:val="00621256"/>
    <w:rsid w:val="00621D51"/>
    <w:rsid w:val="00621F33"/>
    <w:rsid w:val="006227EA"/>
    <w:rsid w:val="00622B88"/>
    <w:rsid w:val="00622C60"/>
    <w:rsid w:val="006230E0"/>
    <w:rsid w:val="006238EB"/>
    <w:rsid w:val="00623B16"/>
    <w:rsid w:val="00623FCA"/>
    <w:rsid w:val="006243E0"/>
    <w:rsid w:val="00624639"/>
    <w:rsid w:val="00624A7D"/>
    <w:rsid w:val="0062505E"/>
    <w:rsid w:val="00625CA0"/>
    <w:rsid w:val="00626064"/>
    <w:rsid w:val="006264B4"/>
    <w:rsid w:val="00626B92"/>
    <w:rsid w:val="00626CCE"/>
    <w:rsid w:val="00626F24"/>
    <w:rsid w:val="00626F72"/>
    <w:rsid w:val="00627C6F"/>
    <w:rsid w:val="00627D14"/>
    <w:rsid w:val="00627DB4"/>
    <w:rsid w:val="00627E07"/>
    <w:rsid w:val="00630E48"/>
    <w:rsid w:val="00630E58"/>
    <w:rsid w:val="00630EFB"/>
    <w:rsid w:val="0063115D"/>
    <w:rsid w:val="006313AD"/>
    <w:rsid w:val="00631B1A"/>
    <w:rsid w:val="00631BBC"/>
    <w:rsid w:val="00631CCA"/>
    <w:rsid w:val="00632865"/>
    <w:rsid w:val="00632A47"/>
    <w:rsid w:val="00632F8A"/>
    <w:rsid w:val="00633231"/>
    <w:rsid w:val="006343D8"/>
    <w:rsid w:val="0063481C"/>
    <w:rsid w:val="00634AD0"/>
    <w:rsid w:val="00634C98"/>
    <w:rsid w:val="0063578D"/>
    <w:rsid w:val="00635F4B"/>
    <w:rsid w:val="00635FA8"/>
    <w:rsid w:val="00635FEA"/>
    <w:rsid w:val="006363EF"/>
    <w:rsid w:val="006365BB"/>
    <w:rsid w:val="00636990"/>
    <w:rsid w:val="006369E7"/>
    <w:rsid w:val="00636E1F"/>
    <w:rsid w:val="00636FAC"/>
    <w:rsid w:val="006371CF"/>
    <w:rsid w:val="006372EE"/>
    <w:rsid w:val="00637476"/>
    <w:rsid w:val="00637605"/>
    <w:rsid w:val="00637849"/>
    <w:rsid w:val="006379B6"/>
    <w:rsid w:val="00637AB2"/>
    <w:rsid w:val="00637F0D"/>
    <w:rsid w:val="0064022E"/>
    <w:rsid w:val="0064044D"/>
    <w:rsid w:val="006404AF"/>
    <w:rsid w:val="006406D2"/>
    <w:rsid w:val="006406DA"/>
    <w:rsid w:val="00640AFA"/>
    <w:rsid w:val="00641233"/>
    <w:rsid w:val="00641256"/>
    <w:rsid w:val="00641F46"/>
    <w:rsid w:val="0064247A"/>
    <w:rsid w:val="00642718"/>
    <w:rsid w:val="0064280A"/>
    <w:rsid w:val="00642B3D"/>
    <w:rsid w:val="006443D3"/>
    <w:rsid w:val="00644C51"/>
    <w:rsid w:val="00644D03"/>
    <w:rsid w:val="00644F1A"/>
    <w:rsid w:val="00644F2C"/>
    <w:rsid w:val="00645344"/>
    <w:rsid w:val="00645804"/>
    <w:rsid w:val="00645A53"/>
    <w:rsid w:val="00645AF1"/>
    <w:rsid w:val="00645C8A"/>
    <w:rsid w:val="006463D9"/>
    <w:rsid w:val="006466A0"/>
    <w:rsid w:val="006468F7"/>
    <w:rsid w:val="00646917"/>
    <w:rsid w:val="00646ABB"/>
    <w:rsid w:val="006473C1"/>
    <w:rsid w:val="006475F3"/>
    <w:rsid w:val="0064763C"/>
    <w:rsid w:val="00647C69"/>
    <w:rsid w:val="00650041"/>
    <w:rsid w:val="0065046B"/>
    <w:rsid w:val="006509AB"/>
    <w:rsid w:val="006511ED"/>
    <w:rsid w:val="006512D9"/>
    <w:rsid w:val="006517B9"/>
    <w:rsid w:val="0065182A"/>
    <w:rsid w:val="00651DB3"/>
    <w:rsid w:val="006522B9"/>
    <w:rsid w:val="0065238C"/>
    <w:rsid w:val="006524FC"/>
    <w:rsid w:val="0065270D"/>
    <w:rsid w:val="00652D5E"/>
    <w:rsid w:val="0065553B"/>
    <w:rsid w:val="006556C7"/>
    <w:rsid w:val="006557A8"/>
    <w:rsid w:val="00655A40"/>
    <w:rsid w:val="00655B66"/>
    <w:rsid w:val="00655DA7"/>
    <w:rsid w:val="00656540"/>
    <w:rsid w:val="00656618"/>
    <w:rsid w:val="00656664"/>
    <w:rsid w:val="00656669"/>
    <w:rsid w:val="0065687E"/>
    <w:rsid w:val="00656AB2"/>
    <w:rsid w:val="00657067"/>
    <w:rsid w:val="0065734E"/>
    <w:rsid w:val="00660011"/>
    <w:rsid w:val="006601B9"/>
    <w:rsid w:val="006602C9"/>
    <w:rsid w:val="00660385"/>
    <w:rsid w:val="006603CF"/>
    <w:rsid w:val="006606A2"/>
    <w:rsid w:val="006608E7"/>
    <w:rsid w:val="006610EE"/>
    <w:rsid w:val="00661334"/>
    <w:rsid w:val="00661BCB"/>
    <w:rsid w:val="006623AC"/>
    <w:rsid w:val="006628F3"/>
    <w:rsid w:val="00663351"/>
    <w:rsid w:val="00663BA8"/>
    <w:rsid w:val="00663F62"/>
    <w:rsid w:val="00664AD7"/>
    <w:rsid w:val="00664C11"/>
    <w:rsid w:val="0066535E"/>
    <w:rsid w:val="00665504"/>
    <w:rsid w:val="006655B8"/>
    <w:rsid w:val="006655D8"/>
    <w:rsid w:val="006657F1"/>
    <w:rsid w:val="00665EAB"/>
    <w:rsid w:val="006661FD"/>
    <w:rsid w:val="00667134"/>
    <w:rsid w:val="00667A19"/>
    <w:rsid w:val="0067001B"/>
    <w:rsid w:val="00670113"/>
    <w:rsid w:val="006702E5"/>
    <w:rsid w:val="00670410"/>
    <w:rsid w:val="006709A8"/>
    <w:rsid w:val="006709BE"/>
    <w:rsid w:val="00670CDA"/>
    <w:rsid w:val="00670D04"/>
    <w:rsid w:val="00670FCD"/>
    <w:rsid w:val="00671435"/>
    <w:rsid w:val="00671724"/>
    <w:rsid w:val="00671727"/>
    <w:rsid w:val="00671910"/>
    <w:rsid w:val="006719D4"/>
    <w:rsid w:val="00671DA6"/>
    <w:rsid w:val="00672100"/>
    <w:rsid w:val="00672186"/>
    <w:rsid w:val="00672401"/>
    <w:rsid w:val="006725B1"/>
    <w:rsid w:val="006728E8"/>
    <w:rsid w:val="0067290D"/>
    <w:rsid w:val="006729E3"/>
    <w:rsid w:val="00672CC4"/>
    <w:rsid w:val="00672F48"/>
    <w:rsid w:val="00672FA6"/>
    <w:rsid w:val="00673375"/>
    <w:rsid w:val="00673882"/>
    <w:rsid w:val="00673C5A"/>
    <w:rsid w:val="00673F98"/>
    <w:rsid w:val="006741A6"/>
    <w:rsid w:val="006749FE"/>
    <w:rsid w:val="00675531"/>
    <w:rsid w:val="006758DF"/>
    <w:rsid w:val="00675E4B"/>
    <w:rsid w:val="00675FF8"/>
    <w:rsid w:val="006766F2"/>
    <w:rsid w:val="00676913"/>
    <w:rsid w:val="00677486"/>
    <w:rsid w:val="006800A2"/>
    <w:rsid w:val="00680169"/>
    <w:rsid w:val="00680446"/>
    <w:rsid w:val="00680688"/>
    <w:rsid w:val="00681AFD"/>
    <w:rsid w:val="00681EC6"/>
    <w:rsid w:val="00682810"/>
    <w:rsid w:val="00682C66"/>
    <w:rsid w:val="00682DC9"/>
    <w:rsid w:val="00683118"/>
    <w:rsid w:val="00683679"/>
    <w:rsid w:val="00683E48"/>
    <w:rsid w:val="006846CD"/>
    <w:rsid w:val="00684B91"/>
    <w:rsid w:val="00684CF9"/>
    <w:rsid w:val="00684E18"/>
    <w:rsid w:val="00684EBE"/>
    <w:rsid w:val="006851B9"/>
    <w:rsid w:val="00685461"/>
    <w:rsid w:val="0068561E"/>
    <w:rsid w:val="006859A5"/>
    <w:rsid w:val="00685F61"/>
    <w:rsid w:val="0068600D"/>
    <w:rsid w:val="00686074"/>
    <w:rsid w:val="00686138"/>
    <w:rsid w:val="0068628F"/>
    <w:rsid w:val="006866D6"/>
    <w:rsid w:val="006867EA"/>
    <w:rsid w:val="006869A2"/>
    <w:rsid w:val="00686B6A"/>
    <w:rsid w:val="00686B8B"/>
    <w:rsid w:val="00686F0E"/>
    <w:rsid w:val="00686FCE"/>
    <w:rsid w:val="00687031"/>
    <w:rsid w:val="00687526"/>
    <w:rsid w:val="006876F0"/>
    <w:rsid w:val="006876F6"/>
    <w:rsid w:val="006877CF"/>
    <w:rsid w:val="006878CF"/>
    <w:rsid w:val="00687F73"/>
    <w:rsid w:val="006904FE"/>
    <w:rsid w:val="00690C3B"/>
    <w:rsid w:val="00690ECD"/>
    <w:rsid w:val="006913C0"/>
    <w:rsid w:val="0069294E"/>
    <w:rsid w:val="00692BA2"/>
    <w:rsid w:val="00693164"/>
    <w:rsid w:val="00693C9D"/>
    <w:rsid w:val="00693DBB"/>
    <w:rsid w:val="00694659"/>
    <w:rsid w:val="00694697"/>
    <w:rsid w:val="00694858"/>
    <w:rsid w:val="0069488D"/>
    <w:rsid w:val="00694A34"/>
    <w:rsid w:val="00694B4E"/>
    <w:rsid w:val="00694FEF"/>
    <w:rsid w:val="0069527E"/>
    <w:rsid w:val="006954C8"/>
    <w:rsid w:val="00695857"/>
    <w:rsid w:val="00695BD6"/>
    <w:rsid w:val="00696189"/>
    <w:rsid w:val="00696546"/>
    <w:rsid w:val="006969BA"/>
    <w:rsid w:val="00696F24"/>
    <w:rsid w:val="0069744E"/>
    <w:rsid w:val="00697877"/>
    <w:rsid w:val="00697DA5"/>
    <w:rsid w:val="00697F6C"/>
    <w:rsid w:val="006A024F"/>
    <w:rsid w:val="006A029A"/>
    <w:rsid w:val="006A0488"/>
    <w:rsid w:val="006A10AE"/>
    <w:rsid w:val="006A11D1"/>
    <w:rsid w:val="006A1337"/>
    <w:rsid w:val="006A16EF"/>
    <w:rsid w:val="006A1905"/>
    <w:rsid w:val="006A1A0E"/>
    <w:rsid w:val="006A1EC3"/>
    <w:rsid w:val="006A30A9"/>
    <w:rsid w:val="006A314A"/>
    <w:rsid w:val="006A3D21"/>
    <w:rsid w:val="006A406C"/>
    <w:rsid w:val="006A4141"/>
    <w:rsid w:val="006A4520"/>
    <w:rsid w:val="006A45DC"/>
    <w:rsid w:val="006A4A82"/>
    <w:rsid w:val="006A4E3F"/>
    <w:rsid w:val="006A4E6D"/>
    <w:rsid w:val="006A4FB2"/>
    <w:rsid w:val="006A52AB"/>
    <w:rsid w:val="006A53BB"/>
    <w:rsid w:val="006A554F"/>
    <w:rsid w:val="006A5DAB"/>
    <w:rsid w:val="006A6122"/>
    <w:rsid w:val="006A61EB"/>
    <w:rsid w:val="006A6627"/>
    <w:rsid w:val="006A6732"/>
    <w:rsid w:val="006A67A0"/>
    <w:rsid w:val="006A67A8"/>
    <w:rsid w:val="006A7202"/>
    <w:rsid w:val="006A7488"/>
    <w:rsid w:val="006A77A6"/>
    <w:rsid w:val="006A77AD"/>
    <w:rsid w:val="006A7992"/>
    <w:rsid w:val="006A7ECD"/>
    <w:rsid w:val="006A7FB6"/>
    <w:rsid w:val="006B00CE"/>
    <w:rsid w:val="006B00D7"/>
    <w:rsid w:val="006B0318"/>
    <w:rsid w:val="006B040A"/>
    <w:rsid w:val="006B050F"/>
    <w:rsid w:val="006B0AB5"/>
    <w:rsid w:val="006B0DD1"/>
    <w:rsid w:val="006B1798"/>
    <w:rsid w:val="006B17E6"/>
    <w:rsid w:val="006B18BF"/>
    <w:rsid w:val="006B197B"/>
    <w:rsid w:val="006B1D99"/>
    <w:rsid w:val="006B224F"/>
    <w:rsid w:val="006B229E"/>
    <w:rsid w:val="006B231E"/>
    <w:rsid w:val="006B2856"/>
    <w:rsid w:val="006B29D6"/>
    <w:rsid w:val="006B2B40"/>
    <w:rsid w:val="006B322B"/>
    <w:rsid w:val="006B3851"/>
    <w:rsid w:val="006B3BB5"/>
    <w:rsid w:val="006B3F6C"/>
    <w:rsid w:val="006B4217"/>
    <w:rsid w:val="006B4373"/>
    <w:rsid w:val="006B44EE"/>
    <w:rsid w:val="006B455B"/>
    <w:rsid w:val="006B46DB"/>
    <w:rsid w:val="006B517C"/>
    <w:rsid w:val="006B5955"/>
    <w:rsid w:val="006B5BD5"/>
    <w:rsid w:val="006B6188"/>
    <w:rsid w:val="006B66D6"/>
    <w:rsid w:val="006B67FD"/>
    <w:rsid w:val="006B6868"/>
    <w:rsid w:val="006B6ACC"/>
    <w:rsid w:val="006B6B60"/>
    <w:rsid w:val="006B6CF2"/>
    <w:rsid w:val="006B70AB"/>
    <w:rsid w:val="006B7DF9"/>
    <w:rsid w:val="006C0D28"/>
    <w:rsid w:val="006C16C6"/>
    <w:rsid w:val="006C20AA"/>
    <w:rsid w:val="006C21C6"/>
    <w:rsid w:val="006C2592"/>
    <w:rsid w:val="006C26CB"/>
    <w:rsid w:val="006C283C"/>
    <w:rsid w:val="006C2918"/>
    <w:rsid w:val="006C2959"/>
    <w:rsid w:val="006C2A62"/>
    <w:rsid w:val="006C2AD0"/>
    <w:rsid w:val="006C2BA1"/>
    <w:rsid w:val="006C3227"/>
    <w:rsid w:val="006C342D"/>
    <w:rsid w:val="006C354E"/>
    <w:rsid w:val="006C3840"/>
    <w:rsid w:val="006C3A8F"/>
    <w:rsid w:val="006C3F6D"/>
    <w:rsid w:val="006C3FC4"/>
    <w:rsid w:val="006C402F"/>
    <w:rsid w:val="006C420E"/>
    <w:rsid w:val="006C4942"/>
    <w:rsid w:val="006C495A"/>
    <w:rsid w:val="006C4B25"/>
    <w:rsid w:val="006C5A05"/>
    <w:rsid w:val="006C5A11"/>
    <w:rsid w:val="006C61CD"/>
    <w:rsid w:val="006C68D2"/>
    <w:rsid w:val="006C7A6B"/>
    <w:rsid w:val="006C7B4F"/>
    <w:rsid w:val="006C7BBD"/>
    <w:rsid w:val="006D043A"/>
    <w:rsid w:val="006D04BF"/>
    <w:rsid w:val="006D0AE7"/>
    <w:rsid w:val="006D0C45"/>
    <w:rsid w:val="006D0E2A"/>
    <w:rsid w:val="006D115E"/>
    <w:rsid w:val="006D1244"/>
    <w:rsid w:val="006D1283"/>
    <w:rsid w:val="006D191A"/>
    <w:rsid w:val="006D1A00"/>
    <w:rsid w:val="006D1D08"/>
    <w:rsid w:val="006D204D"/>
    <w:rsid w:val="006D21D8"/>
    <w:rsid w:val="006D23B0"/>
    <w:rsid w:val="006D2446"/>
    <w:rsid w:val="006D32AE"/>
    <w:rsid w:val="006D347C"/>
    <w:rsid w:val="006D37FD"/>
    <w:rsid w:val="006D3A61"/>
    <w:rsid w:val="006D3B03"/>
    <w:rsid w:val="006D3CAE"/>
    <w:rsid w:val="006D3E05"/>
    <w:rsid w:val="006D3E17"/>
    <w:rsid w:val="006D3FA2"/>
    <w:rsid w:val="006D4298"/>
    <w:rsid w:val="006D44A2"/>
    <w:rsid w:val="006D495C"/>
    <w:rsid w:val="006D4AB0"/>
    <w:rsid w:val="006D4B44"/>
    <w:rsid w:val="006D51FA"/>
    <w:rsid w:val="006D53F0"/>
    <w:rsid w:val="006D558F"/>
    <w:rsid w:val="006D56AF"/>
    <w:rsid w:val="006D5B33"/>
    <w:rsid w:val="006D6745"/>
    <w:rsid w:val="006D6815"/>
    <w:rsid w:val="006D69AF"/>
    <w:rsid w:val="006D6D2C"/>
    <w:rsid w:val="006D79C6"/>
    <w:rsid w:val="006E00F2"/>
    <w:rsid w:val="006E0260"/>
    <w:rsid w:val="006E03C5"/>
    <w:rsid w:val="006E0CED"/>
    <w:rsid w:val="006E0E9A"/>
    <w:rsid w:val="006E0F71"/>
    <w:rsid w:val="006E120B"/>
    <w:rsid w:val="006E1358"/>
    <w:rsid w:val="006E17FB"/>
    <w:rsid w:val="006E2620"/>
    <w:rsid w:val="006E26B7"/>
    <w:rsid w:val="006E2789"/>
    <w:rsid w:val="006E29A3"/>
    <w:rsid w:val="006E2C0B"/>
    <w:rsid w:val="006E2E4A"/>
    <w:rsid w:val="006E31BB"/>
    <w:rsid w:val="006E31F5"/>
    <w:rsid w:val="006E32BF"/>
    <w:rsid w:val="006E3578"/>
    <w:rsid w:val="006E358C"/>
    <w:rsid w:val="006E36F8"/>
    <w:rsid w:val="006E37F4"/>
    <w:rsid w:val="006E3E1D"/>
    <w:rsid w:val="006E4097"/>
    <w:rsid w:val="006E4222"/>
    <w:rsid w:val="006E4495"/>
    <w:rsid w:val="006E4652"/>
    <w:rsid w:val="006E4822"/>
    <w:rsid w:val="006E4CBE"/>
    <w:rsid w:val="006E4FE1"/>
    <w:rsid w:val="006E50F4"/>
    <w:rsid w:val="006E53F0"/>
    <w:rsid w:val="006E5562"/>
    <w:rsid w:val="006E565F"/>
    <w:rsid w:val="006E5CF7"/>
    <w:rsid w:val="006E5E63"/>
    <w:rsid w:val="006E62FF"/>
    <w:rsid w:val="006E6452"/>
    <w:rsid w:val="006E67D8"/>
    <w:rsid w:val="006E72AC"/>
    <w:rsid w:val="006E7342"/>
    <w:rsid w:val="006E7486"/>
    <w:rsid w:val="006E7C68"/>
    <w:rsid w:val="006E7F29"/>
    <w:rsid w:val="006F0001"/>
    <w:rsid w:val="006F0387"/>
    <w:rsid w:val="006F0722"/>
    <w:rsid w:val="006F0939"/>
    <w:rsid w:val="006F0A85"/>
    <w:rsid w:val="006F0F86"/>
    <w:rsid w:val="006F1349"/>
    <w:rsid w:val="006F19A5"/>
    <w:rsid w:val="006F1C00"/>
    <w:rsid w:val="006F20F7"/>
    <w:rsid w:val="006F25F5"/>
    <w:rsid w:val="006F26CF"/>
    <w:rsid w:val="006F274B"/>
    <w:rsid w:val="006F276C"/>
    <w:rsid w:val="006F2799"/>
    <w:rsid w:val="006F29A8"/>
    <w:rsid w:val="006F3141"/>
    <w:rsid w:val="006F33CF"/>
    <w:rsid w:val="006F4119"/>
    <w:rsid w:val="006F47B1"/>
    <w:rsid w:val="006F481B"/>
    <w:rsid w:val="006F4B63"/>
    <w:rsid w:val="006F4CA2"/>
    <w:rsid w:val="006F4F22"/>
    <w:rsid w:val="006F5389"/>
    <w:rsid w:val="006F59A5"/>
    <w:rsid w:val="006F5DFE"/>
    <w:rsid w:val="006F6630"/>
    <w:rsid w:val="006F6AEF"/>
    <w:rsid w:val="006F6EBA"/>
    <w:rsid w:val="006F7022"/>
    <w:rsid w:val="006F77D9"/>
    <w:rsid w:val="006F78C1"/>
    <w:rsid w:val="00700313"/>
    <w:rsid w:val="007008F1"/>
    <w:rsid w:val="007013CF"/>
    <w:rsid w:val="00701F38"/>
    <w:rsid w:val="00702039"/>
    <w:rsid w:val="0070229A"/>
    <w:rsid w:val="0070252C"/>
    <w:rsid w:val="007025EE"/>
    <w:rsid w:val="00702705"/>
    <w:rsid w:val="00702732"/>
    <w:rsid w:val="0070296E"/>
    <w:rsid w:val="00702A4C"/>
    <w:rsid w:val="00702D93"/>
    <w:rsid w:val="0070315F"/>
    <w:rsid w:val="00703829"/>
    <w:rsid w:val="00703A09"/>
    <w:rsid w:val="00703A8E"/>
    <w:rsid w:val="00703B5F"/>
    <w:rsid w:val="00703EB3"/>
    <w:rsid w:val="00704012"/>
    <w:rsid w:val="007040A3"/>
    <w:rsid w:val="00704178"/>
    <w:rsid w:val="007049F0"/>
    <w:rsid w:val="00704D83"/>
    <w:rsid w:val="00705BD2"/>
    <w:rsid w:val="00706134"/>
    <w:rsid w:val="00706844"/>
    <w:rsid w:val="007068AA"/>
    <w:rsid w:val="00706EF3"/>
    <w:rsid w:val="00707E46"/>
    <w:rsid w:val="007101E1"/>
    <w:rsid w:val="007105D5"/>
    <w:rsid w:val="0071092C"/>
    <w:rsid w:val="007112F8"/>
    <w:rsid w:val="00711755"/>
    <w:rsid w:val="00711950"/>
    <w:rsid w:val="00711AC4"/>
    <w:rsid w:val="007125A8"/>
    <w:rsid w:val="007128B0"/>
    <w:rsid w:val="00713497"/>
    <w:rsid w:val="0071360F"/>
    <w:rsid w:val="00713867"/>
    <w:rsid w:val="00713B1C"/>
    <w:rsid w:val="00713CE8"/>
    <w:rsid w:val="00713ECE"/>
    <w:rsid w:val="00714356"/>
    <w:rsid w:val="00714753"/>
    <w:rsid w:val="007149B1"/>
    <w:rsid w:val="0071519A"/>
    <w:rsid w:val="007151CE"/>
    <w:rsid w:val="007159FC"/>
    <w:rsid w:val="00715E93"/>
    <w:rsid w:val="00716037"/>
    <w:rsid w:val="00716160"/>
    <w:rsid w:val="007171AF"/>
    <w:rsid w:val="0071797E"/>
    <w:rsid w:val="00717A00"/>
    <w:rsid w:val="00720DC2"/>
    <w:rsid w:val="00720DF9"/>
    <w:rsid w:val="0072112F"/>
    <w:rsid w:val="00721203"/>
    <w:rsid w:val="007215BD"/>
    <w:rsid w:val="00721A27"/>
    <w:rsid w:val="00721BFF"/>
    <w:rsid w:val="00721D3E"/>
    <w:rsid w:val="00721DB9"/>
    <w:rsid w:val="00721E7D"/>
    <w:rsid w:val="0072210D"/>
    <w:rsid w:val="007223B3"/>
    <w:rsid w:val="00722A30"/>
    <w:rsid w:val="00722F1D"/>
    <w:rsid w:val="00723A56"/>
    <w:rsid w:val="007245D3"/>
    <w:rsid w:val="00724ECE"/>
    <w:rsid w:val="0072572D"/>
    <w:rsid w:val="00725E49"/>
    <w:rsid w:val="00725F74"/>
    <w:rsid w:val="00725FCD"/>
    <w:rsid w:val="007264C8"/>
    <w:rsid w:val="0072654F"/>
    <w:rsid w:val="00726590"/>
    <w:rsid w:val="00726A18"/>
    <w:rsid w:val="00726A67"/>
    <w:rsid w:val="00726A8E"/>
    <w:rsid w:val="00726AF5"/>
    <w:rsid w:val="00726E29"/>
    <w:rsid w:val="00727021"/>
    <w:rsid w:val="00727260"/>
    <w:rsid w:val="007272A2"/>
    <w:rsid w:val="007273DC"/>
    <w:rsid w:val="0072768C"/>
    <w:rsid w:val="007300A2"/>
    <w:rsid w:val="00730729"/>
    <w:rsid w:val="007308DD"/>
    <w:rsid w:val="007309D1"/>
    <w:rsid w:val="00730D24"/>
    <w:rsid w:val="00730F71"/>
    <w:rsid w:val="007311E8"/>
    <w:rsid w:val="00731349"/>
    <w:rsid w:val="00731645"/>
    <w:rsid w:val="007319E1"/>
    <w:rsid w:val="00731A32"/>
    <w:rsid w:val="0073218D"/>
    <w:rsid w:val="007324F3"/>
    <w:rsid w:val="007326F4"/>
    <w:rsid w:val="007328DE"/>
    <w:rsid w:val="007329FB"/>
    <w:rsid w:val="00732A40"/>
    <w:rsid w:val="00732AAF"/>
    <w:rsid w:val="00732B25"/>
    <w:rsid w:val="00732CD0"/>
    <w:rsid w:val="00732EBF"/>
    <w:rsid w:val="0073301C"/>
    <w:rsid w:val="00733131"/>
    <w:rsid w:val="007333B8"/>
    <w:rsid w:val="00733916"/>
    <w:rsid w:val="00733951"/>
    <w:rsid w:val="00733B36"/>
    <w:rsid w:val="00733C50"/>
    <w:rsid w:val="00733D11"/>
    <w:rsid w:val="0073419B"/>
    <w:rsid w:val="00734C48"/>
    <w:rsid w:val="00735B07"/>
    <w:rsid w:val="00735B17"/>
    <w:rsid w:val="007361BC"/>
    <w:rsid w:val="00736442"/>
    <w:rsid w:val="0073688E"/>
    <w:rsid w:val="00736A16"/>
    <w:rsid w:val="007372DA"/>
    <w:rsid w:val="007372EE"/>
    <w:rsid w:val="00737774"/>
    <w:rsid w:val="00737830"/>
    <w:rsid w:val="0074079B"/>
    <w:rsid w:val="00740924"/>
    <w:rsid w:val="00740DC3"/>
    <w:rsid w:val="00741299"/>
    <w:rsid w:val="00741658"/>
    <w:rsid w:val="00741932"/>
    <w:rsid w:val="00741A3A"/>
    <w:rsid w:val="00742160"/>
    <w:rsid w:val="00742755"/>
    <w:rsid w:val="007428C7"/>
    <w:rsid w:val="00742939"/>
    <w:rsid w:val="00743251"/>
    <w:rsid w:val="0074373D"/>
    <w:rsid w:val="0074416A"/>
    <w:rsid w:val="007444CF"/>
    <w:rsid w:val="00744CCE"/>
    <w:rsid w:val="00744EF7"/>
    <w:rsid w:val="007450ED"/>
    <w:rsid w:val="00745398"/>
    <w:rsid w:val="007453EA"/>
    <w:rsid w:val="00745820"/>
    <w:rsid w:val="00745DA0"/>
    <w:rsid w:val="00746262"/>
    <w:rsid w:val="007469A5"/>
    <w:rsid w:val="00746F77"/>
    <w:rsid w:val="0074741C"/>
    <w:rsid w:val="007476BF"/>
    <w:rsid w:val="007476D8"/>
    <w:rsid w:val="007476E8"/>
    <w:rsid w:val="00747E56"/>
    <w:rsid w:val="00750100"/>
    <w:rsid w:val="0075025A"/>
    <w:rsid w:val="007509AD"/>
    <w:rsid w:val="00750A08"/>
    <w:rsid w:val="00750B3D"/>
    <w:rsid w:val="00750BFA"/>
    <w:rsid w:val="00750C02"/>
    <w:rsid w:val="00750FFA"/>
    <w:rsid w:val="0075121B"/>
    <w:rsid w:val="007515D1"/>
    <w:rsid w:val="00751614"/>
    <w:rsid w:val="0075173E"/>
    <w:rsid w:val="007517C9"/>
    <w:rsid w:val="0075187D"/>
    <w:rsid w:val="007520B6"/>
    <w:rsid w:val="0075265C"/>
    <w:rsid w:val="007528CE"/>
    <w:rsid w:val="00752DE1"/>
    <w:rsid w:val="00753D44"/>
    <w:rsid w:val="00753D72"/>
    <w:rsid w:val="00753F19"/>
    <w:rsid w:val="00755141"/>
    <w:rsid w:val="00755745"/>
    <w:rsid w:val="007558ED"/>
    <w:rsid w:val="007558EF"/>
    <w:rsid w:val="00755AA1"/>
    <w:rsid w:val="00755B90"/>
    <w:rsid w:val="00755C79"/>
    <w:rsid w:val="00755DB5"/>
    <w:rsid w:val="00755DD6"/>
    <w:rsid w:val="00756952"/>
    <w:rsid w:val="00756C1F"/>
    <w:rsid w:val="00756EB6"/>
    <w:rsid w:val="00756EC6"/>
    <w:rsid w:val="00757400"/>
    <w:rsid w:val="007574B3"/>
    <w:rsid w:val="00757E65"/>
    <w:rsid w:val="00760B22"/>
    <w:rsid w:val="0076164A"/>
    <w:rsid w:val="0076190D"/>
    <w:rsid w:val="00761D98"/>
    <w:rsid w:val="007629E7"/>
    <w:rsid w:val="00762C7E"/>
    <w:rsid w:val="00763072"/>
    <w:rsid w:val="007630B4"/>
    <w:rsid w:val="00763612"/>
    <w:rsid w:val="00763A42"/>
    <w:rsid w:val="00764809"/>
    <w:rsid w:val="00764AB6"/>
    <w:rsid w:val="007655A0"/>
    <w:rsid w:val="0076589E"/>
    <w:rsid w:val="0076594A"/>
    <w:rsid w:val="00765D5B"/>
    <w:rsid w:val="00765E9F"/>
    <w:rsid w:val="007665EC"/>
    <w:rsid w:val="0076677E"/>
    <w:rsid w:val="007669E5"/>
    <w:rsid w:val="00767438"/>
    <w:rsid w:val="0076755E"/>
    <w:rsid w:val="0076798D"/>
    <w:rsid w:val="00767B6B"/>
    <w:rsid w:val="00770192"/>
    <w:rsid w:val="00770233"/>
    <w:rsid w:val="00770508"/>
    <w:rsid w:val="0077068C"/>
    <w:rsid w:val="00770870"/>
    <w:rsid w:val="00770B3E"/>
    <w:rsid w:val="007711D7"/>
    <w:rsid w:val="00771C9A"/>
    <w:rsid w:val="00771CAA"/>
    <w:rsid w:val="00771E9A"/>
    <w:rsid w:val="0077275A"/>
    <w:rsid w:val="00773212"/>
    <w:rsid w:val="00773372"/>
    <w:rsid w:val="007734C0"/>
    <w:rsid w:val="00773F70"/>
    <w:rsid w:val="00773FA9"/>
    <w:rsid w:val="00774506"/>
    <w:rsid w:val="007745DB"/>
    <w:rsid w:val="00774813"/>
    <w:rsid w:val="007748B7"/>
    <w:rsid w:val="00774CA4"/>
    <w:rsid w:val="00774F49"/>
    <w:rsid w:val="00775002"/>
    <w:rsid w:val="007752CF"/>
    <w:rsid w:val="007755A7"/>
    <w:rsid w:val="00775634"/>
    <w:rsid w:val="0077591E"/>
    <w:rsid w:val="00775A96"/>
    <w:rsid w:val="00775AAA"/>
    <w:rsid w:val="00775AD5"/>
    <w:rsid w:val="00775B6F"/>
    <w:rsid w:val="00775D86"/>
    <w:rsid w:val="00775E2C"/>
    <w:rsid w:val="00775E63"/>
    <w:rsid w:val="00776183"/>
    <w:rsid w:val="007769A5"/>
    <w:rsid w:val="007769F2"/>
    <w:rsid w:val="00776B18"/>
    <w:rsid w:val="00776C47"/>
    <w:rsid w:val="00776F67"/>
    <w:rsid w:val="00777BFF"/>
    <w:rsid w:val="007800EE"/>
    <w:rsid w:val="00780B6D"/>
    <w:rsid w:val="00780EB2"/>
    <w:rsid w:val="00781184"/>
    <w:rsid w:val="007811D8"/>
    <w:rsid w:val="007811DC"/>
    <w:rsid w:val="00781A71"/>
    <w:rsid w:val="00781D19"/>
    <w:rsid w:val="00783139"/>
    <w:rsid w:val="0078331B"/>
    <w:rsid w:val="00783690"/>
    <w:rsid w:val="007836D9"/>
    <w:rsid w:val="00783895"/>
    <w:rsid w:val="00783D06"/>
    <w:rsid w:val="007843AF"/>
    <w:rsid w:val="007847A7"/>
    <w:rsid w:val="00784A2B"/>
    <w:rsid w:val="00784DD8"/>
    <w:rsid w:val="00784F17"/>
    <w:rsid w:val="00785217"/>
    <w:rsid w:val="0078535E"/>
    <w:rsid w:val="007853A9"/>
    <w:rsid w:val="0078570B"/>
    <w:rsid w:val="007863EF"/>
    <w:rsid w:val="0078684E"/>
    <w:rsid w:val="00786982"/>
    <w:rsid w:val="00786ADA"/>
    <w:rsid w:val="00786BDC"/>
    <w:rsid w:val="007873FD"/>
    <w:rsid w:val="00787590"/>
    <w:rsid w:val="00787800"/>
    <w:rsid w:val="00787848"/>
    <w:rsid w:val="00787CCC"/>
    <w:rsid w:val="00787EF0"/>
    <w:rsid w:val="007907A6"/>
    <w:rsid w:val="00790F59"/>
    <w:rsid w:val="0079126D"/>
    <w:rsid w:val="00792574"/>
    <w:rsid w:val="00792798"/>
    <w:rsid w:val="007927F9"/>
    <w:rsid w:val="007929B0"/>
    <w:rsid w:val="00792A76"/>
    <w:rsid w:val="00792C06"/>
    <w:rsid w:val="00793B3C"/>
    <w:rsid w:val="00793D0B"/>
    <w:rsid w:val="00794378"/>
    <w:rsid w:val="00794626"/>
    <w:rsid w:val="00794CFA"/>
    <w:rsid w:val="00794F5D"/>
    <w:rsid w:val="00794FC6"/>
    <w:rsid w:val="007967ED"/>
    <w:rsid w:val="007968AF"/>
    <w:rsid w:val="007979DB"/>
    <w:rsid w:val="00797A48"/>
    <w:rsid w:val="00797D61"/>
    <w:rsid w:val="007A0639"/>
    <w:rsid w:val="007A09CE"/>
    <w:rsid w:val="007A0B70"/>
    <w:rsid w:val="007A1155"/>
    <w:rsid w:val="007A14A0"/>
    <w:rsid w:val="007A1BED"/>
    <w:rsid w:val="007A23FC"/>
    <w:rsid w:val="007A25DD"/>
    <w:rsid w:val="007A26BB"/>
    <w:rsid w:val="007A3734"/>
    <w:rsid w:val="007A3837"/>
    <w:rsid w:val="007A3968"/>
    <w:rsid w:val="007A3CF7"/>
    <w:rsid w:val="007A3ECA"/>
    <w:rsid w:val="007A3FB2"/>
    <w:rsid w:val="007A417E"/>
    <w:rsid w:val="007A42D2"/>
    <w:rsid w:val="007A4995"/>
    <w:rsid w:val="007A5ABC"/>
    <w:rsid w:val="007A5D47"/>
    <w:rsid w:val="007A6130"/>
    <w:rsid w:val="007A6184"/>
    <w:rsid w:val="007A69C0"/>
    <w:rsid w:val="007A6A91"/>
    <w:rsid w:val="007A6BFB"/>
    <w:rsid w:val="007A7534"/>
    <w:rsid w:val="007A75AA"/>
    <w:rsid w:val="007A7623"/>
    <w:rsid w:val="007A7E7E"/>
    <w:rsid w:val="007A7F83"/>
    <w:rsid w:val="007B017A"/>
    <w:rsid w:val="007B03D1"/>
    <w:rsid w:val="007B05D2"/>
    <w:rsid w:val="007B0663"/>
    <w:rsid w:val="007B0940"/>
    <w:rsid w:val="007B0A47"/>
    <w:rsid w:val="007B0E47"/>
    <w:rsid w:val="007B10AF"/>
    <w:rsid w:val="007B1553"/>
    <w:rsid w:val="007B1C82"/>
    <w:rsid w:val="007B1CD1"/>
    <w:rsid w:val="007B24F0"/>
    <w:rsid w:val="007B2A4C"/>
    <w:rsid w:val="007B2D62"/>
    <w:rsid w:val="007B2E77"/>
    <w:rsid w:val="007B2F96"/>
    <w:rsid w:val="007B2FA0"/>
    <w:rsid w:val="007B3252"/>
    <w:rsid w:val="007B34B2"/>
    <w:rsid w:val="007B34C8"/>
    <w:rsid w:val="007B37EF"/>
    <w:rsid w:val="007B3895"/>
    <w:rsid w:val="007B392C"/>
    <w:rsid w:val="007B3B24"/>
    <w:rsid w:val="007B3D71"/>
    <w:rsid w:val="007B3F74"/>
    <w:rsid w:val="007B3F94"/>
    <w:rsid w:val="007B4D77"/>
    <w:rsid w:val="007B4E60"/>
    <w:rsid w:val="007B56A3"/>
    <w:rsid w:val="007B58B6"/>
    <w:rsid w:val="007B5B14"/>
    <w:rsid w:val="007B63C2"/>
    <w:rsid w:val="007B69F0"/>
    <w:rsid w:val="007B6E48"/>
    <w:rsid w:val="007B710A"/>
    <w:rsid w:val="007B727A"/>
    <w:rsid w:val="007B790D"/>
    <w:rsid w:val="007B7A0B"/>
    <w:rsid w:val="007B7A9C"/>
    <w:rsid w:val="007B7AF8"/>
    <w:rsid w:val="007B7C7D"/>
    <w:rsid w:val="007B7D54"/>
    <w:rsid w:val="007B7DCF"/>
    <w:rsid w:val="007B7DDD"/>
    <w:rsid w:val="007C00E8"/>
    <w:rsid w:val="007C0290"/>
    <w:rsid w:val="007C039D"/>
    <w:rsid w:val="007C0C52"/>
    <w:rsid w:val="007C1AC0"/>
    <w:rsid w:val="007C2132"/>
    <w:rsid w:val="007C22B0"/>
    <w:rsid w:val="007C23FF"/>
    <w:rsid w:val="007C270F"/>
    <w:rsid w:val="007C2955"/>
    <w:rsid w:val="007C2B48"/>
    <w:rsid w:val="007C2BBF"/>
    <w:rsid w:val="007C2C0B"/>
    <w:rsid w:val="007C35B7"/>
    <w:rsid w:val="007C3723"/>
    <w:rsid w:val="007C3781"/>
    <w:rsid w:val="007C38DA"/>
    <w:rsid w:val="007C3B59"/>
    <w:rsid w:val="007C3ED6"/>
    <w:rsid w:val="007C4078"/>
    <w:rsid w:val="007C4877"/>
    <w:rsid w:val="007C500D"/>
    <w:rsid w:val="007C5122"/>
    <w:rsid w:val="007C5328"/>
    <w:rsid w:val="007C5755"/>
    <w:rsid w:val="007C5937"/>
    <w:rsid w:val="007C6169"/>
    <w:rsid w:val="007C69DD"/>
    <w:rsid w:val="007C6D9A"/>
    <w:rsid w:val="007C6EA9"/>
    <w:rsid w:val="007C74DB"/>
    <w:rsid w:val="007C77A2"/>
    <w:rsid w:val="007C78B4"/>
    <w:rsid w:val="007C79EC"/>
    <w:rsid w:val="007C7BCE"/>
    <w:rsid w:val="007C7C2A"/>
    <w:rsid w:val="007C7D71"/>
    <w:rsid w:val="007C7F9E"/>
    <w:rsid w:val="007D0411"/>
    <w:rsid w:val="007D05B1"/>
    <w:rsid w:val="007D0996"/>
    <w:rsid w:val="007D1321"/>
    <w:rsid w:val="007D169C"/>
    <w:rsid w:val="007D1846"/>
    <w:rsid w:val="007D206B"/>
    <w:rsid w:val="007D20D0"/>
    <w:rsid w:val="007D232D"/>
    <w:rsid w:val="007D2CE5"/>
    <w:rsid w:val="007D3005"/>
    <w:rsid w:val="007D31BB"/>
    <w:rsid w:val="007D38FB"/>
    <w:rsid w:val="007D39AD"/>
    <w:rsid w:val="007D3CFB"/>
    <w:rsid w:val="007D460E"/>
    <w:rsid w:val="007D4AA4"/>
    <w:rsid w:val="007D4E7A"/>
    <w:rsid w:val="007D4E8E"/>
    <w:rsid w:val="007D546F"/>
    <w:rsid w:val="007D5599"/>
    <w:rsid w:val="007D5869"/>
    <w:rsid w:val="007D5CB2"/>
    <w:rsid w:val="007D60BF"/>
    <w:rsid w:val="007D623C"/>
    <w:rsid w:val="007D6619"/>
    <w:rsid w:val="007D6F63"/>
    <w:rsid w:val="007D706C"/>
    <w:rsid w:val="007D7383"/>
    <w:rsid w:val="007D753A"/>
    <w:rsid w:val="007D7BB3"/>
    <w:rsid w:val="007E0297"/>
    <w:rsid w:val="007E0CE2"/>
    <w:rsid w:val="007E0DD0"/>
    <w:rsid w:val="007E1057"/>
    <w:rsid w:val="007E1136"/>
    <w:rsid w:val="007E1402"/>
    <w:rsid w:val="007E1A50"/>
    <w:rsid w:val="007E1DDB"/>
    <w:rsid w:val="007E2047"/>
    <w:rsid w:val="007E22D1"/>
    <w:rsid w:val="007E2345"/>
    <w:rsid w:val="007E24F0"/>
    <w:rsid w:val="007E2545"/>
    <w:rsid w:val="007E2877"/>
    <w:rsid w:val="007E2BB8"/>
    <w:rsid w:val="007E3108"/>
    <w:rsid w:val="007E3204"/>
    <w:rsid w:val="007E32B7"/>
    <w:rsid w:val="007E3AD7"/>
    <w:rsid w:val="007E3DF2"/>
    <w:rsid w:val="007E3F13"/>
    <w:rsid w:val="007E450E"/>
    <w:rsid w:val="007E547A"/>
    <w:rsid w:val="007E55C6"/>
    <w:rsid w:val="007E5667"/>
    <w:rsid w:val="007E5B58"/>
    <w:rsid w:val="007E61E4"/>
    <w:rsid w:val="007E65B2"/>
    <w:rsid w:val="007E6742"/>
    <w:rsid w:val="007E6928"/>
    <w:rsid w:val="007E6BCF"/>
    <w:rsid w:val="007E6BFB"/>
    <w:rsid w:val="007E6CDF"/>
    <w:rsid w:val="007E7A3B"/>
    <w:rsid w:val="007F0416"/>
    <w:rsid w:val="007F08F9"/>
    <w:rsid w:val="007F0C4B"/>
    <w:rsid w:val="007F0E30"/>
    <w:rsid w:val="007F0E85"/>
    <w:rsid w:val="007F1013"/>
    <w:rsid w:val="007F1C21"/>
    <w:rsid w:val="007F1DFC"/>
    <w:rsid w:val="007F1FE7"/>
    <w:rsid w:val="007F2787"/>
    <w:rsid w:val="007F28C1"/>
    <w:rsid w:val="007F2943"/>
    <w:rsid w:val="007F2D33"/>
    <w:rsid w:val="007F306F"/>
    <w:rsid w:val="007F30EC"/>
    <w:rsid w:val="007F3DBD"/>
    <w:rsid w:val="007F4D45"/>
    <w:rsid w:val="007F4EC1"/>
    <w:rsid w:val="007F5051"/>
    <w:rsid w:val="007F5932"/>
    <w:rsid w:val="007F5AED"/>
    <w:rsid w:val="007F5BCC"/>
    <w:rsid w:val="007F6110"/>
    <w:rsid w:val="007F639E"/>
    <w:rsid w:val="007F63CD"/>
    <w:rsid w:val="007F682A"/>
    <w:rsid w:val="007F717C"/>
    <w:rsid w:val="007F75C5"/>
    <w:rsid w:val="007F7912"/>
    <w:rsid w:val="007F7BF1"/>
    <w:rsid w:val="0080069A"/>
    <w:rsid w:val="008007AA"/>
    <w:rsid w:val="00800965"/>
    <w:rsid w:val="00800A2D"/>
    <w:rsid w:val="008014BA"/>
    <w:rsid w:val="00802A24"/>
    <w:rsid w:val="00802D9F"/>
    <w:rsid w:val="00802F01"/>
    <w:rsid w:val="008037CB"/>
    <w:rsid w:val="00803993"/>
    <w:rsid w:val="0080453C"/>
    <w:rsid w:val="0080466E"/>
    <w:rsid w:val="008046AB"/>
    <w:rsid w:val="00804C92"/>
    <w:rsid w:val="008050FC"/>
    <w:rsid w:val="0080552F"/>
    <w:rsid w:val="0080565A"/>
    <w:rsid w:val="008059CD"/>
    <w:rsid w:val="00805E65"/>
    <w:rsid w:val="00805F0F"/>
    <w:rsid w:val="00805F1D"/>
    <w:rsid w:val="0080605A"/>
    <w:rsid w:val="00806171"/>
    <w:rsid w:val="008064B3"/>
    <w:rsid w:val="00806510"/>
    <w:rsid w:val="008065A6"/>
    <w:rsid w:val="008066B7"/>
    <w:rsid w:val="00806C5C"/>
    <w:rsid w:val="00806D92"/>
    <w:rsid w:val="00807006"/>
    <w:rsid w:val="00807101"/>
    <w:rsid w:val="0080710B"/>
    <w:rsid w:val="008074C8"/>
    <w:rsid w:val="00807909"/>
    <w:rsid w:val="00807E74"/>
    <w:rsid w:val="00810476"/>
    <w:rsid w:val="008107C3"/>
    <w:rsid w:val="008109B3"/>
    <w:rsid w:val="00810A19"/>
    <w:rsid w:val="00811611"/>
    <w:rsid w:val="00811B80"/>
    <w:rsid w:val="00811EA2"/>
    <w:rsid w:val="00811F48"/>
    <w:rsid w:val="00812791"/>
    <w:rsid w:val="00812D47"/>
    <w:rsid w:val="00812E21"/>
    <w:rsid w:val="00812EAB"/>
    <w:rsid w:val="008132C7"/>
    <w:rsid w:val="00813B3D"/>
    <w:rsid w:val="00814159"/>
    <w:rsid w:val="008143B4"/>
    <w:rsid w:val="008146AC"/>
    <w:rsid w:val="0081481E"/>
    <w:rsid w:val="00814E66"/>
    <w:rsid w:val="008151BD"/>
    <w:rsid w:val="008153EB"/>
    <w:rsid w:val="008156C0"/>
    <w:rsid w:val="00815749"/>
    <w:rsid w:val="0081584B"/>
    <w:rsid w:val="0081592A"/>
    <w:rsid w:val="00815A48"/>
    <w:rsid w:val="008163F5"/>
    <w:rsid w:val="008167F4"/>
    <w:rsid w:val="008169BD"/>
    <w:rsid w:val="00816B00"/>
    <w:rsid w:val="00816D44"/>
    <w:rsid w:val="00817174"/>
    <w:rsid w:val="008174B9"/>
    <w:rsid w:val="00817F0C"/>
    <w:rsid w:val="00820059"/>
    <w:rsid w:val="008201C7"/>
    <w:rsid w:val="0082020A"/>
    <w:rsid w:val="008202FB"/>
    <w:rsid w:val="0082091C"/>
    <w:rsid w:val="0082095E"/>
    <w:rsid w:val="00820BD6"/>
    <w:rsid w:val="0082159C"/>
    <w:rsid w:val="00821747"/>
    <w:rsid w:val="008219BC"/>
    <w:rsid w:val="0082232C"/>
    <w:rsid w:val="008226A4"/>
    <w:rsid w:val="00822B07"/>
    <w:rsid w:val="0082326E"/>
    <w:rsid w:val="00823749"/>
    <w:rsid w:val="00823F48"/>
    <w:rsid w:val="00823F84"/>
    <w:rsid w:val="00824026"/>
    <w:rsid w:val="0082431E"/>
    <w:rsid w:val="00824464"/>
    <w:rsid w:val="008245DE"/>
    <w:rsid w:val="008248A1"/>
    <w:rsid w:val="00824B2D"/>
    <w:rsid w:val="008251CE"/>
    <w:rsid w:val="00825489"/>
    <w:rsid w:val="00825A5F"/>
    <w:rsid w:val="00826735"/>
    <w:rsid w:val="008270A7"/>
    <w:rsid w:val="008272FE"/>
    <w:rsid w:val="008274D2"/>
    <w:rsid w:val="008277FD"/>
    <w:rsid w:val="00830958"/>
    <w:rsid w:val="00830D4A"/>
    <w:rsid w:val="008316E6"/>
    <w:rsid w:val="008318D0"/>
    <w:rsid w:val="00831E02"/>
    <w:rsid w:val="008320D9"/>
    <w:rsid w:val="00832299"/>
    <w:rsid w:val="00832321"/>
    <w:rsid w:val="00832ACB"/>
    <w:rsid w:val="00832C31"/>
    <w:rsid w:val="00832CF7"/>
    <w:rsid w:val="0083334A"/>
    <w:rsid w:val="00833506"/>
    <w:rsid w:val="00833B54"/>
    <w:rsid w:val="00833E10"/>
    <w:rsid w:val="00833FAF"/>
    <w:rsid w:val="008343D7"/>
    <w:rsid w:val="0083464F"/>
    <w:rsid w:val="00834B10"/>
    <w:rsid w:val="008350AC"/>
    <w:rsid w:val="00835141"/>
    <w:rsid w:val="00835749"/>
    <w:rsid w:val="00835BE4"/>
    <w:rsid w:val="00835EA5"/>
    <w:rsid w:val="0083626C"/>
    <w:rsid w:val="00836B94"/>
    <w:rsid w:val="00836E91"/>
    <w:rsid w:val="00836FEB"/>
    <w:rsid w:val="00837477"/>
    <w:rsid w:val="00837734"/>
    <w:rsid w:val="008379C6"/>
    <w:rsid w:val="00837B71"/>
    <w:rsid w:val="00837D23"/>
    <w:rsid w:val="00837E9A"/>
    <w:rsid w:val="008407FC"/>
    <w:rsid w:val="008408BF"/>
    <w:rsid w:val="008409F5"/>
    <w:rsid w:val="00840BAB"/>
    <w:rsid w:val="008414DE"/>
    <w:rsid w:val="0084176E"/>
    <w:rsid w:val="00841878"/>
    <w:rsid w:val="00841902"/>
    <w:rsid w:val="008423CC"/>
    <w:rsid w:val="008424DD"/>
    <w:rsid w:val="008424FE"/>
    <w:rsid w:val="00842973"/>
    <w:rsid w:val="00842A60"/>
    <w:rsid w:val="00842B1B"/>
    <w:rsid w:val="00842C7D"/>
    <w:rsid w:val="00842E12"/>
    <w:rsid w:val="0084301C"/>
    <w:rsid w:val="00843974"/>
    <w:rsid w:val="00844028"/>
    <w:rsid w:val="00844036"/>
    <w:rsid w:val="008442CC"/>
    <w:rsid w:val="008444AF"/>
    <w:rsid w:val="008444D4"/>
    <w:rsid w:val="008446E3"/>
    <w:rsid w:val="00844A3E"/>
    <w:rsid w:val="00845281"/>
    <w:rsid w:val="00845515"/>
    <w:rsid w:val="00845623"/>
    <w:rsid w:val="008459CD"/>
    <w:rsid w:val="00845DE2"/>
    <w:rsid w:val="008461BB"/>
    <w:rsid w:val="008462EA"/>
    <w:rsid w:val="008468A6"/>
    <w:rsid w:val="00846B2D"/>
    <w:rsid w:val="0084706E"/>
    <w:rsid w:val="00847403"/>
    <w:rsid w:val="008474B5"/>
    <w:rsid w:val="00847561"/>
    <w:rsid w:val="008475BD"/>
    <w:rsid w:val="008479DC"/>
    <w:rsid w:val="00847E1B"/>
    <w:rsid w:val="00847F18"/>
    <w:rsid w:val="00850159"/>
    <w:rsid w:val="0085055E"/>
    <w:rsid w:val="00850F38"/>
    <w:rsid w:val="00851872"/>
    <w:rsid w:val="00851DE0"/>
    <w:rsid w:val="008522B6"/>
    <w:rsid w:val="00852671"/>
    <w:rsid w:val="008532EC"/>
    <w:rsid w:val="00853563"/>
    <w:rsid w:val="008535AF"/>
    <w:rsid w:val="008537BD"/>
    <w:rsid w:val="008541CA"/>
    <w:rsid w:val="008549D6"/>
    <w:rsid w:val="00854D8A"/>
    <w:rsid w:val="00854F4A"/>
    <w:rsid w:val="00854F5C"/>
    <w:rsid w:val="0085513D"/>
    <w:rsid w:val="00855168"/>
    <w:rsid w:val="00855879"/>
    <w:rsid w:val="00855D90"/>
    <w:rsid w:val="00856147"/>
    <w:rsid w:val="0085659E"/>
    <w:rsid w:val="00856A04"/>
    <w:rsid w:val="00857DED"/>
    <w:rsid w:val="00860520"/>
    <w:rsid w:val="008606CB"/>
    <w:rsid w:val="00860A43"/>
    <w:rsid w:val="00860B7E"/>
    <w:rsid w:val="00860BF3"/>
    <w:rsid w:val="00860DE9"/>
    <w:rsid w:val="00860FA9"/>
    <w:rsid w:val="0086105A"/>
    <w:rsid w:val="0086106E"/>
    <w:rsid w:val="008612EB"/>
    <w:rsid w:val="0086146F"/>
    <w:rsid w:val="00861E11"/>
    <w:rsid w:val="008621FE"/>
    <w:rsid w:val="008623D0"/>
    <w:rsid w:val="008623F5"/>
    <w:rsid w:val="008624EE"/>
    <w:rsid w:val="00862562"/>
    <w:rsid w:val="008625F0"/>
    <w:rsid w:val="00862CDA"/>
    <w:rsid w:val="00862FE9"/>
    <w:rsid w:val="00863301"/>
    <w:rsid w:val="00863993"/>
    <w:rsid w:val="00863FD6"/>
    <w:rsid w:val="0086401C"/>
    <w:rsid w:val="0086461C"/>
    <w:rsid w:val="00864B04"/>
    <w:rsid w:val="00865A96"/>
    <w:rsid w:val="008660C2"/>
    <w:rsid w:val="008662AD"/>
    <w:rsid w:val="00866493"/>
    <w:rsid w:val="00866626"/>
    <w:rsid w:val="00866693"/>
    <w:rsid w:val="0086671D"/>
    <w:rsid w:val="00867277"/>
    <w:rsid w:val="008672AC"/>
    <w:rsid w:val="0086737A"/>
    <w:rsid w:val="00867482"/>
    <w:rsid w:val="008674DD"/>
    <w:rsid w:val="0086768C"/>
    <w:rsid w:val="0086799F"/>
    <w:rsid w:val="00867E6A"/>
    <w:rsid w:val="00867F34"/>
    <w:rsid w:val="00870503"/>
    <w:rsid w:val="00870800"/>
    <w:rsid w:val="0087082F"/>
    <w:rsid w:val="00870842"/>
    <w:rsid w:val="00870BBF"/>
    <w:rsid w:val="008716BE"/>
    <w:rsid w:val="00871B76"/>
    <w:rsid w:val="00871FB3"/>
    <w:rsid w:val="00872044"/>
    <w:rsid w:val="0087295C"/>
    <w:rsid w:val="00872C5B"/>
    <w:rsid w:val="00872F17"/>
    <w:rsid w:val="00873287"/>
    <w:rsid w:val="008733D5"/>
    <w:rsid w:val="00873419"/>
    <w:rsid w:val="00873740"/>
    <w:rsid w:val="00873870"/>
    <w:rsid w:val="00873C3F"/>
    <w:rsid w:val="00873C98"/>
    <w:rsid w:val="00873ED5"/>
    <w:rsid w:val="008744E3"/>
    <w:rsid w:val="00874636"/>
    <w:rsid w:val="00875140"/>
    <w:rsid w:val="00875A1C"/>
    <w:rsid w:val="00875BC2"/>
    <w:rsid w:val="00875D86"/>
    <w:rsid w:val="00875E84"/>
    <w:rsid w:val="00875EC7"/>
    <w:rsid w:val="00875EE8"/>
    <w:rsid w:val="00876155"/>
    <w:rsid w:val="008768BC"/>
    <w:rsid w:val="00876912"/>
    <w:rsid w:val="00876F08"/>
    <w:rsid w:val="00877227"/>
    <w:rsid w:val="00877479"/>
    <w:rsid w:val="00877670"/>
    <w:rsid w:val="008777A6"/>
    <w:rsid w:val="008777C7"/>
    <w:rsid w:val="00877E29"/>
    <w:rsid w:val="00877F3E"/>
    <w:rsid w:val="00877F43"/>
    <w:rsid w:val="008807B4"/>
    <w:rsid w:val="008810C6"/>
    <w:rsid w:val="0088114B"/>
    <w:rsid w:val="00881361"/>
    <w:rsid w:val="00881487"/>
    <w:rsid w:val="0088199B"/>
    <w:rsid w:val="00881E27"/>
    <w:rsid w:val="00882183"/>
    <w:rsid w:val="00882456"/>
    <w:rsid w:val="00882E0F"/>
    <w:rsid w:val="0088337E"/>
    <w:rsid w:val="0088372E"/>
    <w:rsid w:val="00884487"/>
    <w:rsid w:val="00884B65"/>
    <w:rsid w:val="00884F23"/>
    <w:rsid w:val="00885277"/>
    <w:rsid w:val="008857B4"/>
    <w:rsid w:val="0088641B"/>
    <w:rsid w:val="00886827"/>
    <w:rsid w:val="00886C65"/>
    <w:rsid w:val="00886F7D"/>
    <w:rsid w:val="00887011"/>
    <w:rsid w:val="00887351"/>
    <w:rsid w:val="008876A0"/>
    <w:rsid w:val="0088783E"/>
    <w:rsid w:val="00887B45"/>
    <w:rsid w:val="00887D77"/>
    <w:rsid w:val="00887DF3"/>
    <w:rsid w:val="00890674"/>
    <w:rsid w:val="008907C1"/>
    <w:rsid w:val="00890988"/>
    <w:rsid w:val="00890E1F"/>
    <w:rsid w:val="008913CD"/>
    <w:rsid w:val="00891A52"/>
    <w:rsid w:val="00892223"/>
    <w:rsid w:val="00892D4E"/>
    <w:rsid w:val="00892E29"/>
    <w:rsid w:val="00892FAD"/>
    <w:rsid w:val="008934AF"/>
    <w:rsid w:val="0089386D"/>
    <w:rsid w:val="0089399E"/>
    <w:rsid w:val="00894215"/>
    <w:rsid w:val="00894BE7"/>
    <w:rsid w:val="0089516D"/>
    <w:rsid w:val="0089560A"/>
    <w:rsid w:val="008956D7"/>
    <w:rsid w:val="008958F2"/>
    <w:rsid w:val="008960FC"/>
    <w:rsid w:val="00896309"/>
    <w:rsid w:val="0089634D"/>
    <w:rsid w:val="00896FF4"/>
    <w:rsid w:val="00897CCC"/>
    <w:rsid w:val="008A01C5"/>
    <w:rsid w:val="008A02F4"/>
    <w:rsid w:val="008A0401"/>
    <w:rsid w:val="008A04E9"/>
    <w:rsid w:val="008A0D85"/>
    <w:rsid w:val="008A0FD1"/>
    <w:rsid w:val="008A0FF8"/>
    <w:rsid w:val="008A144A"/>
    <w:rsid w:val="008A17B5"/>
    <w:rsid w:val="008A1B95"/>
    <w:rsid w:val="008A1FAD"/>
    <w:rsid w:val="008A2075"/>
    <w:rsid w:val="008A27FC"/>
    <w:rsid w:val="008A2B8C"/>
    <w:rsid w:val="008A2CCE"/>
    <w:rsid w:val="008A398D"/>
    <w:rsid w:val="008A3BC0"/>
    <w:rsid w:val="008A3CE8"/>
    <w:rsid w:val="008A3D22"/>
    <w:rsid w:val="008A40E6"/>
    <w:rsid w:val="008A4782"/>
    <w:rsid w:val="008A4A61"/>
    <w:rsid w:val="008A4ED5"/>
    <w:rsid w:val="008A4FB7"/>
    <w:rsid w:val="008A5795"/>
    <w:rsid w:val="008A5EE7"/>
    <w:rsid w:val="008A6034"/>
    <w:rsid w:val="008A60F7"/>
    <w:rsid w:val="008A6321"/>
    <w:rsid w:val="008A6322"/>
    <w:rsid w:val="008A657E"/>
    <w:rsid w:val="008A692A"/>
    <w:rsid w:val="008A69C6"/>
    <w:rsid w:val="008A6C28"/>
    <w:rsid w:val="008A6CD5"/>
    <w:rsid w:val="008A6F30"/>
    <w:rsid w:val="008A71F9"/>
    <w:rsid w:val="008A7329"/>
    <w:rsid w:val="008A7440"/>
    <w:rsid w:val="008B0459"/>
    <w:rsid w:val="008B0805"/>
    <w:rsid w:val="008B110A"/>
    <w:rsid w:val="008B17D1"/>
    <w:rsid w:val="008B199D"/>
    <w:rsid w:val="008B1C51"/>
    <w:rsid w:val="008B1DA1"/>
    <w:rsid w:val="008B2AB0"/>
    <w:rsid w:val="008B2B68"/>
    <w:rsid w:val="008B2B7B"/>
    <w:rsid w:val="008B3257"/>
    <w:rsid w:val="008B342B"/>
    <w:rsid w:val="008B397C"/>
    <w:rsid w:val="008B3D87"/>
    <w:rsid w:val="008B41C7"/>
    <w:rsid w:val="008B48F2"/>
    <w:rsid w:val="008B4911"/>
    <w:rsid w:val="008B52A6"/>
    <w:rsid w:val="008B56FB"/>
    <w:rsid w:val="008B5DA9"/>
    <w:rsid w:val="008B6082"/>
    <w:rsid w:val="008B64F2"/>
    <w:rsid w:val="008B6713"/>
    <w:rsid w:val="008B691D"/>
    <w:rsid w:val="008B69B1"/>
    <w:rsid w:val="008B6D30"/>
    <w:rsid w:val="008B779F"/>
    <w:rsid w:val="008B79EF"/>
    <w:rsid w:val="008B7F4B"/>
    <w:rsid w:val="008C0277"/>
    <w:rsid w:val="008C05BD"/>
    <w:rsid w:val="008C0E6A"/>
    <w:rsid w:val="008C0EF7"/>
    <w:rsid w:val="008C12B2"/>
    <w:rsid w:val="008C1DB8"/>
    <w:rsid w:val="008C211D"/>
    <w:rsid w:val="008C2238"/>
    <w:rsid w:val="008C247B"/>
    <w:rsid w:val="008C2D60"/>
    <w:rsid w:val="008C3055"/>
    <w:rsid w:val="008C3150"/>
    <w:rsid w:val="008C353D"/>
    <w:rsid w:val="008C3900"/>
    <w:rsid w:val="008C397A"/>
    <w:rsid w:val="008C4234"/>
    <w:rsid w:val="008C42B4"/>
    <w:rsid w:val="008C4A9A"/>
    <w:rsid w:val="008C4AFA"/>
    <w:rsid w:val="008C4D14"/>
    <w:rsid w:val="008C570E"/>
    <w:rsid w:val="008C5895"/>
    <w:rsid w:val="008C58CE"/>
    <w:rsid w:val="008C5942"/>
    <w:rsid w:val="008C5A2F"/>
    <w:rsid w:val="008C5AA1"/>
    <w:rsid w:val="008C5F6B"/>
    <w:rsid w:val="008C5F72"/>
    <w:rsid w:val="008C6245"/>
    <w:rsid w:val="008C62BE"/>
    <w:rsid w:val="008C653C"/>
    <w:rsid w:val="008C68D2"/>
    <w:rsid w:val="008C7517"/>
    <w:rsid w:val="008C763F"/>
    <w:rsid w:val="008C76E6"/>
    <w:rsid w:val="008C7A5C"/>
    <w:rsid w:val="008C7E90"/>
    <w:rsid w:val="008D0097"/>
    <w:rsid w:val="008D01B9"/>
    <w:rsid w:val="008D09B1"/>
    <w:rsid w:val="008D0CBE"/>
    <w:rsid w:val="008D1078"/>
    <w:rsid w:val="008D1A3A"/>
    <w:rsid w:val="008D1C80"/>
    <w:rsid w:val="008D2F3A"/>
    <w:rsid w:val="008D32EB"/>
    <w:rsid w:val="008D38C1"/>
    <w:rsid w:val="008D395C"/>
    <w:rsid w:val="008D39D4"/>
    <w:rsid w:val="008D4277"/>
    <w:rsid w:val="008D4938"/>
    <w:rsid w:val="008D4BB7"/>
    <w:rsid w:val="008D4D58"/>
    <w:rsid w:val="008D4D82"/>
    <w:rsid w:val="008D4DD2"/>
    <w:rsid w:val="008D4E88"/>
    <w:rsid w:val="008D545F"/>
    <w:rsid w:val="008D58A3"/>
    <w:rsid w:val="008D5A31"/>
    <w:rsid w:val="008D5AA2"/>
    <w:rsid w:val="008D5DF1"/>
    <w:rsid w:val="008D5E7A"/>
    <w:rsid w:val="008D624F"/>
    <w:rsid w:val="008D63FE"/>
    <w:rsid w:val="008D715C"/>
    <w:rsid w:val="008D721C"/>
    <w:rsid w:val="008D78BC"/>
    <w:rsid w:val="008D7B7A"/>
    <w:rsid w:val="008D7DBA"/>
    <w:rsid w:val="008D7E36"/>
    <w:rsid w:val="008E0945"/>
    <w:rsid w:val="008E09B6"/>
    <w:rsid w:val="008E0C96"/>
    <w:rsid w:val="008E1233"/>
    <w:rsid w:val="008E13A2"/>
    <w:rsid w:val="008E14EC"/>
    <w:rsid w:val="008E1A25"/>
    <w:rsid w:val="008E22E9"/>
    <w:rsid w:val="008E25F2"/>
    <w:rsid w:val="008E2B9C"/>
    <w:rsid w:val="008E2D1B"/>
    <w:rsid w:val="008E33AD"/>
    <w:rsid w:val="008E3435"/>
    <w:rsid w:val="008E3805"/>
    <w:rsid w:val="008E3BA8"/>
    <w:rsid w:val="008E3C3A"/>
    <w:rsid w:val="008E3E30"/>
    <w:rsid w:val="008E458F"/>
    <w:rsid w:val="008E4F90"/>
    <w:rsid w:val="008E4F95"/>
    <w:rsid w:val="008E4FDD"/>
    <w:rsid w:val="008E5586"/>
    <w:rsid w:val="008E5B69"/>
    <w:rsid w:val="008E5BC5"/>
    <w:rsid w:val="008E5C49"/>
    <w:rsid w:val="008E5ED7"/>
    <w:rsid w:val="008E6280"/>
    <w:rsid w:val="008E7470"/>
    <w:rsid w:val="008E7B74"/>
    <w:rsid w:val="008E7C0B"/>
    <w:rsid w:val="008E7EB4"/>
    <w:rsid w:val="008F01B9"/>
    <w:rsid w:val="008F0243"/>
    <w:rsid w:val="008F046A"/>
    <w:rsid w:val="008F0595"/>
    <w:rsid w:val="008F0FCB"/>
    <w:rsid w:val="008F1639"/>
    <w:rsid w:val="008F189C"/>
    <w:rsid w:val="008F1A57"/>
    <w:rsid w:val="008F1B26"/>
    <w:rsid w:val="008F228B"/>
    <w:rsid w:val="008F22DF"/>
    <w:rsid w:val="008F24D3"/>
    <w:rsid w:val="008F2C5E"/>
    <w:rsid w:val="008F2C92"/>
    <w:rsid w:val="008F2F0D"/>
    <w:rsid w:val="008F336D"/>
    <w:rsid w:val="008F3477"/>
    <w:rsid w:val="008F36CE"/>
    <w:rsid w:val="008F3A55"/>
    <w:rsid w:val="008F3CA6"/>
    <w:rsid w:val="008F3F02"/>
    <w:rsid w:val="008F3F69"/>
    <w:rsid w:val="008F3F79"/>
    <w:rsid w:val="008F4D2C"/>
    <w:rsid w:val="008F4F91"/>
    <w:rsid w:val="008F5128"/>
    <w:rsid w:val="008F536C"/>
    <w:rsid w:val="008F5471"/>
    <w:rsid w:val="008F5651"/>
    <w:rsid w:val="008F56EE"/>
    <w:rsid w:val="008F59DE"/>
    <w:rsid w:val="008F5A0E"/>
    <w:rsid w:val="008F5A17"/>
    <w:rsid w:val="008F5C99"/>
    <w:rsid w:val="008F5D0D"/>
    <w:rsid w:val="008F6246"/>
    <w:rsid w:val="008F6468"/>
    <w:rsid w:val="008F67BA"/>
    <w:rsid w:val="008F6842"/>
    <w:rsid w:val="008F6990"/>
    <w:rsid w:val="008F6B24"/>
    <w:rsid w:val="008F6C65"/>
    <w:rsid w:val="008F720A"/>
    <w:rsid w:val="008F79E4"/>
    <w:rsid w:val="008F7C1E"/>
    <w:rsid w:val="008F7E89"/>
    <w:rsid w:val="00900496"/>
    <w:rsid w:val="0090099E"/>
    <w:rsid w:val="00900DBF"/>
    <w:rsid w:val="00900F09"/>
    <w:rsid w:val="00901255"/>
    <w:rsid w:val="00901E59"/>
    <w:rsid w:val="009020AB"/>
    <w:rsid w:val="009021C4"/>
    <w:rsid w:val="009022D1"/>
    <w:rsid w:val="009026F3"/>
    <w:rsid w:val="009028FB"/>
    <w:rsid w:val="0090291F"/>
    <w:rsid w:val="00902A39"/>
    <w:rsid w:val="00902ECF"/>
    <w:rsid w:val="009034B3"/>
    <w:rsid w:val="009035AA"/>
    <w:rsid w:val="00903CCF"/>
    <w:rsid w:val="00903F28"/>
    <w:rsid w:val="00904428"/>
    <w:rsid w:val="009044FE"/>
    <w:rsid w:val="00904502"/>
    <w:rsid w:val="00904B0F"/>
    <w:rsid w:val="00904C33"/>
    <w:rsid w:val="009050DF"/>
    <w:rsid w:val="009057FB"/>
    <w:rsid w:val="009059E3"/>
    <w:rsid w:val="00905A5C"/>
    <w:rsid w:val="00905B8F"/>
    <w:rsid w:val="00905C7D"/>
    <w:rsid w:val="00905CC9"/>
    <w:rsid w:val="00905E7D"/>
    <w:rsid w:val="00905FB9"/>
    <w:rsid w:val="0090600D"/>
    <w:rsid w:val="0090638D"/>
    <w:rsid w:val="0090669A"/>
    <w:rsid w:val="0090693C"/>
    <w:rsid w:val="00906C86"/>
    <w:rsid w:val="00907083"/>
    <w:rsid w:val="009072FE"/>
    <w:rsid w:val="0090731C"/>
    <w:rsid w:val="00907A77"/>
    <w:rsid w:val="00907C94"/>
    <w:rsid w:val="0091026B"/>
    <w:rsid w:val="00910289"/>
    <w:rsid w:val="00910705"/>
    <w:rsid w:val="00910729"/>
    <w:rsid w:val="00910981"/>
    <w:rsid w:val="00910B6E"/>
    <w:rsid w:val="00910E20"/>
    <w:rsid w:val="0091122C"/>
    <w:rsid w:val="00911596"/>
    <w:rsid w:val="0091195F"/>
    <w:rsid w:val="00911BAA"/>
    <w:rsid w:val="00911DAC"/>
    <w:rsid w:val="0091202C"/>
    <w:rsid w:val="00912197"/>
    <w:rsid w:val="009121AD"/>
    <w:rsid w:val="00912494"/>
    <w:rsid w:val="009124F9"/>
    <w:rsid w:val="00912EFE"/>
    <w:rsid w:val="00913005"/>
    <w:rsid w:val="009130AB"/>
    <w:rsid w:val="00913812"/>
    <w:rsid w:val="00914307"/>
    <w:rsid w:val="00914621"/>
    <w:rsid w:val="00914741"/>
    <w:rsid w:val="00914A20"/>
    <w:rsid w:val="00914B4D"/>
    <w:rsid w:val="00916029"/>
    <w:rsid w:val="00916917"/>
    <w:rsid w:val="00916B41"/>
    <w:rsid w:val="00916C5C"/>
    <w:rsid w:val="00916D03"/>
    <w:rsid w:val="00916D6D"/>
    <w:rsid w:val="00917564"/>
    <w:rsid w:val="00917688"/>
    <w:rsid w:val="00917CCB"/>
    <w:rsid w:val="00917D30"/>
    <w:rsid w:val="00917E7C"/>
    <w:rsid w:val="0092028C"/>
    <w:rsid w:val="009203D8"/>
    <w:rsid w:val="009205D9"/>
    <w:rsid w:val="0092094E"/>
    <w:rsid w:val="00920DC2"/>
    <w:rsid w:val="0092107A"/>
    <w:rsid w:val="00921284"/>
    <w:rsid w:val="00921649"/>
    <w:rsid w:val="00922051"/>
    <w:rsid w:val="009220A2"/>
    <w:rsid w:val="009220BC"/>
    <w:rsid w:val="009222CC"/>
    <w:rsid w:val="0092275D"/>
    <w:rsid w:val="00922CB7"/>
    <w:rsid w:val="00922E1D"/>
    <w:rsid w:val="00923342"/>
    <w:rsid w:val="00923460"/>
    <w:rsid w:val="009235EC"/>
    <w:rsid w:val="00923A53"/>
    <w:rsid w:val="00923BDA"/>
    <w:rsid w:val="00923CEF"/>
    <w:rsid w:val="0092433B"/>
    <w:rsid w:val="0092463F"/>
    <w:rsid w:val="00924667"/>
    <w:rsid w:val="00924A19"/>
    <w:rsid w:val="00924B2B"/>
    <w:rsid w:val="009252FA"/>
    <w:rsid w:val="00925407"/>
    <w:rsid w:val="00925BC6"/>
    <w:rsid w:val="00925BE6"/>
    <w:rsid w:val="00925CFD"/>
    <w:rsid w:val="00925D87"/>
    <w:rsid w:val="00925E12"/>
    <w:rsid w:val="0092621B"/>
    <w:rsid w:val="00926392"/>
    <w:rsid w:val="00926473"/>
    <w:rsid w:val="00926830"/>
    <w:rsid w:val="00926A11"/>
    <w:rsid w:val="00926B55"/>
    <w:rsid w:val="00927321"/>
    <w:rsid w:val="00927455"/>
    <w:rsid w:val="009276CE"/>
    <w:rsid w:val="00927CDB"/>
    <w:rsid w:val="00927FC1"/>
    <w:rsid w:val="009303F7"/>
    <w:rsid w:val="00930EB7"/>
    <w:rsid w:val="00930F1D"/>
    <w:rsid w:val="0093137A"/>
    <w:rsid w:val="00931A9A"/>
    <w:rsid w:val="00931F9A"/>
    <w:rsid w:val="009322CB"/>
    <w:rsid w:val="009328DC"/>
    <w:rsid w:val="00932A48"/>
    <w:rsid w:val="00932B6D"/>
    <w:rsid w:val="00933001"/>
    <w:rsid w:val="009335B1"/>
    <w:rsid w:val="00933E4D"/>
    <w:rsid w:val="00934073"/>
    <w:rsid w:val="00934584"/>
    <w:rsid w:val="00934749"/>
    <w:rsid w:val="0093485A"/>
    <w:rsid w:val="0093497A"/>
    <w:rsid w:val="00935241"/>
    <w:rsid w:val="00935376"/>
    <w:rsid w:val="009354F5"/>
    <w:rsid w:val="00935D06"/>
    <w:rsid w:val="0093658E"/>
    <w:rsid w:val="0093660C"/>
    <w:rsid w:val="00937701"/>
    <w:rsid w:val="00937B63"/>
    <w:rsid w:val="009403E7"/>
    <w:rsid w:val="00940473"/>
    <w:rsid w:val="00940B78"/>
    <w:rsid w:val="00940CEA"/>
    <w:rsid w:val="00940DFC"/>
    <w:rsid w:val="009411A8"/>
    <w:rsid w:val="009412D1"/>
    <w:rsid w:val="00941554"/>
    <w:rsid w:val="0094201F"/>
    <w:rsid w:val="00942943"/>
    <w:rsid w:val="00942AA3"/>
    <w:rsid w:val="00942E14"/>
    <w:rsid w:val="00942F70"/>
    <w:rsid w:val="0094326A"/>
    <w:rsid w:val="009434C1"/>
    <w:rsid w:val="009434DE"/>
    <w:rsid w:val="00943692"/>
    <w:rsid w:val="00943ABB"/>
    <w:rsid w:val="00943F54"/>
    <w:rsid w:val="00943F86"/>
    <w:rsid w:val="0094437E"/>
    <w:rsid w:val="00944485"/>
    <w:rsid w:val="00945069"/>
    <w:rsid w:val="00945107"/>
    <w:rsid w:val="0094532F"/>
    <w:rsid w:val="009453C3"/>
    <w:rsid w:val="00945706"/>
    <w:rsid w:val="009457F1"/>
    <w:rsid w:val="00945832"/>
    <w:rsid w:val="00945CE1"/>
    <w:rsid w:val="00945EC6"/>
    <w:rsid w:val="00945EC8"/>
    <w:rsid w:val="00945F73"/>
    <w:rsid w:val="00945F75"/>
    <w:rsid w:val="0094609F"/>
    <w:rsid w:val="00946539"/>
    <w:rsid w:val="00947ACF"/>
    <w:rsid w:val="00947EA4"/>
    <w:rsid w:val="00947EB8"/>
    <w:rsid w:val="00950062"/>
    <w:rsid w:val="00950375"/>
    <w:rsid w:val="009509B4"/>
    <w:rsid w:val="00950DF5"/>
    <w:rsid w:val="00950EAD"/>
    <w:rsid w:val="009510B0"/>
    <w:rsid w:val="009511E8"/>
    <w:rsid w:val="00951432"/>
    <w:rsid w:val="00951479"/>
    <w:rsid w:val="00951944"/>
    <w:rsid w:val="00951961"/>
    <w:rsid w:val="00951B38"/>
    <w:rsid w:val="00951D45"/>
    <w:rsid w:val="00951E09"/>
    <w:rsid w:val="00952033"/>
    <w:rsid w:val="00952274"/>
    <w:rsid w:val="00952491"/>
    <w:rsid w:val="00952B8D"/>
    <w:rsid w:val="00952BE4"/>
    <w:rsid w:val="0095364D"/>
    <w:rsid w:val="009538D2"/>
    <w:rsid w:val="009541AA"/>
    <w:rsid w:val="00954562"/>
    <w:rsid w:val="0095484E"/>
    <w:rsid w:val="009548AD"/>
    <w:rsid w:val="00954DDA"/>
    <w:rsid w:val="00954EF7"/>
    <w:rsid w:val="0095528D"/>
    <w:rsid w:val="00955347"/>
    <w:rsid w:val="00955E92"/>
    <w:rsid w:val="00956011"/>
    <w:rsid w:val="009561B2"/>
    <w:rsid w:val="009562BB"/>
    <w:rsid w:val="0095669C"/>
    <w:rsid w:val="00956722"/>
    <w:rsid w:val="00956BC5"/>
    <w:rsid w:val="00956D1A"/>
    <w:rsid w:val="00956FFE"/>
    <w:rsid w:val="009572D9"/>
    <w:rsid w:val="00957365"/>
    <w:rsid w:val="009578F2"/>
    <w:rsid w:val="00957938"/>
    <w:rsid w:val="009579DC"/>
    <w:rsid w:val="00957D2C"/>
    <w:rsid w:val="00957E58"/>
    <w:rsid w:val="00960447"/>
    <w:rsid w:val="00960ABC"/>
    <w:rsid w:val="0096105C"/>
    <w:rsid w:val="0096111E"/>
    <w:rsid w:val="00961388"/>
    <w:rsid w:val="009613A7"/>
    <w:rsid w:val="009619CF"/>
    <w:rsid w:val="00961E47"/>
    <w:rsid w:val="00961FD7"/>
    <w:rsid w:val="0096235D"/>
    <w:rsid w:val="0096258A"/>
    <w:rsid w:val="009628DE"/>
    <w:rsid w:val="00962D7F"/>
    <w:rsid w:val="00963139"/>
    <w:rsid w:val="0096316E"/>
    <w:rsid w:val="00963235"/>
    <w:rsid w:val="00963259"/>
    <w:rsid w:val="009632B2"/>
    <w:rsid w:val="009632C0"/>
    <w:rsid w:val="00963629"/>
    <w:rsid w:val="00963655"/>
    <w:rsid w:val="00963B1E"/>
    <w:rsid w:val="00963C56"/>
    <w:rsid w:val="00964866"/>
    <w:rsid w:val="009648BF"/>
    <w:rsid w:val="00965154"/>
    <w:rsid w:val="00965363"/>
    <w:rsid w:val="00965CCE"/>
    <w:rsid w:val="00965EFE"/>
    <w:rsid w:val="00965F07"/>
    <w:rsid w:val="009667A9"/>
    <w:rsid w:val="00966DF0"/>
    <w:rsid w:val="0096748E"/>
    <w:rsid w:val="00967518"/>
    <w:rsid w:val="0096795E"/>
    <w:rsid w:val="00967C5C"/>
    <w:rsid w:val="0097017D"/>
    <w:rsid w:val="009711CB"/>
    <w:rsid w:val="009711F6"/>
    <w:rsid w:val="009716D6"/>
    <w:rsid w:val="0097193F"/>
    <w:rsid w:val="00971D75"/>
    <w:rsid w:val="00972055"/>
    <w:rsid w:val="009723D2"/>
    <w:rsid w:val="00972654"/>
    <w:rsid w:val="00972E7A"/>
    <w:rsid w:val="00972E9B"/>
    <w:rsid w:val="00972FF7"/>
    <w:rsid w:val="0097396F"/>
    <w:rsid w:val="00973A51"/>
    <w:rsid w:val="00973BB3"/>
    <w:rsid w:val="00974835"/>
    <w:rsid w:val="009749B9"/>
    <w:rsid w:val="00974A71"/>
    <w:rsid w:val="00974C2D"/>
    <w:rsid w:val="00974D71"/>
    <w:rsid w:val="00975245"/>
    <w:rsid w:val="00975CBC"/>
    <w:rsid w:val="00976414"/>
    <w:rsid w:val="009764F7"/>
    <w:rsid w:val="009767A1"/>
    <w:rsid w:val="0097692A"/>
    <w:rsid w:val="00976D0B"/>
    <w:rsid w:val="00976ECE"/>
    <w:rsid w:val="0097789E"/>
    <w:rsid w:val="00977E8E"/>
    <w:rsid w:val="00977FB4"/>
    <w:rsid w:val="00980376"/>
    <w:rsid w:val="00980C1D"/>
    <w:rsid w:val="00981524"/>
    <w:rsid w:val="00981C74"/>
    <w:rsid w:val="00982476"/>
    <w:rsid w:val="0098249D"/>
    <w:rsid w:val="0098292A"/>
    <w:rsid w:val="00982A60"/>
    <w:rsid w:val="00982B3B"/>
    <w:rsid w:val="00983773"/>
    <w:rsid w:val="009837A3"/>
    <w:rsid w:val="00983C01"/>
    <w:rsid w:val="00983CDE"/>
    <w:rsid w:val="009840DE"/>
    <w:rsid w:val="00984A19"/>
    <w:rsid w:val="00984B7B"/>
    <w:rsid w:val="00984C7C"/>
    <w:rsid w:val="00984E5D"/>
    <w:rsid w:val="00985271"/>
    <w:rsid w:val="00985325"/>
    <w:rsid w:val="00985353"/>
    <w:rsid w:val="0098566F"/>
    <w:rsid w:val="00985BF0"/>
    <w:rsid w:val="009866C8"/>
    <w:rsid w:val="0098686F"/>
    <w:rsid w:val="00986B53"/>
    <w:rsid w:val="00986FAE"/>
    <w:rsid w:val="00987357"/>
    <w:rsid w:val="00987A31"/>
    <w:rsid w:val="0099009C"/>
    <w:rsid w:val="0099024E"/>
    <w:rsid w:val="0099043C"/>
    <w:rsid w:val="009906D3"/>
    <w:rsid w:val="009907C1"/>
    <w:rsid w:val="00990904"/>
    <w:rsid w:val="009909CF"/>
    <w:rsid w:val="00990C24"/>
    <w:rsid w:val="00990C5B"/>
    <w:rsid w:val="00991243"/>
    <w:rsid w:val="00991379"/>
    <w:rsid w:val="0099145B"/>
    <w:rsid w:val="009914AC"/>
    <w:rsid w:val="0099152B"/>
    <w:rsid w:val="00991569"/>
    <w:rsid w:val="009918F1"/>
    <w:rsid w:val="00991B77"/>
    <w:rsid w:val="00991C65"/>
    <w:rsid w:val="0099210A"/>
    <w:rsid w:val="0099279A"/>
    <w:rsid w:val="0099380F"/>
    <w:rsid w:val="00993A97"/>
    <w:rsid w:val="00993DE5"/>
    <w:rsid w:val="00994104"/>
    <w:rsid w:val="00994186"/>
    <w:rsid w:val="00994940"/>
    <w:rsid w:val="00994AC8"/>
    <w:rsid w:val="00994D61"/>
    <w:rsid w:val="00995140"/>
    <w:rsid w:val="00995474"/>
    <w:rsid w:val="00995928"/>
    <w:rsid w:val="009960B8"/>
    <w:rsid w:val="009960FD"/>
    <w:rsid w:val="009964BE"/>
    <w:rsid w:val="009967A4"/>
    <w:rsid w:val="009978F6"/>
    <w:rsid w:val="0099791B"/>
    <w:rsid w:val="00997BF9"/>
    <w:rsid w:val="00997CF0"/>
    <w:rsid w:val="00997D20"/>
    <w:rsid w:val="00997D3A"/>
    <w:rsid w:val="00997D87"/>
    <w:rsid w:val="009A0272"/>
    <w:rsid w:val="009A04BE"/>
    <w:rsid w:val="009A04C8"/>
    <w:rsid w:val="009A0B15"/>
    <w:rsid w:val="009A0C02"/>
    <w:rsid w:val="009A0F16"/>
    <w:rsid w:val="009A17F5"/>
    <w:rsid w:val="009A18D2"/>
    <w:rsid w:val="009A1929"/>
    <w:rsid w:val="009A194B"/>
    <w:rsid w:val="009A1AB5"/>
    <w:rsid w:val="009A1BD0"/>
    <w:rsid w:val="009A205C"/>
    <w:rsid w:val="009A315E"/>
    <w:rsid w:val="009A3931"/>
    <w:rsid w:val="009A3C54"/>
    <w:rsid w:val="009A3DE2"/>
    <w:rsid w:val="009A426A"/>
    <w:rsid w:val="009A49B4"/>
    <w:rsid w:val="009A4D92"/>
    <w:rsid w:val="009A4F99"/>
    <w:rsid w:val="009A50B5"/>
    <w:rsid w:val="009A50EE"/>
    <w:rsid w:val="009A536B"/>
    <w:rsid w:val="009A55FB"/>
    <w:rsid w:val="009A5862"/>
    <w:rsid w:val="009A5B1B"/>
    <w:rsid w:val="009A5C04"/>
    <w:rsid w:val="009A62AD"/>
    <w:rsid w:val="009A6809"/>
    <w:rsid w:val="009A6E6C"/>
    <w:rsid w:val="009A7605"/>
    <w:rsid w:val="009A7F52"/>
    <w:rsid w:val="009B007D"/>
    <w:rsid w:val="009B0190"/>
    <w:rsid w:val="009B040F"/>
    <w:rsid w:val="009B051C"/>
    <w:rsid w:val="009B06E2"/>
    <w:rsid w:val="009B0B05"/>
    <w:rsid w:val="009B0C9D"/>
    <w:rsid w:val="009B0CD5"/>
    <w:rsid w:val="009B0DB5"/>
    <w:rsid w:val="009B119C"/>
    <w:rsid w:val="009B1488"/>
    <w:rsid w:val="009B1519"/>
    <w:rsid w:val="009B16CA"/>
    <w:rsid w:val="009B17EC"/>
    <w:rsid w:val="009B19C6"/>
    <w:rsid w:val="009B2509"/>
    <w:rsid w:val="009B28D7"/>
    <w:rsid w:val="009B2CA2"/>
    <w:rsid w:val="009B2E40"/>
    <w:rsid w:val="009B2E49"/>
    <w:rsid w:val="009B2F88"/>
    <w:rsid w:val="009B2FC3"/>
    <w:rsid w:val="009B3122"/>
    <w:rsid w:val="009B3794"/>
    <w:rsid w:val="009B3D4B"/>
    <w:rsid w:val="009B3E74"/>
    <w:rsid w:val="009B408C"/>
    <w:rsid w:val="009B4099"/>
    <w:rsid w:val="009B46FA"/>
    <w:rsid w:val="009B4865"/>
    <w:rsid w:val="009B4A8E"/>
    <w:rsid w:val="009B5046"/>
    <w:rsid w:val="009B529E"/>
    <w:rsid w:val="009B5573"/>
    <w:rsid w:val="009B55BD"/>
    <w:rsid w:val="009B5D86"/>
    <w:rsid w:val="009B5E66"/>
    <w:rsid w:val="009B6064"/>
    <w:rsid w:val="009B6073"/>
    <w:rsid w:val="009B6B7B"/>
    <w:rsid w:val="009B7311"/>
    <w:rsid w:val="009B7515"/>
    <w:rsid w:val="009B758E"/>
    <w:rsid w:val="009B7984"/>
    <w:rsid w:val="009B79D0"/>
    <w:rsid w:val="009B7A60"/>
    <w:rsid w:val="009B7B06"/>
    <w:rsid w:val="009C0056"/>
    <w:rsid w:val="009C02FC"/>
    <w:rsid w:val="009C0368"/>
    <w:rsid w:val="009C0AA6"/>
    <w:rsid w:val="009C0CD8"/>
    <w:rsid w:val="009C0D73"/>
    <w:rsid w:val="009C1030"/>
    <w:rsid w:val="009C1206"/>
    <w:rsid w:val="009C1686"/>
    <w:rsid w:val="009C16F7"/>
    <w:rsid w:val="009C2231"/>
    <w:rsid w:val="009C225A"/>
    <w:rsid w:val="009C2312"/>
    <w:rsid w:val="009C29AD"/>
    <w:rsid w:val="009C2BF3"/>
    <w:rsid w:val="009C2E2D"/>
    <w:rsid w:val="009C2F5B"/>
    <w:rsid w:val="009C309B"/>
    <w:rsid w:val="009C311C"/>
    <w:rsid w:val="009C379C"/>
    <w:rsid w:val="009C3E61"/>
    <w:rsid w:val="009C47F3"/>
    <w:rsid w:val="009C4A0D"/>
    <w:rsid w:val="009C4F8E"/>
    <w:rsid w:val="009C5270"/>
    <w:rsid w:val="009C5286"/>
    <w:rsid w:val="009C545D"/>
    <w:rsid w:val="009C573F"/>
    <w:rsid w:val="009C58F5"/>
    <w:rsid w:val="009C5FB6"/>
    <w:rsid w:val="009C608D"/>
    <w:rsid w:val="009C692B"/>
    <w:rsid w:val="009C695A"/>
    <w:rsid w:val="009C69AD"/>
    <w:rsid w:val="009C70B2"/>
    <w:rsid w:val="009C7164"/>
    <w:rsid w:val="009C724E"/>
    <w:rsid w:val="009C7605"/>
    <w:rsid w:val="009C7708"/>
    <w:rsid w:val="009C7F76"/>
    <w:rsid w:val="009C7FDE"/>
    <w:rsid w:val="009D056B"/>
    <w:rsid w:val="009D0B38"/>
    <w:rsid w:val="009D0C02"/>
    <w:rsid w:val="009D1437"/>
    <w:rsid w:val="009D1494"/>
    <w:rsid w:val="009D186E"/>
    <w:rsid w:val="009D1983"/>
    <w:rsid w:val="009D1C8A"/>
    <w:rsid w:val="009D21F6"/>
    <w:rsid w:val="009D2309"/>
    <w:rsid w:val="009D235A"/>
    <w:rsid w:val="009D260C"/>
    <w:rsid w:val="009D297A"/>
    <w:rsid w:val="009D2F6C"/>
    <w:rsid w:val="009D2F6E"/>
    <w:rsid w:val="009D30BD"/>
    <w:rsid w:val="009D3593"/>
    <w:rsid w:val="009D3691"/>
    <w:rsid w:val="009D3B06"/>
    <w:rsid w:val="009D3C96"/>
    <w:rsid w:val="009D3F54"/>
    <w:rsid w:val="009D4458"/>
    <w:rsid w:val="009D44F6"/>
    <w:rsid w:val="009D4741"/>
    <w:rsid w:val="009D4F43"/>
    <w:rsid w:val="009D5423"/>
    <w:rsid w:val="009D552A"/>
    <w:rsid w:val="009D5583"/>
    <w:rsid w:val="009D5722"/>
    <w:rsid w:val="009D5D8C"/>
    <w:rsid w:val="009D5EBE"/>
    <w:rsid w:val="009D5ED4"/>
    <w:rsid w:val="009D6607"/>
    <w:rsid w:val="009D6EB1"/>
    <w:rsid w:val="009D6EB7"/>
    <w:rsid w:val="009D7543"/>
    <w:rsid w:val="009D7A02"/>
    <w:rsid w:val="009D7BDA"/>
    <w:rsid w:val="009D7E62"/>
    <w:rsid w:val="009E04C8"/>
    <w:rsid w:val="009E151A"/>
    <w:rsid w:val="009E162D"/>
    <w:rsid w:val="009E188F"/>
    <w:rsid w:val="009E1C5D"/>
    <w:rsid w:val="009E1EF3"/>
    <w:rsid w:val="009E2759"/>
    <w:rsid w:val="009E2A8C"/>
    <w:rsid w:val="009E3328"/>
    <w:rsid w:val="009E386A"/>
    <w:rsid w:val="009E399D"/>
    <w:rsid w:val="009E3BD5"/>
    <w:rsid w:val="009E3EC2"/>
    <w:rsid w:val="009E4101"/>
    <w:rsid w:val="009E45A1"/>
    <w:rsid w:val="009E4A1E"/>
    <w:rsid w:val="009E4A92"/>
    <w:rsid w:val="009E4F4A"/>
    <w:rsid w:val="009E4FE1"/>
    <w:rsid w:val="009E5075"/>
    <w:rsid w:val="009E5225"/>
    <w:rsid w:val="009E542F"/>
    <w:rsid w:val="009E545C"/>
    <w:rsid w:val="009E6170"/>
    <w:rsid w:val="009E6186"/>
    <w:rsid w:val="009E61EC"/>
    <w:rsid w:val="009E634A"/>
    <w:rsid w:val="009E63F9"/>
    <w:rsid w:val="009E647D"/>
    <w:rsid w:val="009E694E"/>
    <w:rsid w:val="009E6984"/>
    <w:rsid w:val="009E6E65"/>
    <w:rsid w:val="009E79A9"/>
    <w:rsid w:val="009E7BED"/>
    <w:rsid w:val="009F001E"/>
    <w:rsid w:val="009F032B"/>
    <w:rsid w:val="009F0751"/>
    <w:rsid w:val="009F0781"/>
    <w:rsid w:val="009F0925"/>
    <w:rsid w:val="009F0CD7"/>
    <w:rsid w:val="009F10DA"/>
    <w:rsid w:val="009F10E6"/>
    <w:rsid w:val="009F1516"/>
    <w:rsid w:val="009F16F9"/>
    <w:rsid w:val="009F1764"/>
    <w:rsid w:val="009F179E"/>
    <w:rsid w:val="009F1BA6"/>
    <w:rsid w:val="009F2408"/>
    <w:rsid w:val="009F24FD"/>
    <w:rsid w:val="009F2960"/>
    <w:rsid w:val="009F2B13"/>
    <w:rsid w:val="009F2ECB"/>
    <w:rsid w:val="009F2FAD"/>
    <w:rsid w:val="009F33CC"/>
    <w:rsid w:val="009F37A2"/>
    <w:rsid w:val="009F3D81"/>
    <w:rsid w:val="009F477C"/>
    <w:rsid w:val="009F4FF5"/>
    <w:rsid w:val="009F50E4"/>
    <w:rsid w:val="009F540F"/>
    <w:rsid w:val="009F555A"/>
    <w:rsid w:val="009F5D8B"/>
    <w:rsid w:val="009F5FB6"/>
    <w:rsid w:val="009F60B7"/>
    <w:rsid w:val="009F670E"/>
    <w:rsid w:val="009F71E0"/>
    <w:rsid w:val="009F7270"/>
    <w:rsid w:val="009F753F"/>
    <w:rsid w:val="009F75B1"/>
    <w:rsid w:val="009F7E14"/>
    <w:rsid w:val="009F7E21"/>
    <w:rsid w:val="009F7FDA"/>
    <w:rsid w:val="00A000EA"/>
    <w:rsid w:val="00A00562"/>
    <w:rsid w:val="00A00915"/>
    <w:rsid w:val="00A00AF5"/>
    <w:rsid w:val="00A010D6"/>
    <w:rsid w:val="00A0134A"/>
    <w:rsid w:val="00A01691"/>
    <w:rsid w:val="00A0169F"/>
    <w:rsid w:val="00A0173B"/>
    <w:rsid w:val="00A019BF"/>
    <w:rsid w:val="00A01CAC"/>
    <w:rsid w:val="00A02298"/>
    <w:rsid w:val="00A026A6"/>
    <w:rsid w:val="00A02BEE"/>
    <w:rsid w:val="00A02C54"/>
    <w:rsid w:val="00A03314"/>
    <w:rsid w:val="00A037DD"/>
    <w:rsid w:val="00A03B46"/>
    <w:rsid w:val="00A03DB8"/>
    <w:rsid w:val="00A040B6"/>
    <w:rsid w:val="00A041AE"/>
    <w:rsid w:val="00A0434A"/>
    <w:rsid w:val="00A0452F"/>
    <w:rsid w:val="00A047DC"/>
    <w:rsid w:val="00A050A6"/>
    <w:rsid w:val="00A0558F"/>
    <w:rsid w:val="00A059AF"/>
    <w:rsid w:val="00A05C84"/>
    <w:rsid w:val="00A05D2E"/>
    <w:rsid w:val="00A06305"/>
    <w:rsid w:val="00A065AA"/>
    <w:rsid w:val="00A0662B"/>
    <w:rsid w:val="00A06850"/>
    <w:rsid w:val="00A0685C"/>
    <w:rsid w:val="00A073A7"/>
    <w:rsid w:val="00A075BF"/>
    <w:rsid w:val="00A10169"/>
    <w:rsid w:val="00A10282"/>
    <w:rsid w:val="00A10553"/>
    <w:rsid w:val="00A108A8"/>
    <w:rsid w:val="00A10C6C"/>
    <w:rsid w:val="00A110AA"/>
    <w:rsid w:val="00A11399"/>
    <w:rsid w:val="00A113BD"/>
    <w:rsid w:val="00A1140B"/>
    <w:rsid w:val="00A11B23"/>
    <w:rsid w:val="00A11D73"/>
    <w:rsid w:val="00A11F37"/>
    <w:rsid w:val="00A1205A"/>
    <w:rsid w:val="00A124C9"/>
    <w:rsid w:val="00A128B3"/>
    <w:rsid w:val="00A129D0"/>
    <w:rsid w:val="00A12A48"/>
    <w:rsid w:val="00A131F6"/>
    <w:rsid w:val="00A13227"/>
    <w:rsid w:val="00A14CF5"/>
    <w:rsid w:val="00A1508A"/>
    <w:rsid w:val="00A15595"/>
    <w:rsid w:val="00A15EAC"/>
    <w:rsid w:val="00A15F43"/>
    <w:rsid w:val="00A15F71"/>
    <w:rsid w:val="00A16428"/>
    <w:rsid w:val="00A16BDF"/>
    <w:rsid w:val="00A16EE8"/>
    <w:rsid w:val="00A172B2"/>
    <w:rsid w:val="00A17595"/>
    <w:rsid w:val="00A17A18"/>
    <w:rsid w:val="00A17D4A"/>
    <w:rsid w:val="00A20137"/>
    <w:rsid w:val="00A20687"/>
    <w:rsid w:val="00A207C7"/>
    <w:rsid w:val="00A209AC"/>
    <w:rsid w:val="00A20B3A"/>
    <w:rsid w:val="00A213ED"/>
    <w:rsid w:val="00A21A10"/>
    <w:rsid w:val="00A21B1B"/>
    <w:rsid w:val="00A220BF"/>
    <w:rsid w:val="00A221FA"/>
    <w:rsid w:val="00A2278A"/>
    <w:rsid w:val="00A228A8"/>
    <w:rsid w:val="00A228FB"/>
    <w:rsid w:val="00A22A7C"/>
    <w:rsid w:val="00A22A94"/>
    <w:rsid w:val="00A22BDA"/>
    <w:rsid w:val="00A22DC3"/>
    <w:rsid w:val="00A2325F"/>
    <w:rsid w:val="00A2365C"/>
    <w:rsid w:val="00A23B74"/>
    <w:rsid w:val="00A24745"/>
    <w:rsid w:val="00A247D9"/>
    <w:rsid w:val="00A247E1"/>
    <w:rsid w:val="00A2486F"/>
    <w:rsid w:val="00A25095"/>
    <w:rsid w:val="00A25274"/>
    <w:rsid w:val="00A252CF"/>
    <w:rsid w:val="00A25317"/>
    <w:rsid w:val="00A25462"/>
    <w:rsid w:val="00A2546D"/>
    <w:rsid w:val="00A255B9"/>
    <w:rsid w:val="00A25D72"/>
    <w:rsid w:val="00A25E02"/>
    <w:rsid w:val="00A261BB"/>
    <w:rsid w:val="00A2630A"/>
    <w:rsid w:val="00A26368"/>
    <w:rsid w:val="00A267A4"/>
    <w:rsid w:val="00A2698F"/>
    <w:rsid w:val="00A26AD1"/>
    <w:rsid w:val="00A26BD5"/>
    <w:rsid w:val="00A27530"/>
    <w:rsid w:val="00A27709"/>
    <w:rsid w:val="00A278C5"/>
    <w:rsid w:val="00A3151D"/>
    <w:rsid w:val="00A316E9"/>
    <w:rsid w:val="00A320D5"/>
    <w:rsid w:val="00A321C5"/>
    <w:rsid w:val="00A32309"/>
    <w:rsid w:val="00A323EF"/>
    <w:rsid w:val="00A32548"/>
    <w:rsid w:val="00A32B79"/>
    <w:rsid w:val="00A32DC0"/>
    <w:rsid w:val="00A33228"/>
    <w:rsid w:val="00A33438"/>
    <w:rsid w:val="00A33814"/>
    <w:rsid w:val="00A33868"/>
    <w:rsid w:val="00A33891"/>
    <w:rsid w:val="00A338E4"/>
    <w:rsid w:val="00A3409B"/>
    <w:rsid w:val="00A3419C"/>
    <w:rsid w:val="00A341B1"/>
    <w:rsid w:val="00A3484D"/>
    <w:rsid w:val="00A348BD"/>
    <w:rsid w:val="00A3490A"/>
    <w:rsid w:val="00A34D2A"/>
    <w:rsid w:val="00A34EBD"/>
    <w:rsid w:val="00A35037"/>
    <w:rsid w:val="00A35850"/>
    <w:rsid w:val="00A35B68"/>
    <w:rsid w:val="00A36058"/>
    <w:rsid w:val="00A36543"/>
    <w:rsid w:val="00A36547"/>
    <w:rsid w:val="00A36FD3"/>
    <w:rsid w:val="00A371D0"/>
    <w:rsid w:val="00A40246"/>
    <w:rsid w:val="00A402A5"/>
    <w:rsid w:val="00A40D1D"/>
    <w:rsid w:val="00A40F28"/>
    <w:rsid w:val="00A410D8"/>
    <w:rsid w:val="00A41211"/>
    <w:rsid w:val="00A413D9"/>
    <w:rsid w:val="00A41A57"/>
    <w:rsid w:val="00A41B46"/>
    <w:rsid w:val="00A41B60"/>
    <w:rsid w:val="00A41B8F"/>
    <w:rsid w:val="00A41D35"/>
    <w:rsid w:val="00A42191"/>
    <w:rsid w:val="00A42396"/>
    <w:rsid w:val="00A424BE"/>
    <w:rsid w:val="00A42816"/>
    <w:rsid w:val="00A42885"/>
    <w:rsid w:val="00A42FC5"/>
    <w:rsid w:val="00A436C6"/>
    <w:rsid w:val="00A43DD1"/>
    <w:rsid w:val="00A43E70"/>
    <w:rsid w:val="00A440FB"/>
    <w:rsid w:val="00A4456B"/>
    <w:rsid w:val="00A44983"/>
    <w:rsid w:val="00A44F00"/>
    <w:rsid w:val="00A44FAA"/>
    <w:rsid w:val="00A450A5"/>
    <w:rsid w:val="00A4533E"/>
    <w:rsid w:val="00A4541C"/>
    <w:rsid w:val="00A455FE"/>
    <w:rsid w:val="00A459E1"/>
    <w:rsid w:val="00A45F86"/>
    <w:rsid w:val="00A4607A"/>
    <w:rsid w:val="00A469C4"/>
    <w:rsid w:val="00A474AD"/>
    <w:rsid w:val="00A4764F"/>
    <w:rsid w:val="00A476B2"/>
    <w:rsid w:val="00A47BBD"/>
    <w:rsid w:val="00A47CAB"/>
    <w:rsid w:val="00A5010D"/>
    <w:rsid w:val="00A506EA"/>
    <w:rsid w:val="00A50DC8"/>
    <w:rsid w:val="00A50EDC"/>
    <w:rsid w:val="00A51261"/>
    <w:rsid w:val="00A51462"/>
    <w:rsid w:val="00A515C3"/>
    <w:rsid w:val="00A5161A"/>
    <w:rsid w:val="00A51774"/>
    <w:rsid w:val="00A51B6F"/>
    <w:rsid w:val="00A51BF5"/>
    <w:rsid w:val="00A5211A"/>
    <w:rsid w:val="00A5241E"/>
    <w:rsid w:val="00A5289B"/>
    <w:rsid w:val="00A52AC1"/>
    <w:rsid w:val="00A52C39"/>
    <w:rsid w:val="00A52D57"/>
    <w:rsid w:val="00A53649"/>
    <w:rsid w:val="00A5393E"/>
    <w:rsid w:val="00A5401B"/>
    <w:rsid w:val="00A546FE"/>
    <w:rsid w:val="00A54FD7"/>
    <w:rsid w:val="00A5520C"/>
    <w:rsid w:val="00A55294"/>
    <w:rsid w:val="00A5563A"/>
    <w:rsid w:val="00A5578A"/>
    <w:rsid w:val="00A55E08"/>
    <w:rsid w:val="00A55E25"/>
    <w:rsid w:val="00A56451"/>
    <w:rsid w:val="00A56510"/>
    <w:rsid w:val="00A565E6"/>
    <w:rsid w:val="00A56716"/>
    <w:rsid w:val="00A5681F"/>
    <w:rsid w:val="00A569CC"/>
    <w:rsid w:val="00A56A32"/>
    <w:rsid w:val="00A56A52"/>
    <w:rsid w:val="00A56CED"/>
    <w:rsid w:val="00A56EF0"/>
    <w:rsid w:val="00A57F23"/>
    <w:rsid w:val="00A60103"/>
    <w:rsid w:val="00A6011E"/>
    <w:rsid w:val="00A60218"/>
    <w:rsid w:val="00A60252"/>
    <w:rsid w:val="00A606A8"/>
    <w:rsid w:val="00A608F7"/>
    <w:rsid w:val="00A60AA9"/>
    <w:rsid w:val="00A60E17"/>
    <w:rsid w:val="00A61097"/>
    <w:rsid w:val="00A611EE"/>
    <w:rsid w:val="00A6140D"/>
    <w:rsid w:val="00A620A2"/>
    <w:rsid w:val="00A62306"/>
    <w:rsid w:val="00A62A23"/>
    <w:rsid w:val="00A635A1"/>
    <w:rsid w:val="00A6395B"/>
    <w:rsid w:val="00A63BA8"/>
    <w:rsid w:val="00A63BC9"/>
    <w:rsid w:val="00A63D5C"/>
    <w:rsid w:val="00A63D6B"/>
    <w:rsid w:val="00A64931"/>
    <w:rsid w:val="00A64A7F"/>
    <w:rsid w:val="00A64B09"/>
    <w:rsid w:val="00A6527E"/>
    <w:rsid w:val="00A652DB"/>
    <w:rsid w:val="00A65B36"/>
    <w:rsid w:val="00A65BAF"/>
    <w:rsid w:val="00A66223"/>
    <w:rsid w:val="00A66579"/>
    <w:rsid w:val="00A66AC0"/>
    <w:rsid w:val="00A66E87"/>
    <w:rsid w:val="00A671BA"/>
    <w:rsid w:val="00A676FC"/>
    <w:rsid w:val="00A70570"/>
    <w:rsid w:val="00A706B2"/>
    <w:rsid w:val="00A70A32"/>
    <w:rsid w:val="00A71024"/>
    <w:rsid w:val="00A7121C"/>
    <w:rsid w:val="00A715CF"/>
    <w:rsid w:val="00A717DF"/>
    <w:rsid w:val="00A7183F"/>
    <w:rsid w:val="00A71AB2"/>
    <w:rsid w:val="00A71DA0"/>
    <w:rsid w:val="00A71F51"/>
    <w:rsid w:val="00A721B4"/>
    <w:rsid w:val="00A72495"/>
    <w:rsid w:val="00A72625"/>
    <w:rsid w:val="00A72637"/>
    <w:rsid w:val="00A73117"/>
    <w:rsid w:val="00A73280"/>
    <w:rsid w:val="00A7411B"/>
    <w:rsid w:val="00A7422C"/>
    <w:rsid w:val="00A7437D"/>
    <w:rsid w:val="00A74847"/>
    <w:rsid w:val="00A74EEB"/>
    <w:rsid w:val="00A74F83"/>
    <w:rsid w:val="00A75031"/>
    <w:rsid w:val="00A75761"/>
    <w:rsid w:val="00A75ADB"/>
    <w:rsid w:val="00A76255"/>
    <w:rsid w:val="00A763C9"/>
    <w:rsid w:val="00A765AA"/>
    <w:rsid w:val="00A76C40"/>
    <w:rsid w:val="00A76C7D"/>
    <w:rsid w:val="00A76E03"/>
    <w:rsid w:val="00A76FAF"/>
    <w:rsid w:val="00A7755A"/>
    <w:rsid w:val="00A7784A"/>
    <w:rsid w:val="00A77856"/>
    <w:rsid w:val="00A77BBE"/>
    <w:rsid w:val="00A77BDB"/>
    <w:rsid w:val="00A77D84"/>
    <w:rsid w:val="00A77E1E"/>
    <w:rsid w:val="00A8004F"/>
    <w:rsid w:val="00A80578"/>
    <w:rsid w:val="00A80CDD"/>
    <w:rsid w:val="00A80D2F"/>
    <w:rsid w:val="00A8140E"/>
    <w:rsid w:val="00A817D8"/>
    <w:rsid w:val="00A81A9B"/>
    <w:rsid w:val="00A81C33"/>
    <w:rsid w:val="00A82038"/>
    <w:rsid w:val="00A825AE"/>
    <w:rsid w:val="00A82CF2"/>
    <w:rsid w:val="00A837D8"/>
    <w:rsid w:val="00A83868"/>
    <w:rsid w:val="00A8420E"/>
    <w:rsid w:val="00A843B5"/>
    <w:rsid w:val="00A84548"/>
    <w:rsid w:val="00A84904"/>
    <w:rsid w:val="00A849A0"/>
    <w:rsid w:val="00A84E58"/>
    <w:rsid w:val="00A84F4B"/>
    <w:rsid w:val="00A85048"/>
    <w:rsid w:val="00A8540E"/>
    <w:rsid w:val="00A854DD"/>
    <w:rsid w:val="00A856D0"/>
    <w:rsid w:val="00A85983"/>
    <w:rsid w:val="00A85A13"/>
    <w:rsid w:val="00A85E5B"/>
    <w:rsid w:val="00A85EC6"/>
    <w:rsid w:val="00A85F4A"/>
    <w:rsid w:val="00A86197"/>
    <w:rsid w:val="00A86301"/>
    <w:rsid w:val="00A86A19"/>
    <w:rsid w:val="00A86E48"/>
    <w:rsid w:val="00A8712D"/>
    <w:rsid w:val="00A872B3"/>
    <w:rsid w:val="00A8747D"/>
    <w:rsid w:val="00A9018C"/>
    <w:rsid w:val="00A902D2"/>
    <w:rsid w:val="00A903ED"/>
    <w:rsid w:val="00A904A0"/>
    <w:rsid w:val="00A90840"/>
    <w:rsid w:val="00A90DF3"/>
    <w:rsid w:val="00A91116"/>
    <w:rsid w:val="00A915A5"/>
    <w:rsid w:val="00A9166E"/>
    <w:rsid w:val="00A91705"/>
    <w:rsid w:val="00A91FA5"/>
    <w:rsid w:val="00A920AE"/>
    <w:rsid w:val="00A92117"/>
    <w:rsid w:val="00A921DC"/>
    <w:rsid w:val="00A923F7"/>
    <w:rsid w:val="00A92940"/>
    <w:rsid w:val="00A92B71"/>
    <w:rsid w:val="00A93231"/>
    <w:rsid w:val="00A932D8"/>
    <w:rsid w:val="00A93576"/>
    <w:rsid w:val="00A94060"/>
    <w:rsid w:val="00A94462"/>
    <w:rsid w:val="00A9451F"/>
    <w:rsid w:val="00A94544"/>
    <w:rsid w:val="00A94AA9"/>
    <w:rsid w:val="00A95E35"/>
    <w:rsid w:val="00A96548"/>
    <w:rsid w:val="00A96762"/>
    <w:rsid w:val="00A96775"/>
    <w:rsid w:val="00A9769E"/>
    <w:rsid w:val="00A978A1"/>
    <w:rsid w:val="00AA0448"/>
    <w:rsid w:val="00AA0BED"/>
    <w:rsid w:val="00AA1126"/>
    <w:rsid w:val="00AA1298"/>
    <w:rsid w:val="00AA1305"/>
    <w:rsid w:val="00AA172F"/>
    <w:rsid w:val="00AA1879"/>
    <w:rsid w:val="00AA1C4F"/>
    <w:rsid w:val="00AA21F2"/>
    <w:rsid w:val="00AA24FB"/>
    <w:rsid w:val="00AA2740"/>
    <w:rsid w:val="00AA32B3"/>
    <w:rsid w:val="00AA35D1"/>
    <w:rsid w:val="00AA39C8"/>
    <w:rsid w:val="00AA3B24"/>
    <w:rsid w:val="00AA41D4"/>
    <w:rsid w:val="00AA477F"/>
    <w:rsid w:val="00AA47D8"/>
    <w:rsid w:val="00AA4A88"/>
    <w:rsid w:val="00AA4CF2"/>
    <w:rsid w:val="00AA50D8"/>
    <w:rsid w:val="00AA527E"/>
    <w:rsid w:val="00AA566B"/>
    <w:rsid w:val="00AA5A6A"/>
    <w:rsid w:val="00AA5B13"/>
    <w:rsid w:val="00AA5CB9"/>
    <w:rsid w:val="00AA676C"/>
    <w:rsid w:val="00AA6FFF"/>
    <w:rsid w:val="00AA737B"/>
    <w:rsid w:val="00AA7ABD"/>
    <w:rsid w:val="00AA7AE0"/>
    <w:rsid w:val="00AA7B13"/>
    <w:rsid w:val="00AA7D41"/>
    <w:rsid w:val="00AA7F75"/>
    <w:rsid w:val="00AB0148"/>
    <w:rsid w:val="00AB043F"/>
    <w:rsid w:val="00AB058B"/>
    <w:rsid w:val="00AB063E"/>
    <w:rsid w:val="00AB09EB"/>
    <w:rsid w:val="00AB0A77"/>
    <w:rsid w:val="00AB0B34"/>
    <w:rsid w:val="00AB0D59"/>
    <w:rsid w:val="00AB1266"/>
    <w:rsid w:val="00AB1549"/>
    <w:rsid w:val="00AB174F"/>
    <w:rsid w:val="00AB233F"/>
    <w:rsid w:val="00AB24D7"/>
    <w:rsid w:val="00AB2548"/>
    <w:rsid w:val="00AB2863"/>
    <w:rsid w:val="00AB29CC"/>
    <w:rsid w:val="00AB29E9"/>
    <w:rsid w:val="00AB2AF3"/>
    <w:rsid w:val="00AB2EC1"/>
    <w:rsid w:val="00AB32E9"/>
    <w:rsid w:val="00AB352D"/>
    <w:rsid w:val="00AB3E77"/>
    <w:rsid w:val="00AB3EF7"/>
    <w:rsid w:val="00AB3EF8"/>
    <w:rsid w:val="00AB40D5"/>
    <w:rsid w:val="00AB4423"/>
    <w:rsid w:val="00AB493A"/>
    <w:rsid w:val="00AB49A3"/>
    <w:rsid w:val="00AB4FE9"/>
    <w:rsid w:val="00AB54F3"/>
    <w:rsid w:val="00AB5A82"/>
    <w:rsid w:val="00AB5BA2"/>
    <w:rsid w:val="00AB63D4"/>
    <w:rsid w:val="00AB6885"/>
    <w:rsid w:val="00AB6A34"/>
    <w:rsid w:val="00AB6BF6"/>
    <w:rsid w:val="00AB6CE2"/>
    <w:rsid w:val="00AB7059"/>
    <w:rsid w:val="00AB72DD"/>
    <w:rsid w:val="00AB7330"/>
    <w:rsid w:val="00AB76E1"/>
    <w:rsid w:val="00AB7E96"/>
    <w:rsid w:val="00AC0244"/>
    <w:rsid w:val="00AC06B1"/>
    <w:rsid w:val="00AC1C63"/>
    <w:rsid w:val="00AC1DC3"/>
    <w:rsid w:val="00AC1E22"/>
    <w:rsid w:val="00AC22B5"/>
    <w:rsid w:val="00AC23D8"/>
    <w:rsid w:val="00AC26FA"/>
    <w:rsid w:val="00AC2A48"/>
    <w:rsid w:val="00AC2D1B"/>
    <w:rsid w:val="00AC2F2C"/>
    <w:rsid w:val="00AC3392"/>
    <w:rsid w:val="00AC3641"/>
    <w:rsid w:val="00AC3A7F"/>
    <w:rsid w:val="00AC43AE"/>
    <w:rsid w:val="00AC442B"/>
    <w:rsid w:val="00AC48F7"/>
    <w:rsid w:val="00AC4D3F"/>
    <w:rsid w:val="00AC530F"/>
    <w:rsid w:val="00AC5EB7"/>
    <w:rsid w:val="00AC63BB"/>
    <w:rsid w:val="00AC6533"/>
    <w:rsid w:val="00AC6C71"/>
    <w:rsid w:val="00AC6D2D"/>
    <w:rsid w:val="00AC6EB2"/>
    <w:rsid w:val="00AC71DE"/>
    <w:rsid w:val="00AC7276"/>
    <w:rsid w:val="00AD05D9"/>
    <w:rsid w:val="00AD0C21"/>
    <w:rsid w:val="00AD0F14"/>
    <w:rsid w:val="00AD1010"/>
    <w:rsid w:val="00AD1691"/>
    <w:rsid w:val="00AD1750"/>
    <w:rsid w:val="00AD1833"/>
    <w:rsid w:val="00AD1C08"/>
    <w:rsid w:val="00AD1E9B"/>
    <w:rsid w:val="00AD1FAA"/>
    <w:rsid w:val="00AD22FD"/>
    <w:rsid w:val="00AD2412"/>
    <w:rsid w:val="00AD2A47"/>
    <w:rsid w:val="00AD2ACB"/>
    <w:rsid w:val="00AD2BF9"/>
    <w:rsid w:val="00AD2DB4"/>
    <w:rsid w:val="00AD3086"/>
    <w:rsid w:val="00AD362B"/>
    <w:rsid w:val="00AD37CE"/>
    <w:rsid w:val="00AD38D9"/>
    <w:rsid w:val="00AD38EC"/>
    <w:rsid w:val="00AD3B14"/>
    <w:rsid w:val="00AD3CC4"/>
    <w:rsid w:val="00AD3D78"/>
    <w:rsid w:val="00AD3F0F"/>
    <w:rsid w:val="00AD4067"/>
    <w:rsid w:val="00AD41FF"/>
    <w:rsid w:val="00AD489B"/>
    <w:rsid w:val="00AD4AFD"/>
    <w:rsid w:val="00AD4BE6"/>
    <w:rsid w:val="00AD4F22"/>
    <w:rsid w:val="00AD502E"/>
    <w:rsid w:val="00AD5452"/>
    <w:rsid w:val="00AD5489"/>
    <w:rsid w:val="00AD5802"/>
    <w:rsid w:val="00AD5A9A"/>
    <w:rsid w:val="00AD5B78"/>
    <w:rsid w:val="00AD5FF1"/>
    <w:rsid w:val="00AD623B"/>
    <w:rsid w:val="00AD6DCF"/>
    <w:rsid w:val="00AD71BA"/>
    <w:rsid w:val="00AD74E8"/>
    <w:rsid w:val="00AD76E2"/>
    <w:rsid w:val="00AD791E"/>
    <w:rsid w:val="00AD7E7F"/>
    <w:rsid w:val="00AE00EE"/>
    <w:rsid w:val="00AE02FA"/>
    <w:rsid w:val="00AE0759"/>
    <w:rsid w:val="00AE0DEF"/>
    <w:rsid w:val="00AE0E95"/>
    <w:rsid w:val="00AE112F"/>
    <w:rsid w:val="00AE11F5"/>
    <w:rsid w:val="00AE16C7"/>
    <w:rsid w:val="00AE174D"/>
    <w:rsid w:val="00AE17E6"/>
    <w:rsid w:val="00AE19F9"/>
    <w:rsid w:val="00AE1BFF"/>
    <w:rsid w:val="00AE20EE"/>
    <w:rsid w:val="00AE2412"/>
    <w:rsid w:val="00AE2D04"/>
    <w:rsid w:val="00AE2DA2"/>
    <w:rsid w:val="00AE3126"/>
    <w:rsid w:val="00AE32DE"/>
    <w:rsid w:val="00AE3714"/>
    <w:rsid w:val="00AE3B7A"/>
    <w:rsid w:val="00AE4063"/>
    <w:rsid w:val="00AE4069"/>
    <w:rsid w:val="00AE452E"/>
    <w:rsid w:val="00AE4D74"/>
    <w:rsid w:val="00AE4E62"/>
    <w:rsid w:val="00AE4FD7"/>
    <w:rsid w:val="00AE5188"/>
    <w:rsid w:val="00AE5491"/>
    <w:rsid w:val="00AE59E5"/>
    <w:rsid w:val="00AE5C29"/>
    <w:rsid w:val="00AE5FA2"/>
    <w:rsid w:val="00AE6349"/>
    <w:rsid w:val="00AE660C"/>
    <w:rsid w:val="00AE6649"/>
    <w:rsid w:val="00AE668C"/>
    <w:rsid w:val="00AE66E0"/>
    <w:rsid w:val="00AE68E5"/>
    <w:rsid w:val="00AE6B92"/>
    <w:rsid w:val="00AE6ECD"/>
    <w:rsid w:val="00AE6F9E"/>
    <w:rsid w:val="00AE6FA2"/>
    <w:rsid w:val="00AE7151"/>
    <w:rsid w:val="00AE71D4"/>
    <w:rsid w:val="00AE7298"/>
    <w:rsid w:val="00AE7639"/>
    <w:rsid w:val="00AE78C9"/>
    <w:rsid w:val="00AE7A89"/>
    <w:rsid w:val="00AE7BD0"/>
    <w:rsid w:val="00AF034F"/>
    <w:rsid w:val="00AF08BB"/>
    <w:rsid w:val="00AF09E6"/>
    <w:rsid w:val="00AF0F75"/>
    <w:rsid w:val="00AF10C0"/>
    <w:rsid w:val="00AF1242"/>
    <w:rsid w:val="00AF14D0"/>
    <w:rsid w:val="00AF1736"/>
    <w:rsid w:val="00AF25E6"/>
    <w:rsid w:val="00AF2958"/>
    <w:rsid w:val="00AF2D7C"/>
    <w:rsid w:val="00AF2E51"/>
    <w:rsid w:val="00AF2E8D"/>
    <w:rsid w:val="00AF33D5"/>
    <w:rsid w:val="00AF3482"/>
    <w:rsid w:val="00AF34AC"/>
    <w:rsid w:val="00AF3841"/>
    <w:rsid w:val="00AF3872"/>
    <w:rsid w:val="00AF39CA"/>
    <w:rsid w:val="00AF3AAB"/>
    <w:rsid w:val="00AF40B5"/>
    <w:rsid w:val="00AF462A"/>
    <w:rsid w:val="00AF4713"/>
    <w:rsid w:val="00AF48BE"/>
    <w:rsid w:val="00AF4917"/>
    <w:rsid w:val="00AF4D6E"/>
    <w:rsid w:val="00AF56C5"/>
    <w:rsid w:val="00AF58E1"/>
    <w:rsid w:val="00AF597E"/>
    <w:rsid w:val="00AF5BE5"/>
    <w:rsid w:val="00AF5F49"/>
    <w:rsid w:val="00AF6B1F"/>
    <w:rsid w:val="00AF6B4D"/>
    <w:rsid w:val="00AF6CFB"/>
    <w:rsid w:val="00AF6E0E"/>
    <w:rsid w:val="00AF6E2D"/>
    <w:rsid w:val="00AF6F2C"/>
    <w:rsid w:val="00AF6FE4"/>
    <w:rsid w:val="00AF772B"/>
    <w:rsid w:val="00AF7AAB"/>
    <w:rsid w:val="00AF7F82"/>
    <w:rsid w:val="00B001CA"/>
    <w:rsid w:val="00B0075A"/>
    <w:rsid w:val="00B0078B"/>
    <w:rsid w:val="00B00BBB"/>
    <w:rsid w:val="00B01021"/>
    <w:rsid w:val="00B01151"/>
    <w:rsid w:val="00B01243"/>
    <w:rsid w:val="00B01974"/>
    <w:rsid w:val="00B01D1F"/>
    <w:rsid w:val="00B01DAD"/>
    <w:rsid w:val="00B02128"/>
    <w:rsid w:val="00B0248F"/>
    <w:rsid w:val="00B02540"/>
    <w:rsid w:val="00B029F6"/>
    <w:rsid w:val="00B02FF9"/>
    <w:rsid w:val="00B03118"/>
    <w:rsid w:val="00B039C7"/>
    <w:rsid w:val="00B04047"/>
    <w:rsid w:val="00B04268"/>
    <w:rsid w:val="00B04322"/>
    <w:rsid w:val="00B0444E"/>
    <w:rsid w:val="00B04705"/>
    <w:rsid w:val="00B04EB5"/>
    <w:rsid w:val="00B0500F"/>
    <w:rsid w:val="00B05317"/>
    <w:rsid w:val="00B055C5"/>
    <w:rsid w:val="00B065B2"/>
    <w:rsid w:val="00B06668"/>
    <w:rsid w:val="00B06761"/>
    <w:rsid w:val="00B068D6"/>
    <w:rsid w:val="00B06FA5"/>
    <w:rsid w:val="00B07440"/>
    <w:rsid w:val="00B074EE"/>
    <w:rsid w:val="00B07B63"/>
    <w:rsid w:val="00B10649"/>
    <w:rsid w:val="00B10EAE"/>
    <w:rsid w:val="00B10F52"/>
    <w:rsid w:val="00B1125B"/>
    <w:rsid w:val="00B1157F"/>
    <w:rsid w:val="00B11624"/>
    <w:rsid w:val="00B12098"/>
    <w:rsid w:val="00B121AD"/>
    <w:rsid w:val="00B12838"/>
    <w:rsid w:val="00B12D9D"/>
    <w:rsid w:val="00B13135"/>
    <w:rsid w:val="00B133B7"/>
    <w:rsid w:val="00B138BC"/>
    <w:rsid w:val="00B142A2"/>
    <w:rsid w:val="00B1464D"/>
    <w:rsid w:val="00B149C8"/>
    <w:rsid w:val="00B14AF1"/>
    <w:rsid w:val="00B14D54"/>
    <w:rsid w:val="00B15924"/>
    <w:rsid w:val="00B15DAB"/>
    <w:rsid w:val="00B160EB"/>
    <w:rsid w:val="00B161C0"/>
    <w:rsid w:val="00B16AF7"/>
    <w:rsid w:val="00B1711C"/>
    <w:rsid w:val="00B17BFB"/>
    <w:rsid w:val="00B17DDD"/>
    <w:rsid w:val="00B2007F"/>
    <w:rsid w:val="00B204C3"/>
    <w:rsid w:val="00B20535"/>
    <w:rsid w:val="00B20B52"/>
    <w:rsid w:val="00B20F72"/>
    <w:rsid w:val="00B21152"/>
    <w:rsid w:val="00B21389"/>
    <w:rsid w:val="00B21587"/>
    <w:rsid w:val="00B2165A"/>
    <w:rsid w:val="00B219C7"/>
    <w:rsid w:val="00B219D0"/>
    <w:rsid w:val="00B21A44"/>
    <w:rsid w:val="00B21BD7"/>
    <w:rsid w:val="00B225CF"/>
    <w:rsid w:val="00B22604"/>
    <w:rsid w:val="00B229CA"/>
    <w:rsid w:val="00B22D04"/>
    <w:rsid w:val="00B23017"/>
    <w:rsid w:val="00B236A5"/>
    <w:rsid w:val="00B23B26"/>
    <w:rsid w:val="00B24141"/>
    <w:rsid w:val="00B24396"/>
    <w:rsid w:val="00B243E1"/>
    <w:rsid w:val="00B245E1"/>
    <w:rsid w:val="00B246BD"/>
    <w:rsid w:val="00B246CE"/>
    <w:rsid w:val="00B24AC6"/>
    <w:rsid w:val="00B2522A"/>
    <w:rsid w:val="00B254D5"/>
    <w:rsid w:val="00B25B3C"/>
    <w:rsid w:val="00B25BBA"/>
    <w:rsid w:val="00B25D59"/>
    <w:rsid w:val="00B25F1A"/>
    <w:rsid w:val="00B2617D"/>
    <w:rsid w:val="00B2631E"/>
    <w:rsid w:val="00B267EE"/>
    <w:rsid w:val="00B26A91"/>
    <w:rsid w:val="00B26BF3"/>
    <w:rsid w:val="00B26C24"/>
    <w:rsid w:val="00B273D2"/>
    <w:rsid w:val="00B27474"/>
    <w:rsid w:val="00B2796B"/>
    <w:rsid w:val="00B30160"/>
    <w:rsid w:val="00B305B3"/>
    <w:rsid w:val="00B308AD"/>
    <w:rsid w:val="00B30F73"/>
    <w:rsid w:val="00B3105E"/>
    <w:rsid w:val="00B31178"/>
    <w:rsid w:val="00B3173E"/>
    <w:rsid w:val="00B3190F"/>
    <w:rsid w:val="00B31F6C"/>
    <w:rsid w:val="00B32294"/>
    <w:rsid w:val="00B32C46"/>
    <w:rsid w:val="00B32F71"/>
    <w:rsid w:val="00B3369D"/>
    <w:rsid w:val="00B33887"/>
    <w:rsid w:val="00B33A2A"/>
    <w:rsid w:val="00B3424B"/>
    <w:rsid w:val="00B3436B"/>
    <w:rsid w:val="00B34380"/>
    <w:rsid w:val="00B34C8C"/>
    <w:rsid w:val="00B35232"/>
    <w:rsid w:val="00B35386"/>
    <w:rsid w:val="00B3545B"/>
    <w:rsid w:val="00B3584E"/>
    <w:rsid w:val="00B35A76"/>
    <w:rsid w:val="00B35B40"/>
    <w:rsid w:val="00B35BA7"/>
    <w:rsid w:val="00B35C42"/>
    <w:rsid w:val="00B35CAB"/>
    <w:rsid w:val="00B36296"/>
    <w:rsid w:val="00B363D0"/>
    <w:rsid w:val="00B3693D"/>
    <w:rsid w:val="00B36AF7"/>
    <w:rsid w:val="00B36B87"/>
    <w:rsid w:val="00B36CA2"/>
    <w:rsid w:val="00B36DC8"/>
    <w:rsid w:val="00B37273"/>
    <w:rsid w:val="00B3742D"/>
    <w:rsid w:val="00B37455"/>
    <w:rsid w:val="00B37742"/>
    <w:rsid w:val="00B37BAF"/>
    <w:rsid w:val="00B402CF"/>
    <w:rsid w:val="00B408F9"/>
    <w:rsid w:val="00B40AF3"/>
    <w:rsid w:val="00B41866"/>
    <w:rsid w:val="00B41959"/>
    <w:rsid w:val="00B419D3"/>
    <w:rsid w:val="00B42799"/>
    <w:rsid w:val="00B4282E"/>
    <w:rsid w:val="00B428F8"/>
    <w:rsid w:val="00B443CE"/>
    <w:rsid w:val="00B449A9"/>
    <w:rsid w:val="00B44DD3"/>
    <w:rsid w:val="00B4517F"/>
    <w:rsid w:val="00B45533"/>
    <w:rsid w:val="00B4569F"/>
    <w:rsid w:val="00B4572E"/>
    <w:rsid w:val="00B45BEA"/>
    <w:rsid w:val="00B45C65"/>
    <w:rsid w:val="00B45D16"/>
    <w:rsid w:val="00B45E80"/>
    <w:rsid w:val="00B46599"/>
    <w:rsid w:val="00B4686A"/>
    <w:rsid w:val="00B46E0B"/>
    <w:rsid w:val="00B46EFA"/>
    <w:rsid w:val="00B47801"/>
    <w:rsid w:val="00B47ABB"/>
    <w:rsid w:val="00B47B99"/>
    <w:rsid w:val="00B47C1B"/>
    <w:rsid w:val="00B47D07"/>
    <w:rsid w:val="00B5016A"/>
    <w:rsid w:val="00B505D7"/>
    <w:rsid w:val="00B50735"/>
    <w:rsid w:val="00B5089F"/>
    <w:rsid w:val="00B50BDB"/>
    <w:rsid w:val="00B511D1"/>
    <w:rsid w:val="00B52DBC"/>
    <w:rsid w:val="00B5352B"/>
    <w:rsid w:val="00B53840"/>
    <w:rsid w:val="00B5398D"/>
    <w:rsid w:val="00B539C6"/>
    <w:rsid w:val="00B54184"/>
    <w:rsid w:val="00B547F7"/>
    <w:rsid w:val="00B550EA"/>
    <w:rsid w:val="00B550F1"/>
    <w:rsid w:val="00B55398"/>
    <w:rsid w:val="00B55462"/>
    <w:rsid w:val="00B55785"/>
    <w:rsid w:val="00B55839"/>
    <w:rsid w:val="00B55E69"/>
    <w:rsid w:val="00B5654C"/>
    <w:rsid w:val="00B5662A"/>
    <w:rsid w:val="00B566D9"/>
    <w:rsid w:val="00B56E13"/>
    <w:rsid w:val="00B571F4"/>
    <w:rsid w:val="00B573C3"/>
    <w:rsid w:val="00B57418"/>
    <w:rsid w:val="00B578E5"/>
    <w:rsid w:val="00B57A44"/>
    <w:rsid w:val="00B6065B"/>
    <w:rsid w:val="00B608D6"/>
    <w:rsid w:val="00B608EF"/>
    <w:rsid w:val="00B60B67"/>
    <w:rsid w:val="00B60E76"/>
    <w:rsid w:val="00B610F5"/>
    <w:rsid w:val="00B611BD"/>
    <w:rsid w:val="00B61364"/>
    <w:rsid w:val="00B614AE"/>
    <w:rsid w:val="00B61B0D"/>
    <w:rsid w:val="00B61B1B"/>
    <w:rsid w:val="00B61B69"/>
    <w:rsid w:val="00B61EF9"/>
    <w:rsid w:val="00B626BA"/>
    <w:rsid w:val="00B62BAE"/>
    <w:rsid w:val="00B62E33"/>
    <w:rsid w:val="00B63803"/>
    <w:rsid w:val="00B6396E"/>
    <w:rsid w:val="00B63AC8"/>
    <w:rsid w:val="00B63EC8"/>
    <w:rsid w:val="00B63F9D"/>
    <w:rsid w:val="00B6485C"/>
    <w:rsid w:val="00B648F5"/>
    <w:rsid w:val="00B64A3D"/>
    <w:rsid w:val="00B650EF"/>
    <w:rsid w:val="00B65135"/>
    <w:rsid w:val="00B6543E"/>
    <w:rsid w:val="00B658EB"/>
    <w:rsid w:val="00B66194"/>
    <w:rsid w:val="00B666DD"/>
    <w:rsid w:val="00B669B2"/>
    <w:rsid w:val="00B66C45"/>
    <w:rsid w:val="00B66D9E"/>
    <w:rsid w:val="00B6728E"/>
    <w:rsid w:val="00B67535"/>
    <w:rsid w:val="00B67740"/>
    <w:rsid w:val="00B67CAE"/>
    <w:rsid w:val="00B70030"/>
    <w:rsid w:val="00B703F0"/>
    <w:rsid w:val="00B7043C"/>
    <w:rsid w:val="00B707B4"/>
    <w:rsid w:val="00B711D7"/>
    <w:rsid w:val="00B71277"/>
    <w:rsid w:val="00B71477"/>
    <w:rsid w:val="00B723EC"/>
    <w:rsid w:val="00B723FB"/>
    <w:rsid w:val="00B727AA"/>
    <w:rsid w:val="00B729E9"/>
    <w:rsid w:val="00B72EE1"/>
    <w:rsid w:val="00B72EE5"/>
    <w:rsid w:val="00B73B67"/>
    <w:rsid w:val="00B73D2A"/>
    <w:rsid w:val="00B74559"/>
    <w:rsid w:val="00B74590"/>
    <w:rsid w:val="00B74699"/>
    <w:rsid w:val="00B746BC"/>
    <w:rsid w:val="00B750E9"/>
    <w:rsid w:val="00B752B5"/>
    <w:rsid w:val="00B753E5"/>
    <w:rsid w:val="00B7592E"/>
    <w:rsid w:val="00B75A43"/>
    <w:rsid w:val="00B75F06"/>
    <w:rsid w:val="00B75F4C"/>
    <w:rsid w:val="00B760C3"/>
    <w:rsid w:val="00B7676F"/>
    <w:rsid w:val="00B76FA8"/>
    <w:rsid w:val="00B770CD"/>
    <w:rsid w:val="00B773CF"/>
    <w:rsid w:val="00B7767A"/>
    <w:rsid w:val="00B77AA4"/>
    <w:rsid w:val="00B77D43"/>
    <w:rsid w:val="00B8018B"/>
    <w:rsid w:val="00B802BE"/>
    <w:rsid w:val="00B802DD"/>
    <w:rsid w:val="00B8061A"/>
    <w:rsid w:val="00B80CD3"/>
    <w:rsid w:val="00B80D34"/>
    <w:rsid w:val="00B816CC"/>
    <w:rsid w:val="00B8185B"/>
    <w:rsid w:val="00B81C58"/>
    <w:rsid w:val="00B821BD"/>
    <w:rsid w:val="00B8241E"/>
    <w:rsid w:val="00B82716"/>
    <w:rsid w:val="00B82844"/>
    <w:rsid w:val="00B82B02"/>
    <w:rsid w:val="00B83499"/>
    <w:rsid w:val="00B83E7F"/>
    <w:rsid w:val="00B842B5"/>
    <w:rsid w:val="00B84723"/>
    <w:rsid w:val="00B84727"/>
    <w:rsid w:val="00B84AF7"/>
    <w:rsid w:val="00B84E94"/>
    <w:rsid w:val="00B852DA"/>
    <w:rsid w:val="00B856A2"/>
    <w:rsid w:val="00B85982"/>
    <w:rsid w:val="00B85990"/>
    <w:rsid w:val="00B85C2E"/>
    <w:rsid w:val="00B863D9"/>
    <w:rsid w:val="00B86A0A"/>
    <w:rsid w:val="00B86A90"/>
    <w:rsid w:val="00B872DB"/>
    <w:rsid w:val="00B87553"/>
    <w:rsid w:val="00B8794B"/>
    <w:rsid w:val="00B87AB3"/>
    <w:rsid w:val="00B87B54"/>
    <w:rsid w:val="00B906C7"/>
    <w:rsid w:val="00B9091B"/>
    <w:rsid w:val="00B90D79"/>
    <w:rsid w:val="00B90FDB"/>
    <w:rsid w:val="00B910EE"/>
    <w:rsid w:val="00B91768"/>
    <w:rsid w:val="00B9186A"/>
    <w:rsid w:val="00B91A6E"/>
    <w:rsid w:val="00B91A86"/>
    <w:rsid w:val="00B92074"/>
    <w:rsid w:val="00B9221D"/>
    <w:rsid w:val="00B92659"/>
    <w:rsid w:val="00B92664"/>
    <w:rsid w:val="00B926CC"/>
    <w:rsid w:val="00B92A5E"/>
    <w:rsid w:val="00B92CAE"/>
    <w:rsid w:val="00B933E7"/>
    <w:rsid w:val="00B9343F"/>
    <w:rsid w:val="00B93569"/>
    <w:rsid w:val="00B9393B"/>
    <w:rsid w:val="00B93A68"/>
    <w:rsid w:val="00B93B87"/>
    <w:rsid w:val="00B93C7E"/>
    <w:rsid w:val="00B93DB4"/>
    <w:rsid w:val="00B93F87"/>
    <w:rsid w:val="00B9412B"/>
    <w:rsid w:val="00B9446B"/>
    <w:rsid w:val="00B95184"/>
    <w:rsid w:val="00B9519E"/>
    <w:rsid w:val="00B95602"/>
    <w:rsid w:val="00B95644"/>
    <w:rsid w:val="00B956C1"/>
    <w:rsid w:val="00B957E4"/>
    <w:rsid w:val="00B962F5"/>
    <w:rsid w:val="00B963FF"/>
    <w:rsid w:val="00B967FD"/>
    <w:rsid w:val="00B96B99"/>
    <w:rsid w:val="00B96EA3"/>
    <w:rsid w:val="00B9710D"/>
    <w:rsid w:val="00B971A6"/>
    <w:rsid w:val="00B972AF"/>
    <w:rsid w:val="00B97319"/>
    <w:rsid w:val="00B976E4"/>
    <w:rsid w:val="00B97BC4"/>
    <w:rsid w:val="00BA016D"/>
    <w:rsid w:val="00BA0433"/>
    <w:rsid w:val="00BA0967"/>
    <w:rsid w:val="00BA10B3"/>
    <w:rsid w:val="00BA12B4"/>
    <w:rsid w:val="00BA2274"/>
    <w:rsid w:val="00BA2D3B"/>
    <w:rsid w:val="00BA2D75"/>
    <w:rsid w:val="00BA2E3B"/>
    <w:rsid w:val="00BA3368"/>
    <w:rsid w:val="00BA357E"/>
    <w:rsid w:val="00BA3613"/>
    <w:rsid w:val="00BA3AB8"/>
    <w:rsid w:val="00BA403A"/>
    <w:rsid w:val="00BA439F"/>
    <w:rsid w:val="00BA4863"/>
    <w:rsid w:val="00BA4D5D"/>
    <w:rsid w:val="00BA53D6"/>
    <w:rsid w:val="00BA5E48"/>
    <w:rsid w:val="00BA61C3"/>
    <w:rsid w:val="00BA6550"/>
    <w:rsid w:val="00BA6BFA"/>
    <w:rsid w:val="00BA73C2"/>
    <w:rsid w:val="00BA7557"/>
    <w:rsid w:val="00BA79AA"/>
    <w:rsid w:val="00BA7AC4"/>
    <w:rsid w:val="00BA7CB2"/>
    <w:rsid w:val="00BA7DBC"/>
    <w:rsid w:val="00BA7EC9"/>
    <w:rsid w:val="00BB0052"/>
    <w:rsid w:val="00BB021A"/>
    <w:rsid w:val="00BB026B"/>
    <w:rsid w:val="00BB02EF"/>
    <w:rsid w:val="00BB086B"/>
    <w:rsid w:val="00BB0C07"/>
    <w:rsid w:val="00BB12F6"/>
    <w:rsid w:val="00BB15B0"/>
    <w:rsid w:val="00BB1CE4"/>
    <w:rsid w:val="00BB1E1E"/>
    <w:rsid w:val="00BB23FE"/>
    <w:rsid w:val="00BB28C8"/>
    <w:rsid w:val="00BB29E5"/>
    <w:rsid w:val="00BB2B63"/>
    <w:rsid w:val="00BB3BA2"/>
    <w:rsid w:val="00BB3BA7"/>
    <w:rsid w:val="00BB3C78"/>
    <w:rsid w:val="00BB48FE"/>
    <w:rsid w:val="00BB49FA"/>
    <w:rsid w:val="00BB4D0C"/>
    <w:rsid w:val="00BB510B"/>
    <w:rsid w:val="00BB54AE"/>
    <w:rsid w:val="00BB5897"/>
    <w:rsid w:val="00BB58B0"/>
    <w:rsid w:val="00BB5925"/>
    <w:rsid w:val="00BB5A61"/>
    <w:rsid w:val="00BB5DB9"/>
    <w:rsid w:val="00BB665C"/>
    <w:rsid w:val="00BB6BFB"/>
    <w:rsid w:val="00BB6D8E"/>
    <w:rsid w:val="00BB6DD9"/>
    <w:rsid w:val="00BB7138"/>
    <w:rsid w:val="00BB7322"/>
    <w:rsid w:val="00BB755B"/>
    <w:rsid w:val="00BB75CF"/>
    <w:rsid w:val="00BB77AA"/>
    <w:rsid w:val="00BB77EE"/>
    <w:rsid w:val="00BC0134"/>
    <w:rsid w:val="00BC022D"/>
    <w:rsid w:val="00BC056E"/>
    <w:rsid w:val="00BC085F"/>
    <w:rsid w:val="00BC08D4"/>
    <w:rsid w:val="00BC08E8"/>
    <w:rsid w:val="00BC0C61"/>
    <w:rsid w:val="00BC1767"/>
    <w:rsid w:val="00BC1825"/>
    <w:rsid w:val="00BC19AC"/>
    <w:rsid w:val="00BC1E59"/>
    <w:rsid w:val="00BC2887"/>
    <w:rsid w:val="00BC2B87"/>
    <w:rsid w:val="00BC309E"/>
    <w:rsid w:val="00BC31AF"/>
    <w:rsid w:val="00BC3708"/>
    <w:rsid w:val="00BC3AF3"/>
    <w:rsid w:val="00BC408E"/>
    <w:rsid w:val="00BC40CC"/>
    <w:rsid w:val="00BC499F"/>
    <w:rsid w:val="00BC4A06"/>
    <w:rsid w:val="00BC4EBC"/>
    <w:rsid w:val="00BC4FB9"/>
    <w:rsid w:val="00BC51E8"/>
    <w:rsid w:val="00BC53C8"/>
    <w:rsid w:val="00BC5C76"/>
    <w:rsid w:val="00BC5D4E"/>
    <w:rsid w:val="00BC5E17"/>
    <w:rsid w:val="00BC63B0"/>
    <w:rsid w:val="00BC7184"/>
    <w:rsid w:val="00BC7373"/>
    <w:rsid w:val="00BC7447"/>
    <w:rsid w:val="00BC74BB"/>
    <w:rsid w:val="00BC7610"/>
    <w:rsid w:val="00BC79F7"/>
    <w:rsid w:val="00BC7B56"/>
    <w:rsid w:val="00BC7CB7"/>
    <w:rsid w:val="00BD040A"/>
    <w:rsid w:val="00BD0518"/>
    <w:rsid w:val="00BD06D7"/>
    <w:rsid w:val="00BD0E4B"/>
    <w:rsid w:val="00BD0EE2"/>
    <w:rsid w:val="00BD0F2C"/>
    <w:rsid w:val="00BD1C75"/>
    <w:rsid w:val="00BD2C2B"/>
    <w:rsid w:val="00BD2D25"/>
    <w:rsid w:val="00BD2DF5"/>
    <w:rsid w:val="00BD2F92"/>
    <w:rsid w:val="00BD2FF2"/>
    <w:rsid w:val="00BD30D3"/>
    <w:rsid w:val="00BD30E3"/>
    <w:rsid w:val="00BD3474"/>
    <w:rsid w:val="00BD350C"/>
    <w:rsid w:val="00BD42FD"/>
    <w:rsid w:val="00BD4801"/>
    <w:rsid w:val="00BD4C23"/>
    <w:rsid w:val="00BD572A"/>
    <w:rsid w:val="00BD5B36"/>
    <w:rsid w:val="00BD5DC6"/>
    <w:rsid w:val="00BD5FBE"/>
    <w:rsid w:val="00BD635A"/>
    <w:rsid w:val="00BD637C"/>
    <w:rsid w:val="00BD6676"/>
    <w:rsid w:val="00BD68D4"/>
    <w:rsid w:val="00BD756E"/>
    <w:rsid w:val="00BD7748"/>
    <w:rsid w:val="00BD7A60"/>
    <w:rsid w:val="00BD7AEF"/>
    <w:rsid w:val="00BD7B7F"/>
    <w:rsid w:val="00BD7FE2"/>
    <w:rsid w:val="00BE013C"/>
    <w:rsid w:val="00BE04FA"/>
    <w:rsid w:val="00BE0916"/>
    <w:rsid w:val="00BE0AC1"/>
    <w:rsid w:val="00BE0AF1"/>
    <w:rsid w:val="00BE0B41"/>
    <w:rsid w:val="00BE11A8"/>
    <w:rsid w:val="00BE11E6"/>
    <w:rsid w:val="00BE14B2"/>
    <w:rsid w:val="00BE156A"/>
    <w:rsid w:val="00BE15D0"/>
    <w:rsid w:val="00BE1C30"/>
    <w:rsid w:val="00BE2180"/>
    <w:rsid w:val="00BE26C5"/>
    <w:rsid w:val="00BE2B10"/>
    <w:rsid w:val="00BE2C0C"/>
    <w:rsid w:val="00BE2CA8"/>
    <w:rsid w:val="00BE2FAF"/>
    <w:rsid w:val="00BE3890"/>
    <w:rsid w:val="00BE38A1"/>
    <w:rsid w:val="00BE3C88"/>
    <w:rsid w:val="00BE41E1"/>
    <w:rsid w:val="00BE4370"/>
    <w:rsid w:val="00BE43DE"/>
    <w:rsid w:val="00BE4B55"/>
    <w:rsid w:val="00BE518C"/>
    <w:rsid w:val="00BE5506"/>
    <w:rsid w:val="00BE55E2"/>
    <w:rsid w:val="00BE5721"/>
    <w:rsid w:val="00BE598D"/>
    <w:rsid w:val="00BE5F8D"/>
    <w:rsid w:val="00BE618E"/>
    <w:rsid w:val="00BE639C"/>
    <w:rsid w:val="00BE6481"/>
    <w:rsid w:val="00BE68A3"/>
    <w:rsid w:val="00BE68F8"/>
    <w:rsid w:val="00BE6B0A"/>
    <w:rsid w:val="00BE71BE"/>
    <w:rsid w:val="00BE724D"/>
    <w:rsid w:val="00BE74F1"/>
    <w:rsid w:val="00BF00F6"/>
    <w:rsid w:val="00BF0707"/>
    <w:rsid w:val="00BF0CAA"/>
    <w:rsid w:val="00BF0F22"/>
    <w:rsid w:val="00BF0FC6"/>
    <w:rsid w:val="00BF1087"/>
    <w:rsid w:val="00BF1347"/>
    <w:rsid w:val="00BF13E6"/>
    <w:rsid w:val="00BF1902"/>
    <w:rsid w:val="00BF1A37"/>
    <w:rsid w:val="00BF1BAF"/>
    <w:rsid w:val="00BF1C57"/>
    <w:rsid w:val="00BF230D"/>
    <w:rsid w:val="00BF2411"/>
    <w:rsid w:val="00BF2458"/>
    <w:rsid w:val="00BF2831"/>
    <w:rsid w:val="00BF28FC"/>
    <w:rsid w:val="00BF2CC4"/>
    <w:rsid w:val="00BF2E2C"/>
    <w:rsid w:val="00BF33F4"/>
    <w:rsid w:val="00BF3D5E"/>
    <w:rsid w:val="00BF4179"/>
    <w:rsid w:val="00BF4242"/>
    <w:rsid w:val="00BF4796"/>
    <w:rsid w:val="00BF4A93"/>
    <w:rsid w:val="00BF4CC1"/>
    <w:rsid w:val="00BF5C80"/>
    <w:rsid w:val="00BF5DED"/>
    <w:rsid w:val="00BF5FC1"/>
    <w:rsid w:val="00BF6196"/>
    <w:rsid w:val="00BF662D"/>
    <w:rsid w:val="00BF6718"/>
    <w:rsid w:val="00BF6F5E"/>
    <w:rsid w:val="00BF74FB"/>
    <w:rsid w:val="00BF7576"/>
    <w:rsid w:val="00BF799E"/>
    <w:rsid w:val="00BF7D7A"/>
    <w:rsid w:val="00C00A24"/>
    <w:rsid w:val="00C00F45"/>
    <w:rsid w:val="00C018DE"/>
    <w:rsid w:val="00C01B4F"/>
    <w:rsid w:val="00C022BA"/>
    <w:rsid w:val="00C028FB"/>
    <w:rsid w:val="00C02A88"/>
    <w:rsid w:val="00C031B1"/>
    <w:rsid w:val="00C032D4"/>
    <w:rsid w:val="00C0357C"/>
    <w:rsid w:val="00C0400F"/>
    <w:rsid w:val="00C042D4"/>
    <w:rsid w:val="00C0430F"/>
    <w:rsid w:val="00C0465B"/>
    <w:rsid w:val="00C047CF"/>
    <w:rsid w:val="00C047D5"/>
    <w:rsid w:val="00C0491B"/>
    <w:rsid w:val="00C04D2A"/>
    <w:rsid w:val="00C04D47"/>
    <w:rsid w:val="00C04D83"/>
    <w:rsid w:val="00C04F5F"/>
    <w:rsid w:val="00C05704"/>
    <w:rsid w:val="00C05725"/>
    <w:rsid w:val="00C0587B"/>
    <w:rsid w:val="00C05921"/>
    <w:rsid w:val="00C05A98"/>
    <w:rsid w:val="00C06485"/>
    <w:rsid w:val="00C066FF"/>
    <w:rsid w:val="00C06C21"/>
    <w:rsid w:val="00C0787C"/>
    <w:rsid w:val="00C07ACB"/>
    <w:rsid w:val="00C07E6B"/>
    <w:rsid w:val="00C07F80"/>
    <w:rsid w:val="00C10101"/>
    <w:rsid w:val="00C104C9"/>
    <w:rsid w:val="00C10A55"/>
    <w:rsid w:val="00C10EA0"/>
    <w:rsid w:val="00C11114"/>
    <w:rsid w:val="00C1113E"/>
    <w:rsid w:val="00C1147D"/>
    <w:rsid w:val="00C116E0"/>
    <w:rsid w:val="00C11CEC"/>
    <w:rsid w:val="00C11E3D"/>
    <w:rsid w:val="00C11EA6"/>
    <w:rsid w:val="00C12746"/>
    <w:rsid w:val="00C12841"/>
    <w:rsid w:val="00C1284D"/>
    <w:rsid w:val="00C12CE4"/>
    <w:rsid w:val="00C12D31"/>
    <w:rsid w:val="00C131AE"/>
    <w:rsid w:val="00C13204"/>
    <w:rsid w:val="00C134AA"/>
    <w:rsid w:val="00C134EA"/>
    <w:rsid w:val="00C136B8"/>
    <w:rsid w:val="00C1393E"/>
    <w:rsid w:val="00C13B89"/>
    <w:rsid w:val="00C13D6F"/>
    <w:rsid w:val="00C13ECA"/>
    <w:rsid w:val="00C14073"/>
    <w:rsid w:val="00C1413C"/>
    <w:rsid w:val="00C14389"/>
    <w:rsid w:val="00C1447F"/>
    <w:rsid w:val="00C149C5"/>
    <w:rsid w:val="00C14BDE"/>
    <w:rsid w:val="00C14C76"/>
    <w:rsid w:val="00C153C3"/>
    <w:rsid w:val="00C15589"/>
    <w:rsid w:val="00C15D4F"/>
    <w:rsid w:val="00C1630E"/>
    <w:rsid w:val="00C163B1"/>
    <w:rsid w:val="00C163FC"/>
    <w:rsid w:val="00C165F3"/>
    <w:rsid w:val="00C16F1F"/>
    <w:rsid w:val="00C171EA"/>
    <w:rsid w:val="00C17206"/>
    <w:rsid w:val="00C1748C"/>
    <w:rsid w:val="00C17695"/>
    <w:rsid w:val="00C17D22"/>
    <w:rsid w:val="00C17D33"/>
    <w:rsid w:val="00C20388"/>
    <w:rsid w:val="00C203D7"/>
    <w:rsid w:val="00C20BAE"/>
    <w:rsid w:val="00C217FC"/>
    <w:rsid w:val="00C21958"/>
    <w:rsid w:val="00C21DD3"/>
    <w:rsid w:val="00C2235D"/>
    <w:rsid w:val="00C230A7"/>
    <w:rsid w:val="00C2348F"/>
    <w:rsid w:val="00C242A1"/>
    <w:rsid w:val="00C250C7"/>
    <w:rsid w:val="00C25BD6"/>
    <w:rsid w:val="00C25D4E"/>
    <w:rsid w:val="00C25D9F"/>
    <w:rsid w:val="00C25F26"/>
    <w:rsid w:val="00C25FD3"/>
    <w:rsid w:val="00C2680D"/>
    <w:rsid w:val="00C271E5"/>
    <w:rsid w:val="00C27371"/>
    <w:rsid w:val="00C278AA"/>
    <w:rsid w:val="00C27FD0"/>
    <w:rsid w:val="00C30735"/>
    <w:rsid w:val="00C3079F"/>
    <w:rsid w:val="00C30E17"/>
    <w:rsid w:val="00C30F84"/>
    <w:rsid w:val="00C314CE"/>
    <w:rsid w:val="00C31558"/>
    <w:rsid w:val="00C3158D"/>
    <w:rsid w:val="00C322AE"/>
    <w:rsid w:val="00C322C6"/>
    <w:rsid w:val="00C3252A"/>
    <w:rsid w:val="00C32779"/>
    <w:rsid w:val="00C32950"/>
    <w:rsid w:val="00C32AE4"/>
    <w:rsid w:val="00C32EF3"/>
    <w:rsid w:val="00C33149"/>
    <w:rsid w:val="00C33852"/>
    <w:rsid w:val="00C33858"/>
    <w:rsid w:val="00C33B41"/>
    <w:rsid w:val="00C33B6C"/>
    <w:rsid w:val="00C33CF4"/>
    <w:rsid w:val="00C342D7"/>
    <w:rsid w:val="00C343DC"/>
    <w:rsid w:val="00C3457B"/>
    <w:rsid w:val="00C34BA4"/>
    <w:rsid w:val="00C34BD1"/>
    <w:rsid w:val="00C351D5"/>
    <w:rsid w:val="00C35275"/>
    <w:rsid w:val="00C358A6"/>
    <w:rsid w:val="00C358AC"/>
    <w:rsid w:val="00C358FC"/>
    <w:rsid w:val="00C35A9D"/>
    <w:rsid w:val="00C35DA2"/>
    <w:rsid w:val="00C35F98"/>
    <w:rsid w:val="00C361FC"/>
    <w:rsid w:val="00C36451"/>
    <w:rsid w:val="00C36829"/>
    <w:rsid w:val="00C36897"/>
    <w:rsid w:val="00C37225"/>
    <w:rsid w:val="00C3773B"/>
    <w:rsid w:val="00C37CFE"/>
    <w:rsid w:val="00C400C5"/>
    <w:rsid w:val="00C40879"/>
    <w:rsid w:val="00C40B20"/>
    <w:rsid w:val="00C40EC8"/>
    <w:rsid w:val="00C40FF0"/>
    <w:rsid w:val="00C410FA"/>
    <w:rsid w:val="00C41330"/>
    <w:rsid w:val="00C413CF"/>
    <w:rsid w:val="00C41B0A"/>
    <w:rsid w:val="00C422A7"/>
    <w:rsid w:val="00C424F1"/>
    <w:rsid w:val="00C42FF0"/>
    <w:rsid w:val="00C43345"/>
    <w:rsid w:val="00C433E8"/>
    <w:rsid w:val="00C43646"/>
    <w:rsid w:val="00C436C2"/>
    <w:rsid w:val="00C43A4A"/>
    <w:rsid w:val="00C43E2F"/>
    <w:rsid w:val="00C43F74"/>
    <w:rsid w:val="00C440F6"/>
    <w:rsid w:val="00C44E2D"/>
    <w:rsid w:val="00C45643"/>
    <w:rsid w:val="00C456B0"/>
    <w:rsid w:val="00C456B5"/>
    <w:rsid w:val="00C45841"/>
    <w:rsid w:val="00C45A12"/>
    <w:rsid w:val="00C45BC5"/>
    <w:rsid w:val="00C45C53"/>
    <w:rsid w:val="00C46186"/>
    <w:rsid w:val="00C4635A"/>
    <w:rsid w:val="00C465B7"/>
    <w:rsid w:val="00C46DBC"/>
    <w:rsid w:val="00C46E76"/>
    <w:rsid w:val="00C4701F"/>
    <w:rsid w:val="00C47449"/>
    <w:rsid w:val="00C47A11"/>
    <w:rsid w:val="00C47DD0"/>
    <w:rsid w:val="00C50686"/>
    <w:rsid w:val="00C506EE"/>
    <w:rsid w:val="00C5146C"/>
    <w:rsid w:val="00C51531"/>
    <w:rsid w:val="00C516FA"/>
    <w:rsid w:val="00C517EC"/>
    <w:rsid w:val="00C51F36"/>
    <w:rsid w:val="00C52C20"/>
    <w:rsid w:val="00C531CA"/>
    <w:rsid w:val="00C53299"/>
    <w:rsid w:val="00C532AC"/>
    <w:rsid w:val="00C537BD"/>
    <w:rsid w:val="00C53AFD"/>
    <w:rsid w:val="00C53E73"/>
    <w:rsid w:val="00C54A94"/>
    <w:rsid w:val="00C54B50"/>
    <w:rsid w:val="00C54BE1"/>
    <w:rsid w:val="00C54E22"/>
    <w:rsid w:val="00C54EBA"/>
    <w:rsid w:val="00C55C8B"/>
    <w:rsid w:val="00C55DF9"/>
    <w:rsid w:val="00C5645F"/>
    <w:rsid w:val="00C565FB"/>
    <w:rsid w:val="00C56638"/>
    <w:rsid w:val="00C56909"/>
    <w:rsid w:val="00C5691F"/>
    <w:rsid w:val="00C56A01"/>
    <w:rsid w:val="00C56AB9"/>
    <w:rsid w:val="00C56E55"/>
    <w:rsid w:val="00C571B1"/>
    <w:rsid w:val="00C578A3"/>
    <w:rsid w:val="00C57B11"/>
    <w:rsid w:val="00C601D4"/>
    <w:rsid w:val="00C60607"/>
    <w:rsid w:val="00C6076D"/>
    <w:rsid w:val="00C6089D"/>
    <w:rsid w:val="00C60958"/>
    <w:rsid w:val="00C60F35"/>
    <w:rsid w:val="00C61353"/>
    <w:rsid w:val="00C615F4"/>
    <w:rsid w:val="00C6197E"/>
    <w:rsid w:val="00C61B99"/>
    <w:rsid w:val="00C61CE3"/>
    <w:rsid w:val="00C61D4D"/>
    <w:rsid w:val="00C61E84"/>
    <w:rsid w:val="00C61FD2"/>
    <w:rsid w:val="00C6207D"/>
    <w:rsid w:val="00C6216A"/>
    <w:rsid w:val="00C6222F"/>
    <w:rsid w:val="00C622F9"/>
    <w:rsid w:val="00C6235E"/>
    <w:rsid w:val="00C62AAB"/>
    <w:rsid w:val="00C62B26"/>
    <w:rsid w:val="00C62C0F"/>
    <w:rsid w:val="00C62D8B"/>
    <w:rsid w:val="00C63029"/>
    <w:rsid w:val="00C63122"/>
    <w:rsid w:val="00C637A8"/>
    <w:rsid w:val="00C637AF"/>
    <w:rsid w:val="00C63B98"/>
    <w:rsid w:val="00C63CD3"/>
    <w:rsid w:val="00C6401D"/>
    <w:rsid w:val="00C642BC"/>
    <w:rsid w:val="00C64C09"/>
    <w:rsid w:val="00C64C44"/>
    <w:rsid w:val="00C64C8E"/>
    <w:rsid w:val="00C64DA6"/>
    <w:rsid w:val="00C64F8B"/>
    <w:rsid w:val="00C6566B"/>
    <w:rsid w:val="00C66242"/>
    <w:rsid w:val="00C66335"/>
    <w:rsid w:val="00C664F4"/>
    <w:rsid w:val="00C6662D"/>
    <w:rsid w:val="00C667CC"/>
    <w:rsid w:val="00C668E3"/>
    <w:rsid w:val="00C66A17"/>
    <w:rsid w:val="00C67185"/>
    <w:rsid w:val="00C6749C"/>
    <w:rsid w:val="00C70009"/>
    <w:rsid w:val="00C702EB"/>
    <w:rsid w:val="00C704B5"/>
    <w:rsid w:val="00C70742"/>
    <w:rsid w:val="00C7096B"/>
    <w:rsid w:val="00C70A47"/>
    <w:rsid w:val="00C7110D"/>
    <w:rsid w:val="00C71248"/>
    <w:rsid w:val="00C7161E"/>
    <w:rsid w:val="00C720C7"/>
    <w:rsid w:val="00C723E8"/>
    <w:rsid w:val="00C72CA6"/>
    <w:rsid w:val="00C73810"/>
    <w:rsid w:val="00C73A9A"/>
    <w:rsid w:val="00C73BBD"/>
    <w:rsid w:val="00C74247"/>
    <w:rsid w:val="00C74BB7"/>
    <w:rsid w:val="00C75394"/>
    <w:rsid w:val="00C75A5D"/>
    <w:rsid w:val="00C75B35"/>
    <w:rsid w:val="00C75F5F"/>
    <w:rsid w:val="00C760E1"/>
    <w:rsid w:val="00C76319"/>
    <w:rsid w:val="00C76412"/>
    <w:rsid w:val="00C76709"/>
    <w:rsid w:val="00C76AE8"/>
    <w:rsid w:val="00C76DEF"/>
    <w:rsid w:val="00C771A8"/>
    <w:rsid w:val="00C77573"/>
    <w:rsid w:val="00C776EA"/>
    <w:rsid w:val="00C776F9"/>
    <w:rsid w:val="00C77971"/>
    <w:rsid w:val="00C77CBF"/>
    <w:rsid w:val="00C77E59"/>
    <w:rsid w:val="00C77FAD"/>
    <w:rsid w:val="00C77FEE"/>
    <w:rsid w:val="00C80067"/>
    <w:rsid w:val="00C80152"/>
    <w:rsid w:val="00C80792"/>
    <w:rsid w:val="00C80B68"/>
    <w:rsid w:val="00C80DCA"/>
    <w:rsid w:val="00C80DCB"/>
    <w:rsid w:val="00C80FE4"/>
    <w:rsid w:val="00C810C7"/>
    <w:rsid w:val="00C81438"/>
    <w:rsid w:val="00C81718"/>
    <w:rsid w:val="00C81E83"/>
    <w:rsid w:val="00C82222"/>
    <w:rsid w:val="00C833C2"/>
    <w:rsid w:val="00C836DD"/>
    <w:rsid w:val="00C83729"/>
    <w:rsid w:val="00C83775"/>
    <w:rsid w:val="00C83C5F"/>
    <w:rsid w:val="00C83FA4"/>
    <w:rsid w:val="00C843B9"/>
    <w:rsid w:val="00C8497D"/>
    <w:rsid w:val="00C84C05"/>
    <w:rsid w:val="00C855D8"/>
    <w:rsid w:val="00C856DD"/>
    <w:rsid w:val="00C858F5"/>
    <w:rsid w:val="00C85B40"/>
    <w:rsid w:val="00C85BC6"/>
    <w:rsid w:val="00C8686E"/>
    <w:rsid w:val="00C86E2D"/>
    <w:rsid w:val="00C870B7"/>
    <w:rsid w:val="00C87361"/>
    <w:rsid w:val="00C8741A"/>
    <w:rsid w:val="00C874BB"/>
    <w:rsid w:val="00C8778F"/>
    <w:rsid w:val="00C87988"/>
    <w:rsid w:val="00C87C2F"/>
    <w:rsid w:val="00C9021A"/>
    <w:rsid w:val="00C91096"/>
    <w:rsid w:val="00C9181B"/>
    <w:rsid w:val="00C9191F"/>
    <w:rsid w:val="00C91A64"/>
    <w:rsid w:val="00C91D2A"/>
    <w:rsid w:val="00C91F5F"/>
    <w:rsid w:val="00C9241A"/>
    <w:rsid w:val="00C925F4"/>
    <w:rsid w:val="00C92A92"/>
    <w:rsid w:val="00C92D3A"/>
    <w:rsid w:val="00C93016"/>
    <w:rsid w:val="00C935B9"/>
    <w:rsid w:val="00C93B42"/>
    <w:rsid w:val="00C93F71"/>
    <w:rsid w:val="00C9404E"/>
    <w:rsid w:val="00C941BA"/>
    <w:rsid w:val="00C94329"/>
    <w:rsid w:val="00C9474C"/>
    <w:rsid w:val="00C9496D"/>
    <w:rsid w:val="00C94B98"/>
    <w:rsid w:val="00C9535A"/>
    <w:rsid w:val="00C95715"/>
    <w:rsid w:val="00C9592D"/>
    <w:rsid w:val="00C9659F"/>
    <w:rsid w:val="00C96CFC"/>
    <w:rsid w:val="00C96D72"/>
    <w:rsid w:val="00C975E4"/>
    <w:rsid w:val="00C97826"/>
    <w:rsid w:val="00CA088B"/>
    <w:rsid w:val="00CA170D"/>
    <w:rsid w:val="00CA1946"/>
    <w:rsid w:val="00CA1C9E"/>
    <w:rsid w:val="00CA23F2"/>
    <w:rsid w:val="00CA2460"/>
    <w:rsid w:val="00CA28AD"/>
    <w:rsid w:val="00CA2A3D"/>
    <w:rsid w:val="00CA2A5D"/>
    <w:rsid w:val="00CA2CD7"/>
    <w:rsid w:val="00CA2DA2"/>
    <w:rsid w:val="00CA3438"/>
    <w:rsid w:val="00CA3504"/>
    <w:rsid w:val="00CA3955"/>
    <w:rsid w:val="00CA3E27"/>
    <w:rsid w:val="00CA490D"/>
    <w:rsid w:val="00CA4F5F"/>
    <w:rsid w:val="00CA51DC"/>
    <w:rsid w:val="00CA5867"/>
    <w:rsid w:val="00CA5CCA"/>
    <w:rsid w:val="00CA622B"/>
    <w:rsid w:val="00CA6278"/>
    <w:rsid w:val="00CA62CB"/>
    <w:rsid w:val="00CA642D"/>
    <w:rsid w:val="00CA692A"/>
    <w:rsid w:val="00CA69EC"/>
    <w:rsid w:val="00CA6D65"/>
    <w:rsid w:val="00CA7182"/>
    <w:rsid w:val="00CA7264"/>
    <w:rsid w:val="00CA748C"/>
    <w:rsid w:val="00CA7BB3"/>
    <w:rsid w:val="00CB09A6"/>
    <w:rsid w:val="00CB0A86"/>
    <w:rsid w:val="00CB0BC6"/>
    <w:rsid w:val="00CB0BD0"/>
    <w:rsid w:val="00CB0F1F"/>
    <w:rsid w:val="00CB12E3"/>
    <w:rsid w:val="00CB133D"/>
    <w:rsid w:val="00CB13C6"/>
    <w:rsid w:val="00CB1678"/>
    <w:rsid w:val="00CB167F"/>
    <w:rsid w:val="00CB16B7"/>
    <w:rsid w:val="00CB16F4"/>
    <w:rsid w:val="00CB1AF2"/>
    <w:rsid w:val="00CB1B53"/>
    <w:rsid w:val="00CB1C75"/>
    <w:rsid w:val="00CB1F9E"/>
    <w:rsid w:val="00CB2295"/>
    <w:rsid w:val="00CB2354"/>
    <w:rsid w:val="00CB2385"/>
    <w:rsid w:val="00CB2C4B"/>
    <w:rsid w:val="00CB2D73"/>
    <w:rsid w:val="00CB3B6A"/>
    <w:rsid w:val="00CB3D76"/>
    <w:rsid w:val="00CB3F0B"/>
    <w:rsid w:val="00CB4A2F"/>
    <w:rsid w:val="00CB4CB2"/>
    <w:rsid w:val="00CB4E7A"/>
    <w:rsid w:val="00CB5BF9"/>
    <w:rsid w:val="00CB5CCD"/>
    <w:rsid w:val="00CB6164"/>
    <w:rsid w:val="00CB619E"/>
    <w:rsid w:val="00CB628B"/>
    <w:rsid w:val="00CB6680"/>
    <w:rsid w:val="00CB6B75"/>
    <w:rsid w:val="00CB6C7A"/>
    <w:rsid w:val="00CB6D93"/>
    <w:rsid w:val="00CB7A7F"/>
    <w:rsid w:val="00CB7C40"/>
    <w:rsid w:val="00CB7EDF"/>
    <w:rsid w:val="00CC05BB"/>
    <w:rsid w:val="00CC05CB"/>
    <w:rsid w:val="00CC0640"/>
    <w:rsid w:val="00CC0CCD"/>
    <w:rsid w:val="00CC0E40"/>
    <w:rsid w:val="00CC0F14"/>
    <w:rsid w:val="00CC1074"/>
    <w:rsid w:val="00CC11E9"/>
    <w:rsid w:val="00CC128E"/>
    <w:rsid w:val="00CC19E0"/>
    <w:rsid w:val="00CC1C4B"/>
    <w:rsid w:val="00CC1FB9"/>
    <w:rsid w:val="00CC20F2"/>
    <w:rsid w:val="00CC2715"/>
    <w:rsid w:val="00CC2755"/>
    <w:rsid w:val="00CC2F66"/>
    <w:rsid w:val="00CC317E"/>
    <w:rsid w:val="00CC34BB"/>
    <w:rsid w:val="00CC3770"/>
    <w:rsid w:val="00CC3D01"/>
    <w:rsid w:val="00CC3E2A"/>
    <w:rsid w:val="00CC408A"/>
    <w:rsid w:val="00CC4740"/>
    <w:rsid w:val="00CC4EE2"/>
    <w:rsid w:val="00CC4F12"/>
    <w:rsid w:val="00CC50B5"/>
    <w:rsid w:val="00CC55F0"/>
    <w:rsid w:val="00CC561A"/>
    <w:rsid w:val="00CC5895"/>
    <w:rsid w:val="00CC5EA3"/>
    <w:rsid w:val="00CC6747"/>
    <w:rsid w:val="00CC694E"/>
    <w:rsid w:val="00CC6B4F"/>
    <w:rsid w:val="00CC6C1C"/>
    <w:rsid w:val="00CC6E55"/>
    <w:rsid w:val="00CC7C3E"/>
    <w:rsid w:val="00CC7E89"/>
    <w:rsid w:val="00CD00ED"/>
    <w:rsid w:val="00CD0762"/>
    <w:rsid w:val="00CD0900"/>
    <w:rsid w:val="00CD0ABF"/>
    <w:rsid w:val="00CD0D86"/>
    <w:rsid w:val="00CD13B7"/>
    <w:rsid w:val="00CD177D"/>
    <w:rsid w:val="00CD20FC"/>
    <w:rsid w:val="00CD2530"/>
    <w:rsid w:val="00CD2862"/>
    <w:rsid w:val="00CD2D6A"/>
    <w:rsid w:val="00CD2FCD"/>
    <w:rsid w:val="00CD378B"/>
    <w:rsid w:val="00CD380B"/>
    <w:rsid w:val="00CD39F7"/>
    <w:rsid w:val="00CD526C"/>
    <w:rsid w:val="00CD52F9"/>
    <w:rsid w:val="00CD53D1"/>
    <w:rsid w:val="00CD6103"/>
    <w:rsid w:val="00CD6137"/>
    <w:rsid w:val="00CD7183"/>
    <w:rsid w:val="00CD77AB"/>
    <w:rsid w:val="00CD7EFB"/>
    <w:rsid w:val="00CE0232"/>
    <w:rsid w:val="00CE0694"/>
    <w:rsid w:val="00CE0AB5"/>
    <w:rsid w:val="00CE0DBA"/>
    <w:rsid w:val="00CE1564"/>
    <w:rsid w:val="00CE164F"/>
    <w:rsid w:val="00CE1804"/>
    <w:rsid w:val="00CE1C61"/>
    <w:rsid w:val="00CE1E24"/>
    <w:rsid w:val="00CE1EE4"/>
    <w:rsid w:val="00CE22C1"/>
    <w:rsid w:val="00CE23C9"/>
    <w:rsid w:val="00CE28B1"/>
    <w:rsid w:val="00CE2B9A"/>
    <w:rsid w:val="00CE2FEC"/>
    <w:rsid w:val="00CE34A7"/>
    <w:rsid w:val="00CE366E"/>
    <w:rsid w:val="00CE36E5"/>
    <w:rsid w:val="00CE3D45"/>
    <w:rsid w:val="00CE3DE2"/>
    <w:rsid w:val="00CE3EA7"/>
    <w:rsid w:val="00CE45D7"/>
    <w:rsid w:val="00CE4808"/>
    <w:rsid w:val="00CE4B71"/>
    <w:rsid w:val="00CE4D5A"/>
    <w:rsid w:val="00CE5534"/>
    <w:rsid w:val="00CE5811"/>
    <w:rsid w:val="00CE58FC"/>
    <w:rsid w:val="00CE5AF2"/>
    <w:rsid w:val="00CE6338"/>
    <w:rsid w:val="00CE67A8"/>
    <w:rsid w:val="00CE67BD"/>
    <w:rsid w:val="00CE703C"/>
    <w:rsid w:val="00CE70A0"/>
    <w:rsid w:val="00CE79EE"/>
    <w:rsid w:val="00CF010C"/>
    <w:rsid w:val="00CF0504"/>
    <w:rsid w:val="00CF0FBE"/>
    <w:rsid w:val="00CF28A2"/>
    <w:rsid w:val="00CF2B38"/>
    <w:rsid w:val="00CF2B70"/>
    <w:rsid w:val="00CF2C28"/>
    <w:rsid w:val="00CF2C54"/>
    <w:rsid w:val="00CF2CFE"/>
    <w:rsid w:val="00CF2D5F"/>
    <w:rsid w:val="00CF2F88"/>
    <w:rsid w:val="00CF3025"/>
    <w:rsid w:val="00CF3674"/>
    <w:rsid w:val="00CF3A1F"/>
    <w:rsid w:val="00CF3BF5"/>
    <w:rsid w:val="00CF3E82"/>
    <w:rsid w:val="00CF424C"/>
    <w:rsid w:val="00CF4365"/>
    <w:rsid w:val="00CF4BE4"/>
    <w:rsid w:val="00CF52E1"/>
    <w:rsid w:val="00CF53D3"/>
    <w:rsid w:val="00CF542A"/>
    <w:rsid w:val="00CF54A9"/>
    <w:rsid w:val="00CF572B"/>
    <w:rsid w:val="00CF5979"/>
    <w:rsid w:val="00CF5A41"/>
    <w:rsid w:val="00CF5C71"/>
    <w:rsid w:val="00CF65DB"/>
    <w:rsid w:val="00CF684E"/>
    <w:rsid w:val="00CF6C18"/>
    <w:rsid w:val="00CF6D72"/>
    <w:rsid w:val="00CF73D4"/>
    <w:rsid w:val="00CF741A"/>
    <w:rsid w:val="00CF79D9"/>
    <w:rsid w:val="00CF7BBC"/>
    <w:rsid w:val="00D001A3"/>
    <w:rsid w:val="00D00354"/>
    <w:rsid w:val="00D0063A"/>
    <w:rsid w:val="00D00766"/>
    <w:rsid w:val="00D00AC9"/>
    <w:rsid w:val="00D00BE3"/>
    <w:rsid w:val="00D0109D"/>
    <w:rsid w:val="00D01432"/>
    <w:rsid w:val="00D020B5"/>
    <w:rsid w:val="00D027CE"/>
    <w:rsid w:val="00D02E78"/>
    <w:rsid w:val="00D033AE"/>
    <w:rsid w:val="00D03776"/>
    <w:rsid w:val="00D03BD3"/>
    <w:rsid w:val="00D03E06"/>
    <w:rsid w:val="00D03F07"/>
    <w:rsid w:val="00D04399"/>
    <w:rsid w:val="00D04B02"/>
    <w:rsid w:val="00D0501E"/>
    <w:rsid w:val="00D0503B"/>
    <w:rsid w:val="00D05314"/>
    <w:rsid w:val="00D0535C"/>
    <w:rsid w:val="00D05685"/>
    <w:rsid w:val="00D05839"/>
    <w:rsid w:val="00D05EEF"/>
    <w:rsid w:val="00D065B5"/>
    <w:rsid w:val="00D06C5E"/>
    <w:rsid w:val="00D0709B"/>
    <w:rsid w:val="00D070EB"/>
    <w:rsid w:val="00D074BE"/>
    <w:rsid w:val="00D0763E"/>
    <w:rsid w:val="00D078FE"/>
    <w:rsid w:val="00D07E31"/>
    <w:rsid w:val="00D07E3B"/>
    <w:rsid w:val="00D107CF"/>
    <w:rsid w:val="00D1097C"/>
    <w:rsid w:val="00D10CB8"/>
    <w:rsid w:val="00D11553"/>
    <w:rsid w:val="00D11CBB"/>
    <w:rsid w:val="00D11CF7"/>
    <w:rsid w:val="00D12BCE"/>
    <w:rsid w:val="00D12C71"/>
    <w:rsid w:val="00D134F1"/>
    <w:rsid w:val="00D135A1"/>
    <w:rsid w:val="00D13643"/>
    <w:rsid w:val="00D138A8"/>
    <w:rsid w:val="00D13B5A"/>
    <w:rsid w:val="00D13C51"/>
    <w:rsid w:val="00D13D2D"/>
    <w:rsid w:val="00D13EA2"/>
    <w:rsid w:val="00D13F3F"/>
    <w:rsid w:val="00D13F57"/>
    <w:rsid w:val="00D14269"/>
    <w:rsid w:val="00D14936"/>
    <w:rsid w:val="00D14944"/>
    <w:rsid w:val="00D15086"/>
    <w:rsid w:val="00D169DE"/>
    <w:rsid w:val="00D16C09"/>
    <w:rsid w:val="00D16E91"/>
    <w:rsid w:val="00D17841"/>
    <w:rsid w:val="00D17914"/>
    <w:rsid w:val="00D1798B"/>
    <w:rsid w:val="00D17CA0"/>
    <w:rsid w:val="00D17D31"/>
    <w:rsid w:val="00D20178"/>
    <w:rsid w:val="00D2026D"/>
    <w:rsid w:val="00D202BA"/>
    <w:rsid w:val="00D20BBE"/>
    <w:rsid w:val="00D20D06"/>
    <w:rsid w:val="00D20E5F"/>
    <w:rsid w:val="00D21173"/>
    <w:rsid w:val="00D2156C"/>
    <w:rsid w:val="00D2166C"/>
    <w:rsid w:val="00D21693"/>
    <w:rsid w:val="00D21D4C"/>
    <w:rsid w:val="00D2247A"/>
    <w:rsid w:val="00D22DE9"/>
    <w:rsid w:val="00D23102"/>
    <w:rsid w:val="00D231A2"/>
    <w:rsid w:val="00D23901"/>
    <w:rsid w:val="00D23BFE"/>
    <w:rsid w:val="00D23C24"/>
    <w:rsid w:val="00D2465E"/>
    <w:rsid w:val="00D24B89"/>
    <w:rsid w:val="00D24F3B"/>
    <w:rsid w:val="00D2573A"/>
    <w:rsid w:val="00D25814"/>
    <w:rsid w:val="00D25AF7"/>
    <w:rsid w:val="00D261E7"/>
    <w:rsid w:val="00D2635A"/>
    <w:rsid w:val="00D26AFE"/>
    <w:rsid w:val="00D26DBF"/>
    <w:rsid w:val="00D26E15"/>
    <w:rsid w:val="00D272B3"/>
    <w:rsid w:val="00D273B0"/>
    <w:rsid w:val="00D2752F"/>
    <w:rsid w:val="00D2774B"/>
    <w:rsid w:val="00D27790"/>
    <w:rsid w:val="00D27BBA"/>
    <w:rsid w:val="00D27EAD"/>
    <w:rsid w:val="00D306E1"/>
    <w:rsid w:val="00D307AE"/>
    <w:rsid w:val="00D30D23"/>
    <w:rsid w:val="00D30F4A"/>
    <w:rsid w:val="00D310AF"/>
    <w:rsid w:val="00D310F7"/>
    <w:rsid w:val="00D3162E"/>
    <w:rsid w:val="00D316A3"/>
    <w:rsid w:val="00D31729"/>
    <w:rsid w:val="00D31CF9"/>
    <w:rsid w:val="00D32113"/>
    <w:rsid w:val="00D323CA"/>
    <w:rsid w:val="00D3240C"/>
    <w:rsid w:val="00D32638"/>
    <w:rsid w:val="00D32AB0"/>
    <w:rsid w:val="00D32CC0"/>
    <w:rsid w:val="00D33630"/>
    <w:rsid w:val="00D33762"/>
    <w:rsid w:val="00D339CC"/>
    <w:rsid w:val="00D34030"/>
    <w:rsid w:val="00D34194"/>
    <w:rsid w:val="00D341DD"/>
    <w:rsid w:val="00D345F2"/>
    <w:rsid w:val="00D34C09"/>
    <w:rsid w:val="00D35409"/>
    <w:rsid w:val="00D355D3"/>
    <w:rsid w:val="00D35725"/>
    <w:rsid w:val="00D35B1C"/>
    <w:rsid w:val="00D35D22"/>
    <w:rsid w:val="00D35F81"/>
    <w:rsid w:val="00D36087"/>
    <w:rsid w:val="00D36780"/>
    <w:rsid w:val="00D370B9"/>
    <w:rsid w:val="00D37359"/>
    <w:rsid w:val="00D37549"/>
    <w:rsid w:val="00D37708"/>
    <w:rsid w:val="00D377C7"/>
    <w:rsid w:val="00D3783B"/>
    <w:rsid w:val="00D37B01"/>
    <w:rsid w:val="00D37C88"/>
    <w:rsid w:val="00D4032E"/>
    <w:rsid w:val="00D40552"/>
    <w:rsid w:val="00D4080F"/>
    <w:rsid w:val="00D409F7"/>
    <w:rsid w:val="00D40CA1"/>
    <w:rsid w:val="00D40CAB"/>
    <w:rsid w:val="00D413A4"/>
    <w:rsid w:val="00D41480"/>
    <w:rsid w:val="00D41679"/>
    <w:rsid w:val="00D416DA"/>
    <w:rsid w:val="00D41740"/>
    <w:rsid w:val="00D41858"/>
    <w:rsid w:val="00D41B47"/>
    <w:rsid w:val="00D4227D"/>
    <w:rsid w:val="00D42730"/>
    <w:rsid w:val="00D428A1"/>
    <w:rsid w:val="00D429BF"/>
    <w:rsid w:val="00D42C23"/>
    <w:rsid w:val="00D4342E"/>
    <w:rsid w:val="00D43663"/>
    <w:rsid w:val="00D4391C"/>
    <w:rsid w:val="00D43B7B"/>
    <w:rsid w:val="00D44088"/>
    <w:rsid w:val="00D44378"/>
    <w:rsid w:val="00D443B7"/>
    <w:rsid w:val="00D44621"/>
    <w:rsid w:val="00D446D3"/>
    <w:rsid w:val="00D44B96"/>
    <w:rsid w:val="00D4501D"/>
    <w:rsid w:val="00D45828"/>
    <w:rsid w:val="00D45BCC"/>
    <w:rsid w:val="00D45E09"/>
    <w:rsid w:val="00D46612"/>
    <w:rsid w:val="00D46847"/>
    <w:rsid w:val="00D4684A"/>
    <w:rsid w:val="00D46A6F"/>
    <w:rsid w:val="00D46AA4"/>
    <w:rsid w:val="00D46BCF"/>
    <w:rsid w:val="00D46E86"/>
    <w:rsid w:val="00D47343"/>
    <w:rsid w:val="00D4742C"/>
    <w:rsid w:val="00D476A2"/>
    <w:rsid w:val="00D47B86"/>
    <w:rsid w:val="00D47BCE"/>
    <w:rsid w:val="00D47EDD"/>
    <w:rsid w:val="00D502E7"/>
    <w:rsid w:val="00D50430"/>
    <w:rsid w:val="00D5074F"/>
    <w:rsid w:val="00D50F35"/>
    <w:rsid w:val="00D5113A"/>
    <w:rsid w:val="00D512A3"/>
    <w:rsid w:val="00D51A14"/>
    <w:rsid w:val="00D524F2"/>
    <w:rsid w:val="00D52679"/>
    <w:rsid w:val="00D52AA2"/>
    <w:rsid w:val="00D52C26"/>
    <w:rsid w:val="00D530F6"/>
    <w:rsid w:val="00D5319B"/>
    <w:rsid w:val="00D54034"/>
    <w:rsid w:val="00D5437B"/>
    <w:rsid w:val="00D5476C"/>
    <w:rsid w:val="00D54ABC"/>
    <w:rsid w:val="00D5518B"/>
    <w:rsid w:val="00D551F6"/>
    <w:rsid w:val="00D55294"/>
    <w:rsid w:val="00D554AA"/>
    <w:rsid w:val="00D556DB"/>
    <w:rsid w:val="00D5580C"/>
    <w:rsid w:val="00D558EE"/>
    <w:rsid w:val="00D55FB3"/>
    <w:rsid w:val="00D56527"/>
    <w:rsid w:val="00D56A43"/>
    <w:rsid w:val="00D56EB8"/>
    <w:rsid w:val="00D56EF6"/>
    <w:rsid w:val="00D5768F"/>
    <w:rsid w:val="00D57B5C"/>
    <w:rsid w:val="00D57BEC"/>
    <w:rsid w:val="00D57E8A"/>
    <w:rsid w:val="00D60009"/>
    <w:rsid w:val="00D60113"/>
    <w:rsid w:val="00D606CB"/>
    <w:rsid w:val="00D60A61"/>
    <w:rsid w:val="00D60B43"/>
    <w:rsid w:val="00D60CA0"/>
    <w:rsid w:val="00D60CFC"/>
    <w:rsid w:val="00D613C6"/>
    <w:rsid w:val="00D616C6"/>
    <w:rsid w:val="00D621EF"/>
    <w:rsid w:val="00D62528"/>
    <w:rsid w:val="00D62751"/>
    <w:rsid w:val="00D62B32"/>
    <w:rsid w:val="00D63485"/>
    <w:rsid w:val="00D63D85"/>
    <w:rsid w:val="00D64281"/>
    <w:rsid w:val="00D64799"/>
    <w:rsid w:val="00D648B3"/>
    <w:rsid w:val="00D64917"/>
    <w:rsid w:val="00D64ECE"/>
    <w:rsid w:val="00D650BF"/>
    <w:rsid w:val="00D65430"/>
    <w:rsid w:val="00D65460"/>
    <w:rsid w:val="00D65669"/>
    <w:rsid w:val="00D65711"/>
    <w:rsid w:val="00D65A70"/>
    <w:rsid w:val="00D66560"/>
    <w:rsid w:val="00D66957"/>
    <w:rsid w:val="00D66A8B"/>
    <w:rsid w:val="00D67371"/>
    <w:rsid w:val="00D678F3"/>
    <w:rsid w:val="00D67FA7"/>
    <w:rsid w:val="00D7004A"/>
    <w:rsid w:val="00D700C9"/>
    <w:rsid w:val="00D703D9"/>
    <w:rsid w:val="00D709CB"/>
    <w:rsid w:val="00D70A42"/>
    <w:rsid w:val="00D71332"/>
    <w:rsid w:val="00D71534"/>
    <w:rsid w:val="00D72026"/>
    <w:rsid w:val="00D729F4"/>
    <w:rsid w:val="00D72EA9"/>
    <w:rsid w:val="00D7306F"/>
    <w:rsid w:val="00D7318D"/>
    <w:rsid w:val="00D731F8"/>
    <w:rsid w:val="00D73431"/>
    <w:rsid w:val="00D73A38"/>
    <w:rsid w:val="00D73B73"/>
    <w:rsid w:val="00D7424F"/>
    <w:rsid w:val="00D743FD"/>
    <w:rsid w:val="00D74420"/>
    <w:rsid w:val="00D74467"/>
    <w:rsid w:val="00D744D7"/>
    <w:rsid w:val="00D748BC"/>
    <w:rsid w:val="00D74907"/>
    <w:rsid w:val="00D74BF6"/>
    <w:rsid w:val="00D74FCF"/>
    <w:rsid w:val="00D751E5"/>
    <w:rsid w:val="00D75375"/>
    <w:rsid w:val="00D75B1D"/>
    <w:rsid w:val="00D75F59"/>
    <w:rsid w:val="00D762E9"/>
    <w:rsid w:val="00D76804"/>
    <w:rsid w:val="00D768E0"/>
    <w:rsid w:val="00D76B16"/>
    <w:rsid w:val="00D76B33"/>
    <w:rsid w:val="00D76C01"/>
    <w:rsid w:val="00D77874"/>
    <w:rsid w:val="00D778AC"/>
    <w:rsid w:val="00D77C2B"/>
    <w:rsid w:val="00D804AE"/>
    <w:rsid w:val="00D804DF"/>
    <w:rsid w:val="00D8070A"/>
    <w:rsid w:val="00D8070D"/>
    <w:rsid w:val="00D80B99"/>
    <w:rsid w:val="00D80C6E"/>
    <w:rsid w:val="00D81809"/>
    <w:rsid w:val="00D81C2E"/>
    <w:rsid w:val="00D81D52"/>
    <w:rsid w:val="00D82295"/>
    <w:rsid w:val="00D822CB"/>
    <w:rsid w:val="00D8247F"/>
    <w:rsid w:val="00D824DA"/>
    <w:rsid w:val="00D830FF"/>
    <w:rsid w:val="00D831C7"/>
    <w:rsid w:val="00D837CA"/>
    <w:rsid w:val="00D837CD"/>
    <w:rsid w:val="00D839CB"/>
    <w:rsid w:val="00D83BDB"/>
    <w:rsid w:val="00D84103"/>
    <w:rsid w:val="00D8446B"/>
    <w:rsid w:val="00D8478A"/>
    <w:rsid w:val="00D8491F"/>
    <w:rsid w:val="00D84BB6"/>
    <w:rsid w:val="00D86490"/>
    <w:rsid w:val="00D865D5"/>
    <w:rsid w:val="00D86D2E"/>
    <w:rsid w:val="00D8773A"/>
    <w:rsid w:val="00D901FD"/>
    <w:rsid w:val="00D909E5"/>
    <w:rsid w:val="00D91306"/>
    <w:rsid w:val="00D916F4"/>
    <w:rsid w:val="00D9196C"/>
    <w:rsid w:val="00D9196D"/>
    <w:rsid w:val="00D91AF4"/>
    <w:rsid w:val="00D91C3F"/>
    <w:rsid w:val="00D92040"/>
    <w:rsid w:val="00D921D0"/>
    <w:rsid w:val="00D921F6"/>
    <w:rsid w:val="00D92349"/>
    <w:rsid w:val="00D923E6"/>
    <w:rsid w:val="00D925DE"/>
    <w:rsid w:val="00D92B1A"/>
    <w:rsid w:val="00D92BE5"/>
    <w:rsid w:val="00D92F80"/>
    <w:rsid w:val="00D93469"/>
    <w:rsid w:val="00D935B8"/>
    <w:rsid w:val="00D93E30"/>
    <w:rsid w:val="00D94ED2"/>
    <w:rsid w:val="00D957C4"/>
    <w:rsid w:val="00D958BA"/>
    <w:rsid w:val="00D95B82"/>
    <w:rsid w:val="00D95E55"/>
    <w:rsid w:val="00D95ED9"/>
    <w:rsid w:val="00D95EDF"/>
    <w:rsid w:val="00D9601C"/>
    <w:rsid w:val="00D96062"/>
    <w:rsid w:val="00D960AA"/>
    <w:rsid w:val="00D96265"/>
    <w:rsid w:val="00D96389"/>
    <w:rsid w:val="00D9654D"/>
    <w:rsid w:val="00D96D76"/>
    <w:rsid w:val="00D96EDE"/>
    <w:rsid w:val="00D975D7"/>
    <w:rsid w:val="00D97B40"/>
    <w:rsid w:val="00DA007E"/>
    <w:rsid w:val="00DA035D"/>
    <w:rsid w:val="00DA0675"/>
    <w:rsid w:val="00DA074F"/>
    <w:rsid w:val="00DA0EB3"/>
    <w:rsid w:val="00DA14C8"/>
    <w:rsid w:val="00DA186E"/>
    <w:rsid w:val="00DA1A66"/>
    <w:rsid w:val="00DA209A"/>
    <w:rsid w:val="00DA22F9"/>
    <w:rsid w:val="00DA285A"/>
    <w:rsid w:val="00DA3A0B"/>
    <w:rsid w:val="00DA4C5A"/>
    <w:rsid w:val="00DA5406"/>
    <w:rsid w:val="00DA56ED"/>
    <w:rsid w:val="00DA5763"/>
    <w:rsid w:val="00DA584D"/>
    <w:rsid w:val="00DA5DC1"/>
    <w:rsid w:val="00DA61F3"/>
    <w:rsid w:val="00DA6219"/>
    <w:rsid w:val="00DA65D7"/>
    <w:rsid w:val="00DA67CC"/>
    <w:rsid w:val="00DA6AA5"/>
    <w:rsid w:val="00DA6E90"/>
    <w:rsid w:val="00DA6EA7"/>
    <w:rsid w:val="00DA7A71"/>
    <w:rsid w:val="00DA7B23"/>
    <w:rsid w:val="00DB09DF"/>
    <w:rsid w:val="00DB0AA7"/>
    <w:rsid w:val="00DB108B"/>
    <w:rsid w:val="00DB14DD"/>
    <w:rsid w:val="00DB210B"/>
    <w:rsid w:val="00DB2239"/>
    <w:rsid w:val="00DB2C1C"/>
    <w:rsid w:val="00DB309A"/>
    <w:rsid w:val="00DB343C"/>
    <w:rsid w:val="00DB3569"/>
    <w:rsid w:val="00DB3617"/>
    <w:rsid w:val="00DB36F8"/>
    <w:rsid w:val="00DB3978"/>
    <w:rsid w:val="00DB3F90"/>
    <w:rsid w:val="00DB45E6"/>
    <w:rsid w:val="00DB523C"/>
    <w:rsid w:val="00DB5269"/>
    <w:rsid w:val="00DB5525"/>
    <w:rsid w:val="00DB6FB1"/>
    <w:rsid w:val="00DB7099"/>
    <w:rsid w:val="00DB729B"/>
    <w:rsid w:val="00DB7489"/>
    <w:rsid w:val="00DB76A1"/>
    <w:rsid w:val="00DC06FB"/>
    <w:rsid w:val="00DC09BA"/>
    <w:rsid w:val="00DC0AC4"/>
    <w:rsid w:val="00DC0DD6"/>
    <w:rsid w:val="00DC109F"/>
    <w:rsid w:val="00DC136A"/>
    <w:rsid w:val="00DC139F"/>
    <w:rsid w:val="00DC1B18"/>
    <w:rsid w:val="00DC1BD5"/>
    <w:rsid w:val="00DC1BEA"/>
    <w:rsid w:val="00DC1EDA"/>
    <w:rsid w:val="00DC206F"/>
    <w:rsid w:val="00DC2371"/>
    <w:rsid w:val="00DC2385"/>
    <w:rsid w:val="00DC24F0"/>
    <w:rsid w:val="00DC3203"/>
    <w:rsid w:val="00DC3669"/>
    <w:rsid w:val="00DC3A8E"/>
    <w:rsid w:val="00DC3E3F"/>
    <w:rsid w:val="00DC40DC"/>
    <w:rsid w:val="00DC41DB"/>
    <w:rsid w:val="00DC420D"/>
    <w:rsid w:val="00DC436C"/>
    <w:rsid w:val="00DC469A"/>
    <w:rsid w:val="00DC46DE"/>
    <w:rsid w:val="00DC4E8F"/>
    <w:rsid w:val="00DC50C2"/>
    <w:rsid w:val="00DC58ED"/>
    <w:rsid w:val="00DC5AA9"/>
    <w:rsid w:val="00DC5CA0"/>
    <w:rsid w:val="00DC615A"/>
    <w:rsid w:val="00DC61BE"/>
    <w:rsid w:val="00DC6485"/>
    <w:rsid w:val="00DC656C"/>
    <w:rsid w:val="00DC657D"/>
    <w:rsid w:val="00DC67BF"/>
    <w:rsid w:val="00DC70E8"/>
    <w:rsid w:val="00DC7685"/>
    <w:rsid w:val="00DC787E"/>
    <w:rsid w:val="00DC7ABB"/>
    <w:rsid w:val="00DC7AFF"/>
    <w:rsid w:val="00DC7F5C"/>
    <w:rsid w:val="00DC7F6E"/>
    <w:rsid w:val="00DD05AC"/>
    <w:rsid w:val="00DD0CBF"/>
    <w:rsid w:val="00DD0E03"/>
    <w:rsid w:val="00DD11FF"/>
    <w:rsid w:val="00DD1417"/>
    <w:rsid w:val="00DD1671"/>
    <w:rsid w:val="00DD19B3"/>
    <w:rsid w:val="00DD1B10"/>
    <w:rsid w:val="00DD1C21"/>
    <w:rsid w:val="00DD1D34"/>
    <w:rsid w:val="00DD23EC"/>
    <w:rsid w:val="00DD264F"/>
    <w:rsid w:val="00DD2667"/>
    <w:rsid w:val="00DD2F6B"/>
    <w:rsid w:val="00DD3356"/>
    <w:rsid w:val="00DD36D6"/>
    <w:rsid w:val="00DD3838"/>
    <w:rsid w:val="00DD391E"/>
    <w:rsid w:val="00DD3B9F"/>
    <w:rsid w:val="00DD3DC8"/>
    <w:rsid w:val="00DD4293"/>
    <w:rsid w:val="00DD4914"/>
    <w:rsid w:val="00DD4AEE"/>
    <w:rsid w:val="00DD4C02"/>
    <w:rsid w:val="00DD58BB"/>
    <w:rsid w:val="00DD5A77"/>
    <w:rsid w:val="00DD5F25"/>
    <w:rsid w:val="00DD611D"/>
    <w:rsid w:val="00DD6884"/>
    <w:rsid w:val="00DD6940"/>
    <w:rsid w:val="00DD6D7D"/>
    <w:rsid w:val="00DD70B8"/>
    <w:rsid w:val="00DD7A03"/>
    <w:rsid w:val="00DD7C89"/>
    <w:rsid w:val="00DD7D7A"/>
    <w:rsid w:val="00DD7F61"/>
    <w:rsid w:val="00DE0153"/>
    <w:rsid w:val="00DE0254"/>
    <w:rsid w:val="00DE02A9"/>
    <w:rsid w:val="00DE03A2"/>
    <w:rsid w:val="00DE0443"/>
    <w:rsid w:val="00DE04C1"/>
    <w:rsid w:val="00DE0B21"/>
    <w:rsid w:val="00DE0BDC"/>
    <w:rsid w:val="00DE0BEC"/>
    <w:rsid w:val="00DE0C3F"/>
    <w:rsid w:val="00DE0D00"/>
    <w:rsid w:val="00DE138C"/>
    <w:rsid w:val="00DE14C4"/>
    <w:rsid w:val="00DE1DEC"/>
    <w:rsid w:val="00DE2328"/>
    <w:rsid w:val="00DE2867"/>
    <w:rsid w:val="00DE2C70"/>
    <w:rsid w:val="00DE341D"/>
    <w:rsid w:val="00DE381F"/>
    <w:rsid w:val="00DE38B0"/>
    <w:rsid w:val="00DE38E2"/>
    <w:rsid w:val="00DE41A3"/>
    <w:rsid w:val="00DE4265"/>
    <w:rsid w:val="00DE42C7"/>
    <w:rsid w:val="00DE4654"/>
    <w:rsid w:val="00DE4DF7"/>
    <w:rsid w:val="00DE4E15"/>
    <w:rsid w:val="00DE501E"/>
    <w:rsid w:val="00DE5489"/>
    <w:rsid w:val="00DE5B8F"/>
    <w:rsid w:val="00DE5C58"/>
    <w:rsid w:val="00DE618B"/>
    <w:rsid w:val="00DE6579"/>
    <w:rsid w:val="00DE6C63"/>
    <w:rsid w:val="00DE6FB7"/>
    <w:rsid w:val="00DE6FF1"/>
    <w:rsid w:val="00DE7048"/>
    <w:rsid w:val="00DE7256"/>
    <w:rsid w:val="00DE728B"/>
    <w:rsid w:val="00DE73F6"/>
    <w:rsid w:val="00DE7B24"/>
    <w:rsid w:val="00DE7D80"/>
    <w:rsid w:val="00DE7F17"/>
    <w:rsid w:val="00DF00DD"/>
    <w:rsid w:val="00DF0CAA"/>
    <w:rsid w:val="00DF0D41"/>
    <w:rsid w:val="00DF111A"/>
    <w:rsid w:val="00DF17F5"/>
    <w:rsid w:val="00DF1B59"/>
    <w:rsid w:val="00DF2083"/>
    <w:rsid w:val="00DF211B"/>
    <w:rsid w:val="00DF2191"/>
    <w:rsid w:val="00DF273A"/>
    <w:rsid w:val="00DF2F75"/>
    <w:rsid w:val="00DF2F7B"/>
    <w:rsid w:val="00DF3004"/>
    <w:rsid w:val="00DF32B1"/>
    <w:rsid w:val="00DF33E4"/>
    <w:rsid w:val="00DF36CB"/>
    <w:rsid w:val="00DF377D"/>
    <w:rsid w:val="00DF3A2D"/>
    <w:rsid w:val="00DF4154"/>
    <w:rsid w:val="00DF4393"/>
    <w:rsid w:val="00DF4472"/>
    <w:rsid w:val="00DF4B23"/>
    <w:rsid w:val="00DF4CE3"/>
    <w:rsid w:val="00DF4FB0"/>
    <w:rsid w:val="00DF50AC"/>
    <w:rsid w:val="00DF566C"/>
    <w:rsid w:val="00DF607E"/>
    <w:rsid w:val="00DF6254"/>
    <w:rsid w:val="00DF62C5"/>
    <w:rsid w:val="00DF62D1"/>
    <w:rsid w:val="00DF7D66"/>
    <w:rsid w:val="00DF7E11"/>
    <w:rsid w:val="00E00516"/>
    <w:rsid w:val="00E007A9"/>
    <w:rsid w:val="00E011BE"/>
    <w:rsid w:val="00E01468"/>
    <w:rsid w:val="00E015A1"/>
    <w:rsid w:val="00E01A93"/>
    <w:rsid w:val="00E01BD3"/>
    <w:rsid w:val="00E01DEA"/>
    <w:rsid w:val="00E029B3"/>
    <w:rsid w:val="00E02BB8"/>
    <w:rsid w:val="00E02CFB"/>
    <w:rsid w:val="00E030C7"/>
    <w:rsid w:val="00E030F3"/>
    <w:rsid w:val="00E03317"/>
    <w:rsid w:val="00E0387F"/>
    <w:rsid w:val="00E0438C"/>
    <w:rsid w:val="00E047C3"/>
    <w:rsid w:val="00E04D19"/>
    <w:rsid w:val="00E04DD2"/>
    <w:rsid w:val="00E04FA4"/>
    <w:rsid w:val="00E05091"/>
    <w:rsid w:val="00E05255"/>
    <w:rsid w:val="00E05719"/>
    <w:rsid w:val="00E05C09"/>
    <w:rsid w:val="00E0652E"/>
    <w:rsid w:val="00E067C1"/>
    <w:rsid w:val="00E067D0"/>
    <w:rsid w:val="00E06B13"/>
    <w:rsid w:val="00E070B0"/>
    <w:rsid w:val="00E0769A"/>
    <w:rsid w:val="00E077CA"/>
    <w:rsid w:val="00E07DB4"/>
    <w:rsid w:val="00E07E18"/>
    <w:rsid w:val="00E10178"/>
    <w:rsid w:val="00E10217"/>
    <w:rsid w:val="00E10394"/>
    <w:rsid w:val="00E103C8"/>
    <w:rsid w:val="00E10699"/>
    <w:rsid w:val="00E112D9"/>
    <w:rsid w:val="00E112F2"/>
    <w:rsid w:val="00E1167F"/>
    <w:rsid w:val="00E11730"/>
    <w:rsid w:val="00E11E13"/>
    <w:rsid w:val="00E12167"/>
    <w:rsid w:val="00E1220A"/>
    <w:rsid w:val="00E1265F"/>
    <w:rsid w:val="00E12E8D"/>
    <w:rsid w:val="00E13070"/>
    <w:rsid w:val="00E1391F"/>
    <w:rsid w:val="00E13C41"/>
    <w:rsid w:val="00E13D6B"/>
    <w:rsid w:val="00E13D9F"/>
    <w:rsid w:val="00E140FB"/>
    <w:rsid w:val="00E1411D"/>
    <w:rsid w:val="00E1437F"/>
    <w:rsid w:val="00E14867"/>
    <w:rsid w:val="00E14F5D"/>
    <w:rsid w:val="00E150BB"/>
    <w:rsid w:val="00E15818"/>
    <w:rsid w:val="00E15DDA"/>
    <w:rsid w:val="00E15FC5"/>
    <w:rsid w:val="00E1604F"/>
    <w:rsid w:val="00E162AA"/>
    <w:rsid w:val="00E1682B"/>
    <w:rsid w:val="00E16FD2"/>
    <w:rsid w:val="00E172BB"/>
    <w:rsid w:val="00E1751F"/>
    <w:rsid w:val="00E17962"/>
    <w:rsid w:val="00E17AA0"/>
    <w:rsid w:val="00E17C4F"/>
    <w:rsid w:val="00E17D04"/>
    <w:rsid w:val="00E17EB7"/>
    <w:rsid w:val="00E2020B"/>
    <w:rsid w:val="00E20439"/>
    <w:rsid w:val="00E207E3"/>
    <w:rsid w:val="00E20AC7"/>
    <w:rsid w:val="00E21353"/>
    <w:rsid w:val="00E21554"/>
    <w:rsid w:val="00E21D96"/>
    <w:rsid w:val="00E21DDE"/>
    <w:rsid w:val="00E21F8A"/>
    <w:rsid w:val="00E221EF"/>
    <w:rsid w:val="00E22317"/>
    <w:rsid w:val="00E22587"/>
    <w:rsid w:val="00E226FD"/>
    <w:rsid w:val="00E22AC9"/>
    <w:rsid w:val="00E22D4D"/>
    <w:rsid w:val="00E238EB"/>
    <w:rsid w:val="00E23993"/>
    <w:rsid w:val="00E23A6F"/>
    <w:rsid w:val="00E23F57"/>
    <w:rsid w:val="00E240AA"/>
    <w:rsid w:val="00E24B21"/>
    <w:rsid w:val="00E24B79"/>
    <w:rsid w:val="00E24DC1"/>
    <w:rsid w:val="00E25643"/>
    <w:rsid w:val="00E25748"/>
    <w:rsid w:val="00E25B49"/>
    <w:rsid w:val="00E25BEA"/>
    <w:rsid w:val="00E26019"/>
    <w:rsid w:val="00E26324"/>
    <w:rsid w:val="00E26492"/>
    <w:rsid w:val="00E26FC1"/>
    <w:rsid w:val="00E2795F"/>
    <w:rsid w:val="00E27FA5"/>
    <w:rsid w:val="00E300FB"/>
    <w:rsid w:val="00E3010E"/>
    <w:rsid w:val="00E308EC"/>
    <w:rsid w:val="00E3129F"/>
    <w:rsid w:val="00E315C7"/>
    <w:rsid w:val="00E31659"/>
    <w:rsid w:val="00E31A59"/>
    <w:rsid w:val="00E31BB0"/>
    <w:rsid w:val="00E31E28"/>
    <w:rsid w:val="00E31E7B"/>
    <w:rsid w:val="00E31FAE"/>
    <w:rsid w:val="00E321A6"/>
    <w:rsid w:val="00E32265"/>
    <w:rsid w:val="00E32321"/>
    <w:rsid w:val="00E32AEF"/>
    <w:rsid w:val="00E32CDB"/>
    <w:rsid w:val="00E32D6B"/>
    <w:rsid w:val="00E33269"/>
    <w:rsid w:val="00E3348E"/>
    <w:rsid w:val="00E33776"/>
    <w:rsid w:val="00E33ACF"/>
    <w:rsid w:val="00E33E21"/>
    <w:rsid w:val="00E349C6"/>
    <w:rsid w:val="00E34A9F"/>
    <w:rsid w:val="00E34DC6"/>
    <w:rsid w:val="00E351C0"/>
    <w:rsid w:val="00E353AB"/>
    <w:rsid w:val="00E35459"/>
    <w:rsid w:val="00E35A2C"/>
    <w:rsid w:val="00E35B11"/>
    <w:rsid w:val="00E35F79"/>
    <w:rsid w:val="00E363E3"/>
    <w:rsid w:val="00E363E4"/>
    <w:rsid w:val="00E3641F"/>
    <w:rsid w:val="00E3685C"/>
    <w:rsid w:val="00E368C8"/>
    <w:rsid w:val="00E36D49"/>
    <w:rsid w:val="00E36E07"/>
    <w:rsid w:val="00E36E72"/>
    <w:rsid w:val="00E36EB9"/>
    <w:rsid w:val="00E36F71"/>
    <w:rsid w:val="00E3725D"/>
    <w:rsid w:val="00E37732"/>
    <w:rsid w:val="00E3777C"/>
    <w:rsid w:val="00E3787C"/>
    <w:rsid w:val="00E37990"/>
    <w:rsid w:val="00E37B54"/>
    <w:rsid w:val="00E403C3"/>
    <w:rsid w:val="00E403E1"/>
    <w:rsid w:val="00E405AB"/>
    <w:rsid w:val="00E40737"/>
    <w:rsid w:val="00E40B26"/>
    <w:rsid w:val="00E40B2D"/>
    <w:rsid w:val="00E40CF1"/>
    <w:rsid w:val="00E4110A"/>
    <w:rsid w:val="00E4133E"/>
    <w:rsid w:val="00E418A2"/>
    <w:rsid w:val="00E41C5A"/>
    <w:rsid w:val="00E41DE4"/>
    <w:rsid w:val="00E41FA7"/>
    <w:rsid w:val="00E421EB"/>
    <w:rsid w:val="00E42548"/>
    <w:rsid w:val="00E426C8"/>
    <w:rsid w:val="00E4302E"/>
    <w:rsid w:val="00E4343A"/>
    <w:rsid w:val="00E434B7"/>
    <w:rsid w:val="00E43848"/>
    <w:rsid w:val="00E43AE8"/>
    <w:rsid w:val="00E43BE7"/>
    <w:rsid w:val="00E43CB4"/>
    <w:rsid w:val="00E43EC2"/>
    <w:rsid w:val="00E43F4D"/>
    <w:rsid w:val="00E43FB7"/>
    <w:rsid w:val="00E442A2"/>
    <w:rsid w:val="00E448B3"/>
    <w:rsid w:val="00E44A94"/>
    <w:rsid w:val="00E44D7F"/>
    <w:rsid w:val="00E450E3"/>
    <w:rsid w:val="00E4559B"/>
    <w:rsid w:val="00E45E8C"/>
    <w:rsid w:val="00E46107"/>
    <w:rsid w:val="00E46493"/>
    <w:rsid w:val="00E4678C"/>
    <w:rsid w:val="00E4698C"/>
    <w:rsid w:val="00E469BB"/>
    <w:rsid w:val="00E46FF9"/>
    <w:rsid w:val="00E47A63"/>
    <w:rsid w:val="00E47C93"/>
    <w:rsid w:val="00E47DB3"/>
    <w:rsid w:val="00E507CF"/>
    <w:rsid w:val="00E50994"/>
    <w:rsid w:val="00E51108"/>
    <w:rsid w:val="00E512DD"/>
    <w:rsid w:val="00E5189E"/>
    <w:rsid w:val="00E52478"/>
    <w:rsid w:val="00E52E40"/>
    <w:rsid w:val="00E52F7F"/>
    <w:rsid w:val="00E537DD"/>
    <w:rsid w:val="00E539D6"/>
    <w:rsid w:val="00E540CB"/>
    <w:rsid w:val="00E54C88"/>
    <w:rsid w:val="00E552BE"/>
    <w:rsid w:val="00E553F0"/>
    <w:rsid w:val="00E5588B"/>
    <w:rsid w:val="00E558C5"/>
    <w:rsid w:val="00E558D2"/>
    <w:rsid w:val="00E559DE"/>
    <w:rsid w:val="00E55AF3"/>
    <w:rsid w:val="00E55F1D"/>
    <w:rsid w:val="00E561F0"/>
    <w:rsid w:val="00E565F0"/>
    <w:rsid w:val="00E57007"/>
    <w:rsid w:val="00E57220"/>
    <w:rsid w:val="00E572C5"/>
    <w:rsid w:val="00E57476"/>
    <w:rsid w:val="00E576CE"/>
    <w:rsid w:val="00E577A9"/>
    <w:rsid w:val="00E57DFD"/>
    <w:rsid w:val="00E60068"/>
    <w:rsid w:val="00E6019B"/>
    <w:rsid w:val="00E6042F"/>
    <w:rsid w:val="00E60B73"/>
    <w:rsid w:val="00E60C51"/>
    <w:rsid w:val="00E60E1A"/>
    <w:rsid w:val="00E60FDC"/>
    <w:rsid w:val="00E6169C"/>
    <w:rsid w:val="00E618DB"/>
    <w:rsid w:val="00E61A2F"/>
    <w:rsid w:val="00E6222B"/>
    <w:rsid w:val="00E62D5C"/>
    <w:rsid w:val="00E62D92"/>
    <w:rsid w:val="00E633FC"/>
    <w:rsid w:val="00E6364A"/>
    <w:rsid w:val="00E63946"/>
    <w:rsid w:val="00E639B6"/>
    <w:rsid w:val="00E63A90"/>
    <w:rsid w:val="00E63B7D"/>
    <w:rsid w:val="00E63DA5"/>
    <w:rsid w:val="00E6400C"/>
    <w:rsid w:val="00E6401B"/>
    <w:rsid w:val="00E64604"/>
    <w:rsid w:val="00E64CB2"/>
    <w:rsid w:val="00E65010"/>
    <w:rsid w:val="00E656AE"/>
    <w:rsid w:val="00E6582D"/>
    <w:rsid w:val="00E658D7"/>
    <w:rsid w:val="00E66047"/>
    <w:rsid w:val="00E660DF"/>
    <w:rsid w:val="00E663C6"/>
    <w:rsid w:val="00E665A6"/>
    <w:rsid w:val="00E66B25"/>
    <w:rsid w:val="00E67060"/>
    <w:rsid w:val="00E675E4"/>
    <w:rsid w:val="00E675F0"/>
    <w:rsid w:val="00E6789D"/>
    <w:rsid w:val="00E67D37"/>
    <w:rsid w:val="00E67F52"/>
    <w:rsid w:val="00E70422"/>
    <w:rsid w:val="00E7092C"/>
    <w:rsid w:val="00E70D27"/>
    <w:rsid w:val="00E71269"/>
    <w:rsid w:val="00E7205C"/>
    <w:rsid w:val="00E721D8"/>
    <w:rsid w:val="00E7273E"/>
    <w:rsid w:val="00E72E04"/>
    <w:rsid w:val="00E72F11"/>
    <w:rsid w:val="00E730BF"/>
    <w:rsid w:val="00E73320"/>
    <w:rsid w:val="00E73708"/>
    <w:rsid w:val="00E737FC"/>
    <w:rsid w:val="00E7393E"/>
    <w:rsid w:val="00E73FB2"/>
    <w:rsid w:val="00E73FE2"/>
    <w:rsid w:val="00E7413A"/>
    <w:rsid w:val="00E7478D"/>
    <w:rsid w:val="00E7489B"/>
    <w:rsid w:val="00E749C6"/>
    <w:rsid w:val="00E74C1C"/>
    <w:rsid w:val="00E74C55"/>
    <w:rsid w:val="00E74CD4"/>
    <w:rsid w:val="00E75182"/>
    <w:rsid w:val="00E75634"/>
    <w:rsid w:val="00E75687"/>
    <w:rsid w:val="00E756F3"/>
    <w:rsid w:val="00E75B08"/>
    <w:rsid w:val="00E76E89"/>
    <w:rsid w:val="00E76F23"/>
    <w:rsid w:val="00E776E5"/>
    <w:rsid w:val="00E77EE7"/>
    <w:rsid w:val="00E80608"/>
    <w:rsid w:val="00E80A6F"/>
    <w:rsid w:val="00E80C14"/>
    <w:rsid w:val="00E81006"/>
    <w:rsid w:val="00E8110C"/>
    <w:rsid w:val="00E81385"/>
    <w:rsid w:val="00E82457"/>
    <w:rsid w:val="00E8280D"/>
    <w:rsid w:val="00E82867"/>
    <w:rsid w:val="00E82AC0"/>
    <w:rsid w:val="00E83014"/>
    <w:rsid w:val="00E83474"/>
    <w:rsid w:val="00E8363F"/>
    <w:rsid w:val="00E83A3D"/>
    <w:rsid w:val="00E840FA"/>
    <w:rsid w:val="00E84548"/>
    <w:rsid w:val="00E84749"/>
    <w:rsid w:val="00E84BAE"/>
    <w:rsid w:val="00E85404"/>
    <w:rsid w:val="00E85B88"/>
    <w:rsid w:val="00E8617D"/>
    <w:rsid w:val="00E86885"/>
    <w:rsid w:val="00E86A4B"/>
    <w:rsid w:val="00E86F33"/>
    <w:rsid w:val="00E8768A"/>
    <w:rsid w:val="00E87D6E"/>
    <w:rsid w:val="00E90738"/>
    <w:rsid w:val="00E90991"/>
    <w:rsid w:val="00E90A9E"/>
    <w:rsid w:val="00E90B92"/>
    <w:rsid w:val="00E90C7F"/>
    <w:rsid w:val="00E9107E"/>
    <w:rsid w:val="00E91670"/>
    <w:rsid w:val="00E91748"/>
    <w:rsid w:val="00E91C67"/>
    <w:rsid w:val="00E91E19"/>
    <w:rsid w:val="00E91E62"/>
    <w:rsid w:val="00E91F81"/>
    <w:rsid w:val="00E9232D"/>
    <w:rsid w:val="00E92671"/>
    <w:rsid w:val="00E9268F"/>
    <w:rsid w:val="00E92825"/>
    <w:rsid w:val="00E9283F"/>
    <w:rsid w:val="00E93716"/>
    <w:rsid w:val="00E93B3F"/>
    <w:rsid w:val="00E93E0B"/>
    <w:rsid w:val="00E93FBD"/>
    <w:rsid w:val="00E94281"/>
    <w:rsid w:val="00E94495"/>
    <w:rsid w:val="00E944D6"/>
    <w:rsid w:val="00E9450C"/>
    <w:rsid w:val="00E94C2D"/>
    <w:rsid w:val="00E94C75"/>
    <w:rsid w:val="00E94C89"/>
    <w:rsid w:val="00E94CA5"/>
    <w:rsid w:val="00E94D8F"/>
    <w:rsid w:val="00E94F10"/>
    <w:rsid w:val="00E955B9"/>
    <w:rsid w:val="00E95E8A"/>
    <w:rsid w:val="00E96886"/>
    <w:rsid w:val="00E96AC6"/>
    <w:rsid w:val="00E96F70"/>
    <w:rsid w:val="00E97147"/>
    <w:rsid w:val="00E972B1"/>
    <w:rsid w:val="00E97572"/>
    <w:rsid w:val="00E977B7"/>
    <w:rsid w:val="00E979A7"/>
    <w:rsid w:val="00E979D3"/>
    <w:rsid w:val="00E97A6F"/>
    <w:rsid w:val="00E97DD4"/>
    <w:rsid w:val="00E97E39"/>
    <w:rsid w:val="00EA0388"/>
    <w:rsid w:val="00EA0393"/>
    <w:rsid w:val="00EA0A47"/>
    <w:rsid w:val="00EA0B13"/>
    <w:rsid w:val="00EA0B35"/>
    <w:rsid w:val="00EA0F76"/>
    <w:rsid w:val="00EA1E6C"/>
    <w:rsid w:val="00EA1EF8"/>
    <w:rsid w:val="00EA1F97"/>
    <w:rsid w:val="00EA3314"/>
    <w:rsid w:val="00EA333A"/>
    <w:rsid w:val="00EA34B7"/>
    <w:rsid w:val="00EA3522"/>
    <w:rsid w:val="00EA35B6"/>
    <w:rsid w:val="00EA37E3"/>
    <w:rsid w:val="00EA382E"/>
    <w:rsid w:val="00EA39D1"/>
    <w:rsid w:val="00EA39F8"/>
    <w:rsid w:val="00EA3B3E"/>
    <w:rsid w:val="00EA3CBD"/>
    <w:rsid w:val="00EA40E3"/>
    <w:rsid w:val="00EA41E8"/>
    <w:rsid w:val="00EA448C"/>
    <w:rsid w:val="00EA4BBB"/>
    <w:rsid w:val="00EA5094"/>
    <w:rsid w:val="00EA557E"/>
    <w:rsid w:val="00EA5597"/>
    <w:rsid w:val="00EA562E"/>
    <w:rsid w:val="00EA563E"/>
    <w:rsid w:val="00EA5739"/>
    <w:rsid w:val="00EA58DC"/>
    <w:rsid w:val="00EA5D20"/>
    <w:rsid w:val="00EA666E"/>
    <w:rsid w:val="00EA67E4"/>
    <w:rsid w:val="00EA6A5B"/>
    <w:rsid w:val="00EA6C88"/>
    <w:rsid w:val="00EA7381"/>
    <w:rsid w:val="00EA77B7"/>
    <w:rsid w:val="00EA7B85"/>
    <w:rsid w:val="00EA7BF6"/>
    <w:rsid w:val="00EA7D8D"/>
    <w:rsid w:val="00EA7E5B"/>
    <w:rsid w:val="00EB01FA"/>
    <w:rsid w:val="00EB03EA"/>
    <w:rsid w:val="00EB0E1A"/>
    <w:rsid w:val="00EB11AA"/>
    <w:rsid w:val="00EB13B1"/>
    <w:rsid w:val="00EB1416"/>
    <w:rsid w:val="00EB1604"/>
    <w:rsid w:val="00EB162D"/>
    <w:rsid w:val="00EB1918"/>
    <w:rsid w:val="00EB1AFC"/>
    <w:rsid w:val="00EB1CBF"/>
    <w:rsid w:val="00EB1E6F"/>
    <w:rsid w:val="00EB1FE1"/>
    <w:rsid w:val="00EB21F6"/>
    <w:rsid w:val="00EB2290"/>
    <w:rsid w:val="00EB2393"/>
    <w:rsid w:val="00EB2ACF"/>
    <w:rsid w:val="00EB36D3"/>
    <w:rsid w:val="00EB3BCD"/>
    <w:rsid w:val="00EB40D8"/>
    <w:rsid w:val="00EB4202"/>
    <w:rsid w:val="00EB4DB1"/>
    <w:rsid w:val="00EB4DE4"/>
    <w:rsid w:val="00EB51E7"/>
    <w:rsid w:val="00EB5253"/>
    <w:rsid w:val="00EB5710"/>
    <w:rsid w:val="00EB583A"/>
    <w:rsid w:val="00EB5A95"/>
    <w:rsid w:val="00EB5BD7"/>
    <w:rsid w:val="00EB65B0"/>
    <w:rsid w:val="00EB6ED5"/>
    <w:rsid w:val="00EB737D"/>
    <w:rsid w:val="00EB73E3"/>
    <w:rsid w:val="00EB76AC"/>
    <w:rsid w:val="00EB7700"/>
    <w:rsid w:val="00EB78F0"/>
    <w:rsid w:val="00EB7F3D"/>
    <w:rsid w:val="00EC0202"/>
    <w:rsid w:val="00EC0276"/>
    <w:rsid w:val="00EC0408"/>
    <w:rsid w:val="00EC0A77"/>
    <w:rsid w:val="00EC1DD2"/>
    <w:rsid w:val="00EC2D58"/>
    <w:rsid w:val="00EC304C"/>
    <w:rsid w:val="00EC3999"/>
    <w:rsid w:val="00EC40D9"/>
    <w:rsid w:val="00EC4AFE"/>
    <w:rsid w:val="00EC4C14"/>
    <w:rsid w:val="00EC4C91"/>
    <w:rsid w:val="00EC53F0"/>
    <w:rsid w:val="00EC5423"/>
    <w:rsid w:val="00EC54F4"/>
    <w:rsid w:val="00EC5613"/>
    <w:rsid w:val="00EC57A1"/>
    <w:rsid w:val="00EC57F2"/>
    <w:rsid w:val="00EC6180"/>
    <w:rsid w:val="00EC61C7"/>
    <w:rsid w:val="00EC61E5"/>
    <w:rsid w:val="00EC66FF"/>
    <w:rsid w:val="00EC671B"/>
    <w:rsid w:val="00EC6F36"/>
    <w:rsid w:val="00EC725E"/>
    <w:rsid w:val="00EC784A"/>
    <w:rsid w:val="00EC7C9B"/>
    <w:rsid w:val="00EC7F13"/>
    <w:rsid w:val="00ED0734"/>
    <w:rsid w:val="00ED087E"/>
    <w:rsid w:val="00ED12C9"/>
    <w:rsid w:val="00ED15A5"/>
    <w:rsid w:val="00ED1A07"/>
    <w:rsid w:val="00ED1A50"/>
    <w:rsid w:val="00ED20E5"/>
    <w:rsid w:val="00ED25D0"/>
    <w:rsid w:val="00ED282C"/>
    <w:rsid w:val="00ED2943"/>
    <w:rsid w:val="00ED2A63"/>
    <w:rsid w:val="00ED2AEE"/>
    <w:rsid w:val="00ED2E18"/>
    <w:rsid w:val="00ED3444"/>
    <w:rsid w:val="00ED3801"/>
    <w:rsid w:val="00ED38FA"/>
    <w:rsid w:val="00ED3A0E"/>
    <w:rsid w:val="00ED3AEC"/>
    <w:rsid w:val="00ED3C3C"/>
    <w:rsid w:val="00ED3F44"/>
    <w:rsid w:val="00ED3F6F"/>
    <w:rsid w:val="00ED455B"/>
    <w:rsid w:val="00ED45FD"/>
    <w:rsid w:val="00ED5223"/>
    <w:rsid w:val="00ED60A4"/>
    <w:rsid w:val="00ED64A7"/>
    <w:rsid w:val="00ED6AA5"/>
    <w:rsid w:val="00ED6B26"/>
    <w:rsid w:val="00ED6BFA"/>
    <w:rsid w:val="00ED6D39"/>
    <w:rsid w:val="00ED6E94"/>
    <w:rsid w:val="00ED71E1"/>
    <w:rsid w:val="00ED7409"/>
    <w:rsid w:val="00ED7F31"/>
    <w:rsid w:val="00EE07B5"/>
    <w:rsid w:val="00EE0F4C"/>
    <w:rsid w:val="00EE100E"/>
    <w:rsid w:val="00EE10BE"/>
    <w:rsid w:val="00EE1605"/>
    <w:rsid w:val="00EE24CF"/>
    <w:rsid w:val="00EE29B4"/>
    <w:rsid w:val="00EE2D19"/>
    <w:rsid w:val="00EE3269"/>
    <w:rsid w:val="00EE3325"/>
    <w:rsid w:val="00EE390E"/>
    <w:rsid w:val="00EE3F90"/>
    <w:rsid w:val="00EE4B3A"/>
    <w:rsid w:val="00EE4BB0"/>
    <w:rsid w:val="00EE56D0"/>
    <w:rsid w:val="00EE57D1"/>
    <w:rsid w:val="00EE6240"/>
    <w:rsid w:val="00EE63D4"/>
    <w:rsid w:val="00EE67B5"/>
    <w:rsid w:val="00EE67CC"/>
    <w:rsid w:val="00EE6DBC"/>
    <w:rsid w:val="00EE715E"/>
    <w:rsid w:val="00EE759A"/>
    <w:rsid w:val="00EE79C1"/>
    <w:rsid w:val="00EE7B0E"/>
    <w:rsid w:val="00EE7B76"/>
    <w:rsid w:val="00EE7B8C"/>
    <w:rsid w:val="00EE7BD9"/>
    <w:rsid w:val="00EE7C85"/>
    <w:rsid w:val="00EF0143"/>
    <w:rsid w:val="00EF05EB"/>
    <w:rsid w:val="00EF0A5C"/>
    <w:rsid w:val="00EF0E5B"/>
    <w:rsid w:val="00EF1959"/>
    <w:rsid w:val="00EF1DC0"/>
    <w:rsid w:val="00EF2139"/>
    <w:rsid w:val="00EF2F65"/>
    <w:rsid w:val="00EF3271"/>
    <w:rsid w:val="00EF3561"/>
    <w:rsid w:val="00EF38D2"/>
    <w:rsid w:val="00EF39F4"/>
    <w:rsid w:val="00EF3B53"/>
    <w:rsid w:val="00EF3EDE"/>
    <w:rsid w:val="00EF44E3"/>
    <w:rsid w:val="00EF4753"/>
    <w:rsid w:val="00EF49EF"/>
    <w:rsid w:val="00EF4BDB"/>
    <w:rsid w:val="00EF4FC7"/>
    <w:rsid w:val="00EF5064"/>
    <w:rsid w:val="00EF5425"/>
    <w:rsid w:val="00EF609B"/>
    <w:rsid w:val="00EF61F8"/>
    <w:rsid w:val="00EF62F6"/>
    <w:rsid w:val="00EF6DEC"/>
    <w:rsid w:val="00EF6ECC"/>
    <w:rsid w:val="00EF78C1"/>
    <w:rsid w:val="00EF78E8"/>
    <w:rsid w:val="00EF79DA"/>
    <w:rsid w:val="00EF7E3A"/>
    <w:rsid w:val="00EF7E81"/>
    <w:rsid w:val="00EF7FAB"/>
    <w:rsid w:val="00EF7FC2"/>
    <w:rsid w:val="00F00231"/>
    <w:rsid w:val="00F002DA"/>
    <w:rsid w:val="00F00509"/>
    <w:rsid w:val="00F00665"/>
    <w:rsid w:val="00F00BB2"/>
    <w:rsid w:val="00F00CE4"/>
    <w:rsid w:val="00F00E3C"/>
    <w:rsid w:val="00F010DB"/>
    <w:rsid w:val="00F0143B"/>
    <w:rsid w:val="00F017AD"/>
    <w:rsid w:val="00F019C7"/>
    <w:rsid w:val="00F020CD"/>
    <w:rsid w:val="00F0211D"/>
    <w:rsid w:val="00F02602"/>
    <w:rsid w:val="00F02672"/>
    <w:rsid w:val="00F027F4"/>
    <w:rsid w:val="00F028D5"/>
    <w:rsid w:val="00F0297F"/>
    <w:rsid w:val="00F02CA6"/>
    <w:rsid w:val="00F02E99"/>
    <w:rsid w:val="00F036DF"/>
    <w:rsid w:val="00F038FA"/>
    <w:rsid w:val="00F03AE8"/>
    <w:rsid w:val="00F03E27"/>
    <w:rsid w:val="00F03F4E"/>
    <w:rsid w:val="00F04891"/>
    <w:rsid w:val="00F049D8"/>
    <w:rsid w:val="00F04B42"/>
    <w:rsid w:val="00F04D9C"/>
    <w:rsid w:val="00F04DF2"/>
    <w:rsid w:val="00F04FD7"/>
    <w:rsid w:val="00F05867"/>
    <w:rsid w:val="00F0587B"/>
    <w:rsid w:val="00F05C9F"/>
    <w:rsid w:val="00F05F0E"/>
    <w:rsid w:val="00F060F2"/>
    <w:rsid w:val="00F0648C"/>
    <w:rsid w:val="00F066E5"/>
    <w:rsid w:val="00F06A8F"/>
    <w:rsid w:val="00F06F63"/>
    <w:rsid w:val="00F0762A"/>
    <w:rsid w:val="00F07871"/>
    <w:rsid w:val="00F07CFF"/>
    <w:rsid w:val="00F07DCF"/>
    <w:rsid w:val="00F10154"/>
    <w:rsid w:val="00F10CE3"/>
    <w:rsid w:val="00F10EB2"/>
    <w:rsid w:val="00F10F82"/>
    <w:rsid w:val="00F11353"/>
    <w:rsid w:val="00F116CA"/>
    <w:rsid w:val="00F11D21"/>
    <w:rsid w:val="00F11F91"/>
    <w:rsid w:val="00F123E7"/>
    <w:rsid w:val="00F124D6"/>
    <w:rsid w:val="00F126B2"/>
    <w:rsid w:val="00F12996"/>
    <w:rsid w:val="00F145D9"/>
    <w:rsid w:val="00F147B5"/>
    <w:rsid w:val="00F14E0C"/>
    <w:rsid w:val="00F153C7"/>
    <w:rsid w:val="00F157C2"/>
    <w:rsid w:val="00F15BBE"/>
    <w:rsid w:val="00F15F58"/>
    <w:rsid w:val="00F164BB"/>
    <w:rsid w:val="00F16604"/>
    <w:rsid w:val="00F1746C"/>
    <w:rsid w:val="00F17995"/>
    <w:rsid w:val="00F17A68"/>
    <w:rsid w:val="00F17C52"/>
    <w:rsid w:val="00F17E99"/>
    <w:rsid w:val="00F17F3D"/>
    <w:rsid w:val="00F17F76"/>
    <w:rsid w:val="00F201EA"/>
    <w:rsid w:val="00F20726"/>
    <w:rsid w:val="00F20768"/>
    <w:rsid w:val="00F20C8D"/>
    <w:rsid w:val="00F20E26"/>
    <w:rsid w:val="00F20E2F"/>
    <w:rsid w:val="00F21028"/>
    <w:rsid w:val="00F21359"/>
    <w:rsid w:val="00F214FA"/>
    <w:rsid w:val="00F216A0"/>
    <w:rsid w:val="00F2180F"/>
    <w:rsid w:val="00F218A9"/>
    <w:rsid w:val="00F21C07"/>
    <w:rsid w:val="00F222BB"/>
    <w:rsid w:val="00F22369"/>
    <w:rsid w:val="00F228AC"/>
    <w:rsid w:val="00F22A7B"/>
    <w:rsid w:val="00F2311F"/>
    <w:rsid w:val="00F23510"/>
    <w:rsid w:val="00F2375E"/>
    <w:rsid w:val="00F2392F"/>
    <w:rsid w:val="00F23BA2"/>
    <w:rsid w:val="00F24025"/>
    <w:rsid w:val="00F2427C"/>
    <w:rsid w:val="00F24777"/>
    <w:rsid w:val="00F247A4"/>
    <w:rsid w:val="00F24A90"/>
    <w:rsid w:val="00F25424"/>
    <w:rsid w:val="00F255A3"/>
    <w:rsid w:val="00F25D22"/>
    <w:rsid w:val="00F266D1"/>
    <w:rsid w:val="00F26BD7"/>
    <w:rsid w:val="00F26DF1"/>
    <w:rsid w:val="00F26E6D"/>
    <w:rsid w:val="00F273C5"/>
    <w:rsid w:val="00F274B8"/>
    <w:rsid w:val="00F278E3"/>
    <w:rsid w:val="00F27AD7"/>
    <w:rsid w:val="00F30069"/>
    <w:rsid w:val="00F30B24"/>
    <w:rsid w:val="00F30CAE"/>
    <w:rsid w:val="00F30D9B"/>
    <w:rsid w:val="00F31143"/>
    <w:rsid w:val="00F311BA"/>
    <w:rsid w:val="00F31229"/>
    <w:rsid w:val="00F31278"/>
    <w:rsid w:val="00F3135C"/>
    <w:rsid w:val="00F31676"/>
    <w:rsid w:val="00F31E20"/>
    <w:rsid w:val="00F31EA2"/>
    <w:rsid w:val="00F320DC"/>
    <w:rsid w:val="00F320E3"/>
    <w:rsid w:val="00F320FB"/>
    <w:rsid w:val="00F324BD"/>
    <w:rsid w:val="00F325F0"/>
    <w:rsid w:val="00F3302F"/>
    <w:rsid w:val="00F332C2"/>
    <w:rsid w:val="00F335AD"/>
    <w:rsid w:val="00F33689"/>
    <w:rsid w:val="00F33732"/>
    <w:rsid w:val="00F33FB4"/>
    <w:rsid w:val="00F34F2F"/>
    <w:rsid w:val="00F353FA"/>
    <w:rsid w:val="00F355C5"/>
    <w:rsid w:val="00F35664"/>
    <w:rsid w:val="00F35865"/>
    <w:rsid w:val="00F35AEA"/>
    <w:rsid w:val="00F35B1F"/>
    <w:rsid w:val="00F35D6A"/>
    <w:rsid w:val="00F35D98"/>
    <w:rsid w:val="00F36153"/>
    <w:rsid w:val="00F364B6"/>
    <w:rsid w:val="00F364DB"/>
    <w:rsid w:val="00F36E64"/>
    <w:rsid w:val="00F37079"/>
    <w:rsid w:val="00F37540"/>
    <w:rsid w:val="00F37564"/>
    <w:rsid w:val="00F3763A"/>
    <w:rsid w:val="00F37B9D"/>
    <w:rsid w:val="00F37D1E"/>
    <w:rsid w:val="00F4008A"/>
    <w:rsid w:val="00F40339"/>
    <w:rsid w:val="00F4077D"/>
    <w:rsid w:val="00F40980"/>
    <w:rsid w:val="00F40E41"/>
    <w:rsid w:val="00F40E5B"/>
    <w:rsid w:val="00F4103B"/>
    <w:rsid w:val="00F41C7C"/>
    <w:rsid w:val="00F41FC5"/>
    <w:rsid w:val="00F42D08"/>
    <w:rsid w:val="00F436AC"/>
    <w:rsid w:val="00F437AF"/>
    <w:rsid w:val="00F43C86"/>
    <w:rsid w:val="00F43F33"/>
    <w:rsid w:val="00F44631"/>
    <w:rsid w:val="00F4482D"/>
    <w:rsid w:val="00F449EA"/>
    <w:rsid w:val="00F44A06"/>
    <w:rsid w:val="00F4579D"/>
    <w:rsid w:val="00F457AF"/>
    <w:rsid w:val="00F45DB2"/>
    <w:rsid w:val="00F45EA0"/>
    <w:rsid w:val="00F4675A"/>
    <w:rsid w:val="00F4692E"/>
    <w:rsid w:val="00F47163"/>
    <w:rsid w:val="00F475CE"/>
    <w:rsid w:val="00F47C07"/>
    <w:rsid w:val="00F47EEB"/>
    <w:rsid w:val="00F47FD8"/>
    <w:rsid w:val="00F5024D"/>
    <w:rsid w:val="00F505DE"/>
    <w:rsid w:val="00F517AF"/>
    <w:rsid w:val="00F518DA"/>
    <w:rsid w:val="00F51DA1"/>
    <w:rsid w:val="00F51F30"/>
    <w:rsid w:val="00F5225F"/>
    <w:rsid w:val="00F52834"/>
    <w:rsid w:val="00F52B35"/>
    <w:rsid w:val="00F52CBC"/>
    <w:rsid w:val="00F52E86"/>
    <w:rsid w:val="00F52EFF"/>
    <w:rsid w:val="00F52FBB"/>
    <w:rsid w:val="00F531D2"/>
    <w:rsid w:val="00F535C2"/>
    <w:rsid w:val="00F5392D"/>
    <w:rsid w:val="00F53D87"/>
    <w:rsid w:val="00F54834"/>
    <w:rsid w:val="00F54884"/>
    <w:rsid w:val="00F55340"/>
    <w:rsid w:val="00F55FD2"/>
    <w:rsid w:val="00F56A10"/>
    <w:rsid w:val="00F56A49"/>
    <w:rsid w:val="00F56CC7"/>
    <w:rsid w:val="00F56EFA"/>
    <w:rsid w:val="00F56FE4"/>
    <w:rsid w:val="00F57135"/>
    <w:rsid w:val="00F57155"/>
    <w:rsid w:val="00F5752C"/>
    <w:rsid w:val="00F57BC6"/>
    <w:rsid w:val="00F6012B"/>
    <w:rsid w:val="00F6051B"/>
    <w:rsid w:val="00F60F39"/>
    <w:rsid w:val="00F60F61"/>
    <w:rsid w:val="00F60FE8"/>
    <w:rsid w:val="00F614AD"/>
    <w:rsid w:val="00F617F0"/>
    <w:rsid w:val="00F61846"/>
    <w:rsid w:val="00F618B7"/>
    <w:rsid w:val="00F61F77"/>
    <w:rsid w:val="00F62001"/>
    <w:rsid w:val="00F627A0"/>
    <w:rsid w:val="00F62E69"/>
    <w:rsid w:val="00F631DB"/>
    <w:rsid w:val="00F63494"/>
    <w:rsid w:val="00F63618"/>
    <w:rsid w:val="00F63E58"/>
    <w:rsid w:val="00F6422C"/>
    <w:rsid w:val="00F64313"/>
    <w:rsid w:val="00F645C0"/>
    <w:rsid w:val="00F6469E"/>
    <w:rsid w:val="00F6475E"/>
    <w:rsid w:val="00F64CF2"/>
    <w:rsid w:val="00F652B6"/>
    <w:rsid w:val="00F652DC"/>
    <w:rsid w:val="00F653B0"/>
    <w:rsid w:val="00F65831"/>
    <w:rsid w:val="00F65AEA"/>
    <w:rsid w:val="00F65F47"/>
    <w:rsid w:val="00F661D5"/>
    <w:rsid w:val="00F6664E"/>
    <w:rsid w:val="00F66981"/>
    <w:rsid w:val="00F66C51"/>
    <w:rsid w:val="00F66F73"/>
    <w:rsid w:val="00F670C0"/>
    <w:rsid w:val="00F671C5"/>
    <w:rsid w:val="00F67353"/>
    <w:rsid w:val="00F67672"/>
    <w:rsid w:val="00F67994"/>
    <w:rsid w:val="00F70150"/>
    <w:rsid w:val="00F7047A"/>
    <w:rsid w:val="00F7080B"/>
    <w:rsid w:val="00F70BA1"/>
    <w:rsid w:val="00F70FD2"/>
    <w:rsid w:val="00F71647"/>
    <w:rsid w:val="00F7218C"/>
    <w:rsid w:val="00F72218"/>
    <w:rsid w:val="00F722BC"/>
    <w:rsid w:val="00F72320"/>
    <w:rsid w:val="00F7298D"/>
    <w:rsid w:val="00F72994"/>
    <w:rsid w:val="00F729B3"/>
    <w:rsid w:val="00F72A61"/>
    <w:rsid w:val="00F72C4A"/>
    <w:rsid w:val="00F72EEE"/>
    <w:rsid w:val="00F72FB8"/>
    <w:rsid w:val="00F733A3"/>
    <w:rsid w:val="00F73404"/>
    <w:rsid w:val="00F73586"/>
    <w:rsid w:val="00F73B0A"/>
    <w:rsid w:val="00F7419C"/>
    <w:rsid w:val="00F745DD"/>
    <w:rsid w:val="00F74B10"/>
    <w:rsid w:val="00F74E36"/>
    <w:rsid w:val="00F74E64"/>
    <w:rsid w:val="00F7571B"/>
    <w:rsid w:val="00F75AD9"/>
    <w:rsid w:val="00F75B1F"/>
    <w:rsid w:val="00F76100"/>
    <w:rsid w:val="00F76148"/>
    <w:rsid w:val="00F766EE"/>
    <w:rsid w:val="00F76750"/>
    <w:rsid w:val="00F767D2"/>
    <w:rsid w:val="00F76B85"/>
    <w:rsid w:val="00F76CC8"/>
    <w:rsid w:val="00F76CDA"/>
    <w:rsid w:val="00F77162"/>
    <w:rsid w:val="00F77E69"/>
    <w:rsid w:val="00F8073E"/>
    <w:rsid w:val="00F808ED"/>
    <w:rsid w:val="00F80A53"/>
    <w:rsid w:val="00F80C47"/>
    <w:rsid w:val="00F80D7A"/>
    <w:rsid w:val="00F80E21"/>
    <w:rsid w:val="00F80FC8"/>
    <w:rsid w:val="00F81115"/>
    <w:rsid w:val="00F82576"/>
    <w:rsid w:val="00F8275E"/>
    <w:rsid w:val="00F8298C"/>
    <w:rsid w:val="00F8306D"/>
    <w:rsid w:val="00F833DC"/>
    <w:rsid w:val="00F83589"/>
    <w:rsid w:val="00F837A4"/>
    <w:rsid w:val="00F83BF3"/>
    <w:rsid w:val="00F83D5C"/>
    <w:rsid w:val="00F84687"/>
    <w:rsid w:val="00F84A21"/>
    <w:rsid w:val="00F84BBB"/>
    <w:rsid w:val="00F84DB1"/>
    <w:rsid w:val="00F850BD"/>
    <w:rsid w:val="00F85769"/>
    <w:rsid w:val="00F8672A"/>
    <w:rsid w:val="00F86ADD"/>
    <w:rsid w:val="00F86CA2"/>
    <w:rsid w:val="00F86F2A"/>
    <w:rsid w:val="00F87D7B"/>
    <w:rsid w:val="00F87DE7"/>
    <w:rsid w:val="00F87F5C"/>
    <w:rsid w:val="00F90561"/>
    <w:rsid w:val="00F90AB8"/>
    <w:rsid w:val="00F90B72"/>
    <w:rsid w:val="00F90ED4"/>
    <w:rsid w:val="00F90F36"/>
    <w:rsid w:val="00F91955"/>
    <w:rsid w:val="00F91A7E"/>
    <w:rsid w:val="00F92533"/>
    <w:rsid w:val="00F925B8"/>
    <w:rsid w:val="00F9272C"/>
    <w:rsid w:val="00F928CC"/>
    <w:rsid w:val="00F92F91"/>
    <w:rsid w:val="00F93006"/>
    <w:rsid w:val="00F93173"/>
    <w:rsid w:val="00F93640"/>
    <w:rsid w:val="00F93A1B"/>
    <w:rsid w:val="00F93C70"/>
    <w:rsid w:val="00F9465E"/>
    <w:rsid w:val="00F95211"/>
    <w:rsid w:val="00F9558F"/>
    <w:rsid w:val="00F95B90"/>
    <w:rsid w:val="00F96AEA"/>
    <w:rsid w:val="00F96BFD"/>
    <w:rsid w:val="00F96DD6"/>
    <w:rsid w:val="00F970DE"/>
    <w:rsid w:val="00F972F9"/>
    <w:rsid w:val="00F97773"/>
    <w:rsid w:val="00F9777B"/>
    <w:rsid w:val="00F978E3"/>
    <w:rsid w:val="00F97E6A"/>
    <w:rsid w:val="00FA110C"/>
    <w:rsid w:val="00FA1537"/>
    <w:rsid w:val="00FA153D"/>
    <w:rsid w:val="00FA159C"/>
    <w:rsid w:val="00FA166C"/>
    <w:rsid w:val="00FA1E1B"/>
    <w:rsid w:val="00FA1EE0"/>
    <w:rsid w:val="00FA23F9"/>
    <w:rsid w:val="00FA270D"/>
    <w:rsid w:val="00FA292D"/>
    <w:rsid w:val="00FA2B78"/>
    <w:rsid w:val="00FA2CAD"/>
    <w:rsid w:val="00FA3C00"/>
    <w:rsid w:val="00FA3DCF"/>
    <w:rsid w:val="00FA3F23"/>
    <w:rsid w:val="00FA40C1"/>
    <w:rsid w:val="00FA4200"/>
    <w:rsid w:val="00FA48AB"/>
    <w:rsid w:val="00FA6647"/>
    <w:rsid w:val="00FA66A2"/>
    <w:rsid w:val="00FA6D47"/>
    <w:rsid w:val="00FA736A"/>
    <w:rsid w:val="00FA73A0"/>
    <w:rsid w:val="00FA7771"/>
    <w:rsid w:val="00FA7841"/>
    <w:rsid w:val="00FB00EC"/>
    <w:rsid w:val="00FB1347"/>
    <w:rsid w:val="00FB18CD"/>
    <w:rsid w:val="00FB1BC6"/>
    <w:rsid w:val="00FB1C4C"/>
    <w:rsid w:val="00FB1DE2"/>
    <w:rsid w:val="00FB1E07"/>
    <w:rsid w:val="00FB20A8"/>
    <w:rsid w:val="00FB20F8"/>
    <w:rsid w:val="00FB219D"/>
    <w:rsid w:val="00FB23FB"/>
    <w:rsid w:val="00FB2501"/>
    <w:rsid w:val="00FB265C"/>
    <w:rsid w:val="00FB2BDD"/>
    <w:rsid w:val="00FB2CFD"/>
    <w:rsid w:val="00FB2D9D"/>
    <w:rsid w:val="00FB31EF"/>
    <w:rsid w:val="00FB387B"/>
    <w:rsid w:val="00FB394C"/>
    <w:rsid w:val="00FB3DE4"/>
    <w:rsid w:val="00FB3ED5"/>
    <w:rsid w:val="00FB4E0E"/>
    <w:rsid w:val="00FB5FF0"/>
    <w:rsid w:val="00FB5FF8"/>
    <w:rsid w:val="00FB62C7"/>
    <w:rsid w:val="00FB6524"/>
    <w:rsid w:val="00FB65C3"/>
    <w:rsid w:val="00FB6C4C"/>
    <w:rsid w:val="00FB762F"/>
    <w:rsid w:val="00FB763F"/>
    <w:rsid w:val="00FB7651"/>
    <w:rsid w:val="00FC01B8"/>
    <w:rsid w:val="00FC0333"/>
    <w:rsid w:val="00FC03AC"/>
    <w:rsid w:val="00FC04AD"/>
    <w:rsid w:val="00FC0524"/>
    <w:rsid w:val="00FC0707"/>
    <w:rsid w:val="00FC070A"/>
    <w:rsid w:val="00FC086F"/>
    <w:rsid w:val="00FC0E76"/>
    <w:rsid w:val="00FC0F7D"/>
    <w:rsid w:val="00FC0F87"/>
    <w:rsid w:val="00FC1582"/>
    <w:rsid w:val="00FC1D67"/>
    <w:rsid w:val="00FC2528"/>
    <w:rsid w:val="00FC310F"/>
    <w:rsid w:val="00FC3E37"/>
    <w:rsid w:val="00FC4091"/>
    <w:rsid w:val="00FC42ED"/>
    <w:rsid w:val="00FC4585"/>
    <w:rsid w:val="00FC4B4C"/>
    <w:rsid w:val="00FC5976"/>
    <w:rsid w:val="00FC59EE"/>
    <w:rsid w:val="00FC5B71"/>
    <w:rsid w:val="00FC5DE2"/>
    <w:rsid w:val="00FC5E7C"/>
    <w:rsid w:val="00FC61CF"/>
    <w:rsid w:val="00FC6220"/>
    <w:rsid w:val="00FC62F6"/>
    <w:rsid w:val="00FC6367"/>
    <w:rsid w:val="00FC646C"/>
    <w:rsid w:val="00FC699C"/>
    <w:rsid w:val="00FC6D0C"/>
    <w:rsid w:val="00FC6E82"/>
    <w:rsid w:val="00FC7BCA"/>
    <w:rsid w:val="00FD02D0"/>
    <w:rsid w:val="00FD06B4"/>
    <w:rsid w:val="00FD08B2"/>
    <w:rsid w:val="00FD091E"/>
    <w:rsid w:val="00FD0A63"/>
    <w:rsid w:val="00FD0A78"/>
    <w:rsid w:val="00FD0C41"/>
    <w:rsid w:val="00FD0C9E"/>
    <w:rsid w:val="00FD0CE7"/>
    <w:rsid w:val="00FD0D1C"/>
    <w:rsid w:val="00FD1239"/>
    <w:rsid w:val="00FD144F"/>
    <w:rsid w:val="00FD1BA3"/>
    <w:rsid w:val="00FD1C57"/>
    <w:rsid w:val="00FD1CD3"/>
    <w:rsid w:val="00FD1F5B"/>
    <w:rsid w:val="00FD2570"/>
    <w:rsid w:val="00FD2E6F"/>
    <w:rsid w:val="00FD3674"/>
    <w:rsid w:val="00FD3741"/>
    <w:rsid w:val="00FD3754"/>
    <w:rsid w:val="00FD3A42"/>
    <w:rsid w:val="00FD3E3C"/>
    <w:rsid w:val="00FD4393"/>
    <w:rsid w:val="00FD488C"/>
    <w:rsid w:val="00FD4B1D"/>
    <w:rsid w:val="00FD4EE5"/>
    <w:rsid w:val="00FD4FA0"/>
    <w:rsid w:val="00FD50E1"/>
    <w:rsid w:val="00FD51C3"/>
    <w:rsid w:val="00FD5601"/>
    <w:rsid w:val="00FD57A5"/>
    <w:rsid w:val="00FD5A6D"/>
    <w:rsid w:val="00FD5AED"/>
    <w:rsid w:val="00FD6240"/>
    <w:rsid w:val="00FD6B0C"/>
    <w:rsid w:val="00FD705F"/>
    <w:rsid w:val="00FD70FC"/>
    <w:rsid w:val="00FD7137"/>
    <w:rsid w:val="00FD71DE"/>
    <w:rsid w:val="00FD7361"/>
    <w:rsid w:val="00FD76AD"/>
    <w:rsid w:val="00FD788A"/>
    <w:rsid w:val="00FD7947"/>
    <w:rsid w:val="00FD796E"/>
    <w:rsid w:val="00FD7E52"/>
    <w:rsid w:val="00FD7F9A"/>
    <w:rsid w:val="00FE02C0"/>
    <w:rsid w:val="00FE0603"/>
    <w:rsid w:val="00FE0872"/>
    <w:rsid w:val="00FE0B50"/>
    <w:rsid w:val="00FE0B7F"/>
    <w:rsid w:val="00FE1D7E"/>
    <w:rsid w:val="00FE1DB4"/>
    <w:rsid w:val="00FE1E71"/>
    <w:rsid w:val="00FE1F4F"/>
    <w:rsid w:val="00FE2455"/>
    <w:rsid w:val="00FE2707"/>
    <w:rsid w:val="00FE3048"/>
    <w:rsid w:val="00FE3292"/>
    <w:rsid w:val="00FE394D"/>
    <w:rsid w:val="00FE3A66"/>
    <w:rsid w:val="00FE40CD"/>
    <w:rsid w:val="00FE476B"/>
    <w:rsid w:val="00FE4854"/>
    <w:rsid w:val="00FE4C38"/>
    <w:rsid w:val="00FE4E98"/>
    <w:rsid w:val="00FE5582"/>
    <w:rsid w:val="00FE5A14"/>
    <w:rsid w:val="00FE6088"/>
    <w:rsid w:val="00FE65B1"/>
    <w:rsid w:val="00FE6657"/>
    <w:rsid w:val="00FE6BE9"/>
    <w:rsid w:val="00FE6DA3"/>
    <w:rsid w:val="00FE7C9A"/>
    <w:rsid w:val="00FF0017"/>
    <w:rsid w:val="00FF0DBA"/>
    <w:rsid w:val="00FF0F70"/>
    <w:rsid w:val="00FF116B"/>
    <w:rsid w:val="00FF15FE"/>
    <w:rsid w:val="00FF19BF"/>
    <w:rsid w:val="00FF19C6"/>
    <w:rsid w:val="00FF1CB3"/>
    <w:rsid w:val="00FF1E6C"/>
    <w:rsid w:val="00FF1EE1"/>
    <w:rsid w:val="00FF2233"/>
    <w:rsid w:val="00FF25D4"/>
    <w:rsid w:val="00FF2694"/>
    <w:rsid w:val="00FF2922"/>
    <w:rsid w:val="00FF299A"/>
    <w:rsid w:val="00FF2DA3"/>
    <w:rsid w:val="00FF2F60"/>
    <w:rsid w:val="00FF3010"/>
    <w:rsid w:val="00FF30E6"/>
    <w:rsid w:val="00FF33EF"/>
    <w:rsid w:val="00FF3A9E"/>
    <w:rsid w:val="00FF3C1A"/>
    <w:rsid w:val="00FF3DBD"/>
    <w:rsid w:val="00FF43EC"/>
    <w:rsid w:val="00FF44BD"/>
    <w:rsid w:val="00FF4B16"/>
    <w:rsid w:val="00FF5568"/>
    <w:rsid w:val="00FF56F5"/>
    <w:rsid w:val="00FF581B"/>
    <w:rsid w:val="00FF5D2F"/>
    <w:rsid w:val="00FF6A68"/>
    <w:rsid w:val="00FF6AD0"/>
    <w:rsid w:val="00FF73C8"/>
    <w:rsid w:val="00FF753B"/>
    <w:rsid w:val="00FF7E3E"/>
    <w:rsid w:val="4CEA5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A10D83"/>
  <w15:chartTrackingRefBased/>
  <w15:docId w15:val="{79B3A3E3-4A59-4DA5-9917-134A87A8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iPriority="0"/>
    <w:lsdException w:name="header" w:uiPriority="0"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231E"/>
  </w:style>
  <w:style w:type="paragraph" w:styleId="Nagwek1">
    <w:name w:val="heading 1"/>
    <w:basedOn w:val="Normalny"/>
    <w:link w:val="Nagwek1Znak"/>
    <w:qFormat/>
    <w:pPr>
      <w:numPr>
        <w:numId w:val="1"/>
      </w:numPr>
      <w:spacing w:before="100" w:beforeAutospacing="1" w:after="100" w:afterAutospacing="1"/>
      <w:outlineLvl w:val="0"/>
    </w:pPr>
    <w:rPr>
      <w:b/>
      <w:bCs/>
      <w:kern w:val="36"/>
      <w:sz w:val="48"/>
      <w:szCs w:val="48"/>
      <w:lang w:val="x-none" w:eastAsia="x-none"/>
    </w:rPr>
  </w:style>
  <w:style w:type="paragraph" w:styleId="Nagwek2">
    <w:name w:val="heading 2"/>
    <w:basedOn w:val="Normalny"/>
    <w:next w:val="Normalny"/>
    <w:link w:val="Nagwek2Znak"/>
    <w:uiPriority w:val="9"/>
    <w:qFormat/>
    <w:rsid w:val="00EC5613"/>
    <w:pPr>
      <w:numPr>
        <w:numId w:val="3"/>
      </w:numPr>
      <w:spacing w:line="276" w:lineRule="auto"/>
      <w:outlineLvl w:val="1"/>
    </w:pPr>
    <w:rPr>
      <w:rFonts w:ascii="Calibri" w:hAnsi="Calibri" w:cs="Calibri"/>
      <w:b/>
      <w:bCs/>
      <w:color w:val="000000"/>
      <w:sz w:val="24"/>
      <w:szCs w:val="24"/>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pPr>
      <w:keepNext/>
      <w:autoSpaceDE w:val="0"/>
      <w:autoSpaceDN w:val="0"/>
      <w:adjustRightInd w:val="0"/>
      <w:spacing w:line="360" w:lineRule="auto"/>
      <w:outlineLvl w:val="6"/>
    </w:pPr>
    <w:rPr>
      <w:b/>
      <w:bCs/>
      <w:sz w:val="24"/>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rPr>
      <w:i/>
      <w:iCs/>
    </w:rPr>
  </w:style>
  <w:style w:type="character" w:styleId="Uwydatnienie">
    <w:name w:val="Emphasis"/>
    <w:uiPriority w:val="20"/>
    <w:qFormat/>
    <w:rPr>
      <w:i/>
      <w:iCs/>
    </w:rPr>
  </w:style>
  <w:style w:type="character" w:styleId="Pogrubienie">
    <w:name w:val="Strong"/>
    <w:uiPriority w:val="22"/>
    <w:qFormat/>
    <w:rPr>
      <w:b/>
      <w:bCs/>
    </w:rPr>
  </w:style>
  <w:style w:type="character" w:styleId="Odwoanieprzypisukocowego">
    <w:name w:val="endnote reference"/>
    <w:rPr>
      <w:vertAlign w:val="superscript"/>
    </w:rPr>
  </w:style>
  <w:style w:type="character" w:styleId="Odwoanieprzypisudolnego">
    <w:name w:val="footnote reference"/>
    <w:uiPriority w:val="99"/>
    <w:rPr>
      <w:vertAlign w:val="superscript"/>
    </w:rPr>
  </w:style>
  <w:style w:type="character" w:styleId="Odwoaniedokomentarza">
    <w:name w:val="annotation reference"/>
    <w:uiPriority w:val="99"/>
    <w:semiHidden/>
    <w:rPr>
      <w:sz w:val="16"/>
      <w:szCs w:val="16"/>
    </w:rPr>
  </w:style>
  <w:style w:type="character" w:styleId="UyteHipercze">
    <w:name w:val="FollowedHyperlink"/>
    <w:uiPriority w:val="99"/>
    <w:unhideWhenUsed/>
    <w:rPr>
      <w:color w:val="954F72"/>
      <w:u w:val="single"/>
    </w:rPr>
  </w:style>
  <w:style w:type="character" w:styleId="Hipercze">
    <w:name w:val="Hyperlink"/>
    <w:uiPriority w:val="99"/>
    <w:unhideWhenUsed/>
    <w:rPr>
      <w:color w:val="0000FF"/>
      <w:u w:val="single"/>
    </w:rPr>
  </w:style>
  <w:style w:type="character" w:customStyle="1" w:styleId="Nagwek7Znak">
    <w:name w:val="Nagłówek 7 Znak"/>
    <w:link w:val="Nagwek7"/>
    <w:rPr>
      <w:b/>
      <w:bCs/>
      <w:sz w:val="24"/>
      <w:szCs w:val="24"/>
    </w:rPr>
  </w:style>
  <w:style w:type="character" w:customStyle="1" w:styleId="NagwekZnak">
    <w:name w:val="Nagłówek Znak"/>
    <w:aliases w:val="Znak Znak"/>
    <w:basedOn w:val="Domylnaczcionkaakapitu"/>
    <w:link w:val="Nagwek"/>
    <w:uiPriority w:val="99"/>
  </w:style>
  <w:style w:type="character" w:customStyle="1" w:styleId="TytuZnak">
    <w:name w:val="Tytuł Znak"/>
    <w:link w:val="Tytu"/>
    <w:uiPriority w:val="99"/>
    <w:rPr>
      <w:b/>
      <w:snapToGrid w:val="0"/>
      <w:sz w:val="24"/>
      <w:szCs w:val="24"/>
    </w:rPr>
  </w:style>
  <w:style w:type="character" w:customStyle="1" w:styleId="ZagicieodgryformularzaZnak">
    <w:name w:val="Zagięcie od góry formularza Znak"/>
    <w:link w:val="Zagicieodgryformularza"/>
    <w:uiPriority w:val="99"/>
    <w:semiHidden/>
    <w:rPr>
      <w:rFonts w:ascii="Arial" w:hAnsi="Arial" w:cs="Arial"/>
      <w:vanish/>
      <w:sz w:val="16"/>
      <w:szCs w:val="16"/>
    </w:rPr>
  </w:style>
  <w:style w:type="character" w:customStyle="1" w:styleId="Nagwek4Znak">
    <w:name w:val="Nagłówek 4 Znak"/>
    <w:link w:val="Nagwek4"/>
    <w:uiPriority w:val="9"/>
    <w:rPr>
      <w:rFonts w:ascii="Calibri" w:eastAsia="Times New Roman" w:hAnsi="Calibri" w:cs="Times New Roman"/>
      <w:b/>
      <w:bCs/>
      <w:sz w:val="28"/>
      <w:szCs w:val="28"/>
    </w:rPr>
  </w:style>
  <w:style w:type="character" w:customStyle="1" w:styleId="gi">
    <w:name w:val="gi"/>
    <w:basedOn w:val="Domylnaczcionkaakapitu"/>
  </w:style>
  <w:style w:type="character" w:customStyle="1" w:styleId="newsshortext">
    <w:name w:val="newsshortext"/>
    <w:basedOn w:val="Domylnaczcionkaakapitu"/>
  </w:style>
  <w:style w:type="character" w:customStyle="1" w:styleId="kolor">
    <w:name w:val="kolor"/>
    <w:basedOn w:val="Domylnaczcionkaakapitu"/>
  </w:style>
  <w:style w:type="character" w:customStyle="1" w:styleId="opistowarurozsz">
    <w:name w:val="opistowarurozsz"/>
    <w:basedOn w:val="Domylnaczcionkaakapitu"/>
  </w:style>
  <w:style w:type="character" w:customStyle="1" w:styleId="ZagicieoddouformularzaZnak">
    <w:name w:val="Zagięcie od dołu formularza Znak"/>
    <w:link w:val="Zagicieoddouformularza"/>
    <w:uiPriority w:val="99"/>
    <w:rPr>
      <w:rFonts w:ascii="Arial" w:hAnsi="Arial" w:cs="Arial"/>
      <w:vanish/>
      <w:sz w:val="16"/>
      <w:szCs w:val="16"/>
    </w:rPr>
  </w:style>
  <w:style w:type="character" w:customStyle="1" w:styleId="Tekstpodstawowywcity3Znak">
    <w:name w:val="Tekst podstawowy wcięty 3 Znak"/>
    <w:link w:val="Tekstpodstawowywcity3"/>
    <w:uiPriority w:val="99"/>
    <w:semiHidden/>
    <w:rPr>
      <w:sz w:val="16"/>
      <w:szCs w:val="16"/>
    </w:rPr>
  </w:style>
  <w:style w:type="character" w:customStyle="1" w:styleId="TekstprzypisukocowegoZnak">
    <w:name w:val="Tekst przypisu końcowego Znak"/>
    <w:basedOn w:val="Domylnaczcionkaakapitu"/>
    <w:link w:val="Tekstprzypisukocowego"/>
    <w:uiPriority w:val="99"/>
    <w:semiHidden/>
  </w:style>
  <w:style w:type="character" w:customStyle="1" w:styleId="TekstprzypisudolnegoZnak">
    <w:name w:val="Tekst przypisu dolnego Znak"/>
    <w:basedOn w:val="Domylnaczcionkaakapitu"/>
    <w:link w:val="Tekstprzypisudolnego"/>
    <w:uiPriority w:val="99"/>
  </w:style>
  <w:style w:type="character" w:customStyle="1" w:styleId="go">
    <w:name w:val="go"/>
    <w:basedOn w:val="Domylnaczcionkaakapitu"/>
  </w:style>
  <w:style w:type="character" w:customStyle="1" w:styleId="AkapitzlistZnak">
    <w:name w:val="Akapit z listą Znak"/>
    <w:aliases w:val="L1 Znak,Numerowanie Znak,2 heading Znak,A_wyliczenie Znak,K-P_odwolanie Znak,Akapit z listą5 Znak,maz_wyliczenie Znak,opis dzialania Znak,CW_Lista Znak,BulletC Znak,Wyliczanie Znak,Obiekt Znak,List Paragraph Znak,normalny Znak"/>
    <w:link w:val="Akapitzlist"/>
    <w:uiPriority w:val="99"/>
    <w:qFormat/>
  </w:style>
  <w:style w:type="character" w:customStyle="1" w:styleId="Nagwek9Znak">
    <w:name w:val="Nagłówek 9 Znak"/>
    <w:link w:val="Nagwek9"/>
    <w:rPr>
      <w:b/>
      <w:bCs/>
      <w:sz w:val="24"/>
      <w:szCs w:val="22"/>
    </w:rPr>
  </w:style>
  <w:style w:type="character" w:customStyle="1" w:styleId="fn-ref">
    <w:name w:val="fn-ref"/>
  </w:style>
  <w:style w:type="character" w:customStyle="1" w:styleId="Tekstpodstawowywcity2Znak">
    <w:name w:val="Tekst podstawowy wcięty 2 Znak"/>
    <w:link w:val="Tekstpodstawowywcity2"/>
    <w:uiPriority w:val="99"/>
    <w:semiHidden/>
    <w:rPr>
      <w:sz w:val="24"/>
      <w:szCs w:val="24"/>
    </w:rPr>
  </w:style>
  <w:style w:type="character" w:customStyle="1" w:styleId="hidden-print">
    <w:name w:val="hidden-print"/>
  </w:style>
  <w:style w:type="character" w:customStyle="1" w:styleId="link">
    <w:name w:val="link"/>
    <w:basedOn w:val="Domylnaczcionkaakapitu"/>
  </w:style>
  <w:style w:type="character" w:customStyle="1" w:styleId="TematkomentarzaZnak">
    <w:name w:val="Temat komentarza Znak"/>
    <w:link w:val="Tematkomentarza"/>
    <w:uiPriority w:val="99"/>
    <w:semiHidden/>
    <w:rPr>
      <w:b/>
      <w:bCs/>
    </w:rPr>
  </w:style>
  <w:style w:type="character" w:customStyle="1" w:styleId="articleseparator">
    <w:name w:val="article_separator"/>
    <w:basedOn w:val="Domylnaczcionkaakapitu"/>
  </w:style>
  <w:style w:type="character" w:customStyle="1" w:styleId="text-center">
    <w:name w:val="text-center"/>
  </w:style>
  <w:style w:type="character" w:customStyle="1" w:styleId="Tekstpodstawowy2Znak">
    <w:name w:val="Tekst podstawowy 2 Znak"/>
    <w:basedOn w:val="Domylnaczcionkaakapitu"/>
    <w:link w:val="Tekstpodstawowy2"/>
    <w:uiPriority w:val="99"/>
    <w:semiHidden/>
  </w:style>
  <w:style w:type="character" w:customStyle="1" w:styleId="issue">
    <w:name w:val="issue"/>
    <w:basedOn w:val="Domylnaczcionkaakapitu"/>
  </w:style>
  <w:style w:type="character" w:customStyle="1" w:styleId="tabulatory">
    <w:name w:val="tabulatory"/>
    <w:basedOn w:val="Domylnaczcionkaakapitu"/>
  </w:style>
  <w:style w:type="character" w:customStyle="1" w:styleId="TekstdymkaZnak">
    <w:name w:val="Tekst dymka Znak"/>
    <w:link w:val="Tekstdymka"/>
    <w:uiPriority w:val="99"/>
    <w:semiHidden/>
    <w:rPr>
      <w:rFonts w:ascii="Tahoma" w:hAnsi="Tahoma" w:cs="Tahoma"/>
      <w:sz w:val="16"/>
      <w:szCs w:val="16"/>
    </w:rPr>
  </w:style>
  <w:style w:type="character" w:customStyle="1" w:styleId="txt-old">
    <w:name w:val="txt-old"/>
    <w:basedOn w:val="Domylnaczcionkaakapitu"/>
  </w:style>
  <w:style w:type="character" w:customStyle="1" w:styleId="ZwykytekstZnak">
    <w:name w:val="Zwykły tekst Znak"/>
    <w:link w:val="Zwykytekst"/>
    <w:uiPriority w:val="99"/>
    <w:rPr>
      <w:sz w:val="24"/>
      <w:szCs w:val="24"/>
    </w:rPr>
  </w:style>
  <w:style w:type="character" w:customStyle="1" w:styleId="txt-new">
    <w:name w:val="txt-new"/>
    <w:basedOn w:val="Domylnaczcionkaakapitu"/>
  </w:style>
  <w:style w:type="character" w:customStyle="1" w:styleId="skrtdef">
    <w:name w:val="skrót_def"/>
    <w:uiPriority w:val="99"/>
    <w:rPr>
      <w:i/>
    </w:rPr>
  </w:style>
  <w:style w:type="character" w:customStyle="1" w:styleId="HTML-wstpniesformatowanyZnak">
    <w:name w:val="HTML - wstępnie sformatowany Znak"/>
    <w:link w:val="HTML-wstpniesformatowany"/>
    <w:uiPriority w:val="99"/>
    <w:semiHidden/>
    <w:rPr>
      <w:rFonts w:ascii="Courier New" w:hAnsi="Courier New" w:cs="Courier New"/>
    </w:rPr>
  </w:style>
  <w:style w:type="character" w:customStyle="1" w:styleId="TekstpodstawowyZnak">
    <w:name w:val="Tekst podstawowy Znak"/>
    <w:link w:val="Tekstpodstawowy"/>
    <w:uiPriority w:val="99"/>
    <w:semiHidden/>
    <w:rPr>
      <w:rFonts w:ascii="Courier New" w:hAnsi="Courier New"/>
      <w:sz w:val="24"/>
    </w:rPr>
  </w:style>
  <w:style w:type="character" w:customStyle="1" w:styleId="StopkaZnak">
    <w:name w:val="Stopka Znak"/>
    <w:basedOn w:val="Domylnaczcionkaakapitu"/>
    <w:link w:val="Stopka"/>
    <w:uiPriority w:val="99"/>
  </w:style>
  <w:style w:type="character" w:customStyle="1" w:styleId="Nagwek3Znak">
    <w:name w:val="Nagłówek 3 Znak"/>
    <w:link w:val="Nagwek3"/>
    <w:rPr>
      <w:rFonts w:ascii="Cambria" w:eastAsia="Times New Roman" w:hAnsi="Cambria" w:cs="Times New Roman"/>
      <w:b/>
      <w:bCs/>
      <w:sz w:val="26"/>
      <w:szCs w:val="26"/>
    </w:rPr>
  </w:style>
  <w:style w:type="character" w:customStyle="1" w:styleId="t">
    <w:name w:val="t"/>
    <w:basedOn w:val="Domylnaczcionkaakapitu"/>
  </w:style>
  <w:style w:type="character" w:customStyle="1" w:styleId="Nagwek1Znak">
    <w:name w:val="Nagłówek 1 Znak"/>
    <w:link w:val="Nagwek1"/>
    <w:rPr>
      <w:b/>
      <w:bCs/>
      <w:kern w:val="36"/>
      <w:sz w:val="48"/>
      <w:szCs w:val="48"/>
      <w:lang w:val="x-none" w:eastAsia="x-none"/>
    </w:rPr>
  </w:style>
  <w:style w:type="character" w:customStyle="1" w:styleId="dim">
    <w:name w:val="dim"/>
    <w:basedOn w:val="Domylnaczcionkaakapitu"/>
  </w:style>
  <w:style w:type="character" w:customStyle="1" w:styleId="Nagwek2Znak">
    <w:name w:val="Nagłówek 2 Znak"/>
    <w:link w:val="Nagwek2"/>
    <w:uiPriority w:val="9"/>
    <w:rsid w:val="00EC5613"/>
    <w:rPr>
      <w:rFonts w:ascii="Calibri" w:hAnsi="Calibri" w:cs="Calibri"/>
      <w:b/>
      <w:bCs/>
      <w:color w:val="000000"/>
      <w:sz w:val="24"/>
      <w:szCs w:val="24"/>
    </w:rPr>
  </w:style>
  <w:style w:type="character" w:customStyle="1" w:styleId="mainlevel">
    <w:name w:val="mainlevel"/>
    <w:basedOn w:val="Domylnaczcionkaakapitu"/>
  </w:style>
  <w:style w:type="character" w:customStyle="1" w:styleId="Data1">
    <w:name w:val="Data1"/>
    <w:basedOn w:val="Domylnaczcionkaakapitu"/>
  </w:style>
  <w:style w:type="character" w:customStyle="1" w:styleId="nsixword">
    <w:name w:val="nsix_word"/>
    <w:basedOn w:val="Domylnaczcionkaakapitu"/>
  </w:style>
  <w:style w:type="character" w:customStyle="1" w:styleId="TekstkomentarzaZnak">
    <w:name w:val="Tekst komentarza Znak"/>
    <w:basedOn w:val="Domylnaczcionkaakapitu"/>
    <w:link w:val="Tekstkomentarza"/>
  </w:style>
  <w:style w:type="character" w:customStyle="1" w:styleId="A2">
    <w:name w:val="A2"/>
    <w:uiPriority w:val="99"/>
    <w:rPr>
      <w:rFonts w:cs="MetaPro-Normal"/>
      <w:color w:val="000000"/>
    </w:rPr>
  </w:style>
  <w:style w:type="character" w:customStyle="1" w:styleId="symbol">
    <w:name w:val="symbol"/>
    <w:basedOn w:val="Domylnaczcionkaakapitu"/>
  </w:style>
  <w:style w:type="character" w:customStyle="1" w:styleId="alb">
    <w:name w:val="a_lb"/>
  </w:style>
  <w:style w:type="character" w:customStyle="1" w:styleId="Ppogrubienie">
    <w:name w:val="_P_ – pogrubienie"/>
    <w:uiPriority w:val="1"/>
    <w:qFormat/>
    <w:rPr>
      <w:b/>
    </w:rPr>
  </w:style>
  <w:style w:type="character" w:customStyle="1" w:styleId="alb-s">
    <w:name w:val="a_lb-s"/>
  </w:style>
  <w:style w:type="character" w:customStyle="1" w:styleId="m7210964802889398025msointenseemphasis">
    <w:name w:val="m_7210964802889398025msointenseemphasis"/>
  </w:style>
  <w:style w:type="character" w:styleId="Nierozpoznanawzmianka">
    <w:name w:val="Unresolved Mention"/>
    <w:uiPriority w:val="99"/>
    <w:unhideWhenUsed/>
    <w:rPr>
      <w:color w:val="808080"/>
      <w:shd w:val="clear" w:color="auto" w:fill="E6E6E6"/>
    </w:rPr>
  </w:style>
  <w:style w:type="paragraph" w:styleId="Zagicieoddouformularza">
    <w:name w:val="HTML Bottom of Form"/>
    <w:basedOn w:val="Normalny"/>
    <w:next w:val="Normalny"/>
    <w:link w:val="ZagicieoddouformularzaZnak"/>
    <w:uiPriority w:val="99"/>
    <w:unhideWhenUsed/>
    <w:pPr>
      <w:pBdr>
        <w:top w:val="single" w:sz="6" w:space="1" w:color="auto"/>
      </w:pBdr>
      <w:jc w:val="center"/>
    </w:pPr>
    <w:rPr>
      <w:rFonts w:ascii="Arial" w:hAnsi="Arial"/>
      <w:vanish/>
      <w:sz w:val="16"/>
      <w:szCs w:val="16"/>
      <w:lang w:val="x-none" w:eastAsia="x-none"/>
    </w:rPr>
  </w:style>
  <w:style w:type="paragraph" w:styleId="HTML-wstpniesformatowany">
    <w:name w:val="HTML Preformatted"/>
    <w:basedOn w:val="Normalny"/>
    <w:link w:val="HTML-wstpniesformatowanyZna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Tekstkomentarza">
    <w:name w:val="annotation text"/>
    <w:basedOn w:val="Normalny"/>
    <w:link w:val="TekstkomentarzaZnak"/>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autoSpaceDE w:val="0"/>
      <w:autoSpaceDN w:val="0"/>
      <w:jc w:val="both"/>
    </w:pPr>
  </w:style>
  <w:style w:type="paragraph" w:styleId="Lista">
    <w:name w:val="List"/>
    <w:basedOn w:val="Normalny"/>
    <w:pPr>
      <w:autoSpaceDE w:val="0"/>
      <w:autoSpaceDN w:val="0"/>
      <w:spacing w:before="90" w:line="380" w:lineRule="atLeast"/>
      <w:jc w:val="both"/>
    </w:pPr>
    <w:rPr>
      <w:w w:val="89"/>
      <w:sz w:val="25"/>
    </w:rPr>
  </w:style>
  <w:style w:type="paragraph" w:styleId="Tekstdymka">
    <w:name w:val="Balloon Text"/>
    <w:basedOn w:val="Normalny"/>
    <w:link w:val="TekstdymkaZnak"/>
    <w:uiPriority w:val="99"/>
    <w:unhideWhenUsed/>
    <w:rPr>
      <w:rFonts w:ascii="Tahoma" w:hAnsi="Tahoma"/>
      <w:sz w:val="16"/>
      <w:szCs w:val="16"/>
      <w:lang w:val="x-none" w:eastAsia="x-none"/>
    </w:rPr>
  </w:style>
  <w:style w:type="paragraph" w:customStyle="1" w:styleId="lead">
    <w:name w:val="lead"/>
    <w:basedOn w:val="Normalny"/>
    <w:pPr>
      <w:spacing w:before="100" w:beforeAutospacing="1" w:after="100" w:afterAutospacing="1"/>
    </w:pPr>
    <w:rPr>
      <w:sz w:val="24"/>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rPr>
      <w:b/>
      <w:bCs/>
      <w:lang w:val="x-none" w:eastAsia="x-none"/>
    </w:rPr>
  </w:style>
  <w:style w:type="paragraph" w:customStyle="1" w:styleId="Znak">
    <w:name w:val="Znak"/>
    <w:basedOn w:val="Normalny"/>
    <w:rPr>
      <w:sz w:val="24"/>
      <w:szCs w:val="24"/>
    </w:rPr>
  </w:style>
  <w:style w:type="paragraph" w:styleId="Zwykytekst">
    <w:name w:val="Plain Text"/>
    <w:basedOn w:val="Normalny"/>
    <w:link w:val="ZwykytekstZnak"/>
    <w:uiPriority w:val="99"/>
    <w:unhideWhenUsed/>
    <w:pPr>
      <w:spacing w:before="100" w:beforeAutospacing="1" w:after="100" w:afterAutospacing="1"/>
    </w:pPr>
    <w:rPr>
      <w:sz w:val="24"/>
      <w:szCs w:val="24"/>
      <w:lang w:val="x-none" w:eastAsia="x-none"/>
    </w:rPr>
  </w:style>
  <w:style w:type="paragraph" w:customStyle="1" w:styleId="author">
    <w:name w:val="author"/>
    <w:basedOn w:val="Normalny"/>
    <w:pPr>
      <w:spacing w:before="100" w:beforeAutospacing="1" w:after="100" w:afterAutospacing="1"/>
    </w:pPr>
    <w:rPr>
      <w:sz w:val="24"/>
      <w:szCs w:val="24"/>
    </w:rPr>
  </w:style>
  <w:style w:type="paragraph" w:styleId="Zagicieodgryformularza">
    <w:name w:val="HTML Top of Form"/>
    <w:basedOn w:val="Normalny"/>
    <w:next w:val="Normalny"/>
    <w:link w:val="ZagicieodgryformularzaZnak"/>
    <w:uiPriority w:val="99"/>
    <w:unhideWhenUsed/>
    <w:pPr>
      <w:pBdr>
        <w:bottom w:val="single" w:sz="6" w:space="1" w:color="auto"/>
      </w:pBdr>
      <w:jc w:val="center"/>
    </w:pPr>
    <w:rPr>
      <w:rFonts w:ascii="Arial" w:hAnsi="Arial"/>
      <w:vanish/>
      <w:sz w:val="16"/>
      <w:szCs w:val="16"/>
      <w:lang w:val="x-none" w:eastAsia="x-none"/>
    </w:rPr>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pPr>
      <w:spacing w:before="100" w:beforeAutospacing="1" w:after="100" w:afterAutospacing="1"/>
    </w:pPr>
    <w:rPr>
      <w:sz w:val="24"/>
      <w:szCs w:val="24"/>
    </w:rPr>
  </w:style>
  <w:style w:type="paragraph" w:styleId="Tekstpodstawowywcity">
    <w:name w:val="Body Text Indent"/>
    <w:basedOn w:val="Normalny"/>
    <w:semiHidden/>
    <w:pPr>
      <w:spacing w:after="120"/>
      <w:ind w:left="283"/>
    </w:pPr>
  </w:style>
  <w:style w:type="paragraph" w:styleId="Legenda">
    <w:name w:val="caption"/>
    <w:basedOn w:val="Normalny"/>
    <w:next w:val="Normalny"/>
    <w:qFormat/>
    <w:rPr>
      <w:rFonts w:ascii="Courier New" w:hAnsi="Courier New"/>
      <w:b/>
      <w:sz w:val="24"/>
    </w:rPr>
  </w:style>
  <w:style w:type="paragraph" w:styleId="Tytu">
    <w:name w:val="Title"/>
    <w:basedOn w:val="Normalny"/>
    <w:link w:val="TytuZnak"/>
    <w:uiPriority w:val="99"/>
    <w:qFormat/>
    <w:pPr>
      <w:spacing w:line="360" w:lineRule="auto"/>
      <w:jc w:val="center"/>
    </w:pPr>
    <w:rPr>
      <w:b/>
      <w:snapToGrid w:val="0"/>
      <w:sz w:val="24"/>
      <w:szCs w:val="24"/>
      <w:lang w:val="x-none" w:eastAsia="x-none"/>
    </w:rPr>
  </w:style>
  <w:style w:type="paragraph" w:styleId="Tekstpodstawowywcity3">
    <w:name w:val="Body Text Indent 3"/>
    <w:basedOn w:val="Normalny"/>
    <w:link w:val="Tekstpodstawowywcity3Znak"/>
    <w:uiPriority w:val="99"/>
    <w:unhideWhenUsed/>
    <w:pPr>
      <w:suppressAutoHyphens/>
      <w:spacing w:after="120"/>
      <w:ind w:left="283"/>
    </w:pPr>
    <w:rPr>
      <w:sz w:val="16"/>
      <w:szCs w:val="16"/>
      <w:lang w:val="x-none" w:eastAsia="x-none"/>
    </w:rPr>
  </w:style>
  <w:style w:type="paragraph" w:styleId="Nagwek">
    <w:name w:val="header"/>
    <w:aliases w:val="Znak"/>
    <w:basedOn w:val="Normalny"/>
    <w:link w:val="NagwekZnak"/>
    <w:unhideWhenUsed/>
    <w:pPr>
      <w:tabs>
        <w:tab w:val="center" w:pos="4536"/>
        <w:tab w:val="right" w:pos="9072"/>
      </w:tabs>
    </w:pPr>
  </w:style>
  <w:style w:type="paragraph" w:customStyle="1" w:styleId="tresc">
    <w:name w:val="tresc"/>
    <w:basedOn w:val="Normalny"/>
    <w:pPr>
      <w:spacing w:before="100" w:beforeAutospacing="1" w:after="100" w:afterAutospacing="1"/>
    </w:pPr>
    <w:rPr>
      <w:sz w:val="24"/>
      <w:szCs w:val="24"/>
    </w:rPr>
  </w:style>
  <w:style w:type="paragraph" w:customStyle="1" w:styleId="documentdescription">
    <w:name w:val="documentdescription"/>
    <w:basedOn w:val="Normalny"/>
    <w:pPr>
      <w:spacing w:before="100" w:beforeAutospacing="1" w:after="100" w:afterAutospacing="1"/>
    </w:pPr>
    <w:rPr>
      <w:sz w:val="24"/>
      <w:szCs w:val="24"/>
    </w:rPr>
  </w:style>
  <w:style w:type="paragraph" w:styleId="Tekstpodstawowywcity2">
    <w:name w:val="Body Text Indent 2"/>
    <w:basedOn w:val="Normalny"/>
    <w:link w:val="Tekstpodstawowywcity2Znak"/>
    <w:uiPriority w:val="99"/>
    <w:semiHidden/>
    <w:pPr>
      <w:ind w:left="2160" w:hanging="360"/>
      <w:jc w:val="both"/>
    </w:pPr>
    <w:rPr>
      <w:sz w:val="24"/>
      <w:szCs w:val="24"/>
      <w:lang w:val="x-none" w:eastAsia="x-none"/>
    </w:rPr>
  </w:style>
  <w:style w:type="paragraph" w:customStyle="1" w:styleId="stylartykulu">
    <w:name w:val="styl_artykulu"/>
    <w:basedOn w:val="Normalny"/>
    <w:pPr>
      <w:spacing w:before="100" w:beforeAutospacing="1" w:after="100" w:afterAutospacing="1"/>
    </w:pPr>
    <w:rPr>
      <w:sz w:val="24"/>
      <w:szCs w:val="24"/>
    </w:rPr>
  </w:style>
  <w:style w:type="paragraph" w:styleId="NormalnyWeb">
    <w:name w:val="Normal (Web)"/>
    <w:basedOn w:val="Normalny"/>
    <w:uiPriority w:val="99"/>
    <w:unhideWhenUsed/>
    <w:pPr>
      <w:spacing w:before="100" w:beforeAutospacing="1" w:after="100" w:afterAutospacing="1"/>
    </w:pPr>
    <w:rPr>
      <w:sz w:val="24"/>
      <w:szCs w:val="24"/>
    </w:rPr>
  </w:style>
  <w:style w:type="paragraph" w:styleId="Tekstpodstawowy2">
    <w:name w:val="Body Text 2"/>
    <w:basedOn w:val="Normalny"/>
    <w:link w:val="Tekstpodstawowy2Znak"/>
    <w:uiPriority w:val="99"/>
    <w:unhideWhenUsed/>
    <w:pPr>
      <w:spacing w:after="120" w:line="480" w:lineRule="auto"/>
    </w:pPr>
  </w:style>
  <w:style w:type="paragraph" w:customStyle="1" w:styleId="bodytext">
    <w:name w:val="bodytext"/>
    <w:basedOn w:val="Normalny"/>
    <w:uiPriority w:val="99"/>
    <w:pPr>
      <w:spacing w:before="100" w:beforeAutospacing="1" w:after="100" w:afterAutospacing="1"/>
    </w:pPr>
    <w:rPr>
      <w:sz w:val="24"/>
      <w:szCs w:val="24"/>
    </w:rPr>
  </w:style>
  <w:style w:type="paragraph" w:customStyle="1" w:styleId="moduleitemvideo">
    <w:name w:val="moduleitemvideo"/>
    <w:basedOn w:val="Normalny"/>
    <w:pPr>
      <w:spacing w:before="100" w:beforeAutospacing="1" w:after="100" w:afterAutospacing="1"/>
    </w:pPr>
    <w:rPr>
      <w:sz w:val="24"/>
      <w:szCs w:val="24"/>
    </w:rPr>
  </w:style>
  <w:style w:type="paragraph" w:customStyle="1" w:styleId="moduleitemintrotext">
    <w:name w:val="moduleitemintrotext"/>
    <w:basedOn w:val="Normalny"/>
    <w:pPr>
      <w:spacing w:before="100" w:beforeAutospacing="1" w:after="100" w:afterAutospacing="1"/>
    </w:pPr>
    <w:rPr>
      <w:sz w:val="24"/>
      <w:szCs w:val="24"/>
    </w:rPr>
  </w:style>
  <w:style w:type="paragraph" w:customStyle="1" w:styleId="pkt">
    <w:name w:val="pkt"/>
    <w:basedOn w:val="Normalny"/>
    <w:pPr>
      <w:spacing w:before="60" w:after="60"/>
      <w:ind w:left="851" w:hanging="295"/>
      <w:jc w:val="both"/>
    </w:pPr>
    <w:rPr>
      <w:sz w:val="24"/>
      <w:szCs w:val="24"/>
    </w:rPr>
  </w:style>
  <w:style w:type="paragraph" w:customStyle="1" w:styleId="ZLITUSTzmustliter">
    <w:name w:val="Z_LIT/UST(§) – zm. ust. (§) literą"/>
    <w:basedOn w:val="Normalny"/>
    <w:uiPriority w:val="46"/>
    <w:qFormat/>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ARTzmartartykuempunktem">
    <w:name w:val="Z/ART(§) – zm. art. (§) artykułem (punktem)"/>
    <w:basedOn w:val="Normalny"/>
    <w:uiPriority w:val="30"/>
    <w:qFormat/>
    <w:pPr>
      <w:suppressAutoHyphens/>
      <w:autoSpaceDE w:val="0"/>
      <w:autoSpaceDN w:val="0"/>
      <w:adjustRightInd w:val="0"/>
      <w:spacing w:line="360" w:lineRule="auto"/>
      <w:ind w:left="510" w:firstLine="510"/>
      <w:jc w:val="both"/>
    </w:pPr>
    <w:rPr>
      <w:rFonts w:ascii="Times" w:hAnsi="Times" w:cs="Arial"/>
      <w:sz w:val="24"/>
    </w:rPr>
  </w:style>
  <w:style w:type="paragraph" w:customStyle="1" w:styleId="litera">
    <w:name w:val="litera"/>
    <w:basedOn w:val="Normalny"/>
    <w:pPr>
      <w:spacing w:before="100" w:beforeAutospacing="1" w:after="100" w:afterAutospacing="1"/>
    </w:pPr>
    <w:rPr>
      <w:sz w:val="24"/>
      <w:szCs w:val="24"/>
    </w:rPr>
  </w:style>
  <w:style w:type="paragraph" w:customStyle="1" w:styleId="ftstandard">
    <w:name w:val="ft_standard"/>
    <w:basedOn w:val="Normalny"/>
    <w:uiPriority w:val="99"/>
    <w:pPr>
      <w:spacing w:before="100" w:beforeAutospacing="1" w:after="100" w:afterAutospacing="1"/>
    </w:pPr>
    <w:rPr>
      <w:sz w:val="24"/>
      <w:szCs w:val="24"/>
    </w:rPr>
  </w:style>
  <w:style w:type="paragraph" w:customStyle="1" w:styleId="akapitdomyslnyblock">
    <w:name w:val="akapitdomyslnyblock"/>
    <w:basedOn w:val="Normalny"/>
    <w:pPr>
      <w:spacing w:after="100" w:afterAutospacing="1"/>
      <w:ind w:firstLine="480"/>
    </w:pPr>
    <w:rPr>
      <w:sz w:val="24"/>
      <w:szCs w:val="24"/>
    </w:rPr>
  </w:style>
  <w:style w:type="paragraph" w:customStyle="1" w:styleId="tyt">
    <w:name w:val="tyt"/>
    <w:basedOn w:val="Normalny"/>
    <w:pPr>
      <w:keepNext/>
      <w:spacing w:before="60" w:after="60"/>
      <w:jc w:val="center"/>
    </w:pPr>
    <w:rPr>
      <w:b/>
      <w:bCs/>
      <w:sz w:val="24"/>
      <w:szCs w:val="24"/>
    </w:rPr>
  </w:style>
  <w:style w:type="paragraph" w:styleId="Akapitzlist">
    <w:name w:val="List Paragraph"/>
    <w:aliases w:val="L1,Numerowanie,2 heading,A_wyliczenie,K-P_odwolanie,Akapit z listą5,maz_wyliczenie,opis dzialania,CW_Lista,BulletC,Wyliczanie,Obiekt,List Paragraph,normalny,Akapit z listą3,Akapit z listą31,Akapit z listą1,normalny tekst,Wypunktowanie,Nag"/>
    <w:basedOn w:val="Normalny"/>
    <w:link w:val="AkapitzlistZnak"/>
    <w:uiPriority w:val="99"/>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sz w:val="24"/>
    </w:rPr>
  </w:style>
  <w:style w:type="paragraph" w:customStyle="1" w:styleId="ust">
    <w:name w:val="ust"/>
    <w:pPr>
      <w:spacing w:before="60" w:after="60"/>
      <w:ind w:left="426" w:hanging="284"/>
      <w:jc w:val="both"/>
    </w:pPr>
    <w:rPr>
      <w:sz w:val="24"/>
      <w:szCs w:val="24"/>
    </w:rPr>
  </w:style>
  <w:style w:type="paragraph" w:customStyle="1" w:styleId="p4">
    <w:name w:val="p4"/>
    <w:basedOn w:val="Normalny"/>
    <w:pPr>
      <w:spacing w:before="100" w:beforeAutospacing="1" w:after="100" w:afterAutospacing="1"/>
    </w:pPr>
    <w:rPr>
      <w:rFonts w:ascii="Arial Unicode MS" w:eastAsia="Arial Unicode MS" w:hAnsi="Arial Unicode MS" w:cs="Arial Unicode MS"/>
      <w:sz w:val="24"/>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pPr>
      <w:spacing w:before="100" w:beforeAutospacing="1" w:after="100" w:afterAutospacing="1"/>
    </w:pPr>
    <w:rPr>
      <w:sz w:val="24"/>
      <w:szCs w:val="24"/>
    </w:rPr>
  </w:style>
  <w:style w:type="paragraph" w:customStyle="1" w:styleId="Default">
    <w:name w:val="Default"/>
    <w:pPr>
      <w:autoSpaceDE w:val="0"/>
      <w:autoSpaceDN w:val="0"/>
      <w:adjustRightInd w:val="0"/>
    </w:pPr>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sz w:val="24"/>
    </w:rPr>
  </w:style>
  <w:style w:type="paragraph" w:customStyle="1" w:styleId="LITlitera">
    <w:name w:val="LIT – litera"/>
    <w:basedOn w:val="Normalny"/>
    <w:uiPriority w:val="14"/>
    <w:qFormat/>
    <w:pPr>
      <w:spacing w:line="360" w:lineRule="auto"/>
      <w:ind w:left="986" w:hanging="476"/>
      <w:jc w:val="both"/>
    </w:pPr>
    <w:rPr>
      <w:rFonts w:ascii="Times" w:hAnsi="Times" w:cs="Arial"/>
      <w:bCs/>
      <w:sz w:val="24"/>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pPr>
      <w:spacing w:before="100" w:beforeAutospacing="1" w:after="100" w:afterAutospacing="1"/>
    </w:pPr>
    <w:rPr>
      <w:sz w:val="24"/>
      <w:szCs w:val="24"/>
    </w:rPr>
  </w:style>
  <w:style w:type="paragraph" w:customStyle="1" w:styleId="zlitustzmustliter0">
    <w:name w:val="zlitustzmustliter"/>
    <w:basedOn w:val="Normalny"/>
    <w:pPr>
      <w:spacing w:before="100" w:beforeAutospacing="1" w:after="100" w:afterAutospacing="1"/>
    </w:pPr>
    <w:rPr>
      <w:sz w:val="24"/>
      <w:szCs w:val="24"/>
    </w:rPr>
  </w:style>
  <w:style w:type="paragraph" w:customStyle="1" w:styleId="zlitpktzmpktliter0">
    <w:name w:val="zlitpktzmpktliter"/>
    <w:basedOn w:val="Normalny"/>
    <w:pPr>
      <w:spacing w:before="100" w:beforeAutospacing="1" w:after="100" w:afterAutospacing="1"/>
    </w:pPr>
    <w:rPr>
      <w:sz w:val="24"/>
      <w:szCs w:val="24"/>
    </w:rPr>
  </w:style>
  <w:style w:type="paragraph" w:customStyle="1" w:styleId="zlitlitwpktzmlitwpktliter">
    <w:name w:val="zlitlitwpktzmlitwpktliter"/>
    <w:basedOn w:val="Normalny"/>
    <w:pPr>
      <w:spacing w:before="100" w:beforeAutospacing="1" w:after="100" w:afterAutospacing="1"/>
    </w:pPr>
    <w:rPr>
      <w:sz w:val="24"/>
      <w:szCs w:val="24"/>
    </w:rPr>
  </w:style>
  <w:style w:type="paragraph" w:customStyle="1" w:styleId="zlitczwsplitwpktzmczciwsplitwpktliter">
    <w:name w:val="zlitczwsplitwpktzmczciwsplitwpktliter"/>
    <w:basedOn w:val="Normalny"/>
    <w:pPr>
      <w:spacing w:before="100" w:beforeAutospacing="1" w:after="100" w:afterAutospacing="1"/>
    </w:pPr>
    <w:rPr>
      <w:sz w:val="24"/>
      <w:szCs w:val="24"/>
    </w:rPr>
  </w:style>
  <w:style w:type="paragraph" w:customStyle="1" w:styleId="text-justify1">
    <w:name w:val="text-justify1"/>
    <w:basedOn w:val="Normalny"/>
    <w:pPr>
      <w:spacing w:before="100" w:beforeAutospacing="1" w:after="100" w:afterAutospacing="1"/>
    </w:pPr>
    <w:rPr>
      <w:sz w:val="24"/>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spacing w:before="240" w:beforeAutospacing="0" w:after="0" w:afterAutospacing="0" w:line="259" w:lineRule="auto"/>
      <w:outlineLvl w:val="9"/>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pPr>
      <w:overflowPunct w:val="0"/>
      <w:autoSpaceDE w:val="0"/>
      <w:autoSpaceDN w:val="0"/>
      <w:adjustRightInd w:val="0"/>
      <w:ind w:left="1080"/>
      <w:jc w:val="both"/>
      <w:textAlignment w:val="baseline"/>
    </w:pPr>
    <w:rPr>
      <w:sz w:val="22"/>
    </w:rPr>
  </w:style>
  <w:style w:type="paragraph" w:customStyle="1" w:styleId="PunktowaniepoziomI">
    <w:name w:val="!Punktowanie poziom I"/>
    <w:basedOn w:val="Normalny"/>
    <w:next w:val="Normalny"/>
    <w:uiPriority w:val="99"/>
    <w:pPr>
      <w:numPr>
        <w:numId w:val="2"/>
      </w:numPr>
      <w:tabs>
        <w:tab w:val="left" w:pos="750"/>
      </w:tabs>
      <w:suppressAutoHyphens/>
      <w:ind w:left="-7390" w:firstLine="0"/>
      <w:jc w:val="both"/>
    </w:pPr>
    <w:rPr>
      <w:i/>
      <w:sz w:val="24"/>
      <w:szCs w:val="24"/>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g-binding">
    <w:name w:val="ng-binding"/>
    <w:basedOn w:val="Normalny"/>
    <w:rsid w:val="00B92074"/>
    <w:pPr>
      <w:spacing w:before="100" w:beforeAutospacing="1" w:after="100" w:afterAutospacing="1"/>
    </w:pPr>
    <w:rPr>
      <w:sz w:val="24"/>
      <w:szCs w:val="24"/>
    </w:rPr>
  </w:style>
  <w:style w:type="character" w:customStyle="1" w:styleId="ng-scope">
    <w:name w:val="ng-scope"/>
    <w:rsid w:val="00B92074"/>
  </w:style>
  <w:style w:type="character" w:customStyle="1" w:styleId="ng-binding1">
    <w:name w:val="ng-binding1"/>
    <w:rsid w:val="00B92074"/>
  </w:style>
  <w:style w:type="character" w:customStyle="1" w:styleId="pointer">
    <w:name w:val="pointer"/>
    <w:rsid w:val="00B92074"/>
  </w:style>
  <w:style w:type="character" w:customStyle="1" w:styleId="Teksttreci">
    <w:name w:val="Tekst treści_"/>
    <w:link w:val="Teksttreci0"/>
    <w:uiPriority w:val="99"/>
    <w:qFormat/>
    <w:locked/>
    <w:rsid w:val="00B03118"/>
    <w:rPr>
      <w:rFonts w:ascii="Verdana" w:hAnsi="Verdana"/>
      <w:sz w:val="19"/>
      <w:shd w:val="clear" w:color="auto" w:fill="FFFFFF"/>
    </w:rPr>
  </w:style>
  <w:style w:type="paragraph" w:customStyle="1" w:styleId="Teksttreci0">
    <w:name w:val="Tekst treści"/>
    <w:basedOn w:val="Normalny"/>
    <w:link w:val="Teksttreci"/>
    <w:uiPriority w:val="99"/>
    <w:qFormat/>
    <w:rsid w:val="00B03118"/>
    <w:pPr>
      <w:shd w:val="clear" w:color="auto" w:fill="FFFFFF"/>
      <w:spacing w:line="240" w:lineRule="atLeast"/>
      <w:ind w:hanging="1700"/>
    </w:pPr>
    <w:rPr>
      <w:rFonts w:ascii="Verdana" w:hAnsi="Verdana"/>
      <w:sz w:val="19"/>
      <w:lang w:val="x-none" w:eastAsia="x-none"/>
    </w:rPr>
  </w:style>
  <w:style w:type="paragraph" w:customStyle="1" w:styleId="pkt1">
    <w:name w:val="pkt1"/>
    <w:basedOn w:val="pkt"/>
    <w:rsid w:val="00137549"/>
    <w:pPr>
      <w:ind w:left="850" w:hanging="425"/>
    </w:pPr>
    <w:rPr>
      <w:szCs w:val="20"/>
    </w:rPr>
  </w:style>
  <w:style w:type="character" w:customStyle="1" w:styleId="WW8Num12z3">
    <w:name w:val="WW8Num12z3"/>
    <w:rsid w:val="00FD0C9E"/>
  </w:style>
  <w:style w:type="character" w:customStyle="1" w:styleId="cf01">
    <w:name w:val="cf01"/>
    <w:rsid w:val="002655B9"/>
    <w:rPr>
      <w:rFonts w:ascii="Segoe UI" w:hAnsi="Segoe UI" w:cs="Segoe UI" w:hint="default"/>
      <w:sz w:val="18"/>
      <w:szCs w:val="18"/>
    </w:rPr>
  </w:style>
  <w:style w:type="table" w:customStyle="1" w:styleId="Tabela-Siatka1">
    <w:name w:val="Tabela - Siatka1"/>
    <w:basedOn w:val="Standardowy"/>
    <w:next w:val="Tabela-Siatka"/>
    <w:uiPriority w:val="39"/>
    <w:rsid w:val="00646AB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744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8254">
      <w:bodyDiv w:val="1"/>
      <w:marLeft w:val="0"/>
      <w:marRight w:val="0"/>
      <w:marTop w:val="0"/>
      <w:marBottom w:val="0"/>
      <w:divBdr>
        <w:top w:val="none" w:sz="0" w:space="0" w:color="auto"/>
        <w:left w:val="none" w:sz="0" w:space="0" w:color="auto"/>
        <w:bottom w:val="none" w:sz="0" w:space="0" w:color="auto"/>
        <w:right w:val="none" w:sz="0" w:space="0" w:color="auto"/>
      </w:divBdr>
      <w:divsChild>
        <w:div w:id="739447529">
          <w:marLeft w:val="0"/>
          <w:marRight w:val="0"/>
          <w:marTop w:val="72"/>
          <w:marBottom w:val="0"/>
          <w:divBdr>
            <w:top w:val="none" w:sz="0" w:space="0" w:color="auto"/>
            <w:left w:val="none" w:sz="0" w:space="0" w:color="auto"/>
            <w:bottom w:val="none" w:sz="0" w:space="0" w:color="auto"/>
            <w:right w:val="none" w:sz="0" w:space="0" w:color="auto"/>
          </w:divBdr>
        </w:div>
        <w:div w:id="1045720006">
          <w:marLeft w:val="0"/>
          <w:marRight w:val="0"/>
          <w:marTop w:val="72"/>
          <w:marBottom w:val="0"/>
          <w:divBdr>
            <w:top w:val="none" w:sz="0" w:space="0" w:color="auto"/>
            <w:left w:val="none" w:sz="0" w:space="0" w:color="auto"/>
            <w:bottom w:val="none" w:sz="0" w:space="0" w:color="auto"/>
            <w:right w:val="none" w:sz="0" w:space="0" w:color="auto"/>
          </w:divBdr>
        </w:div>
        <w:div w:id="1365061842">
          <w:marLeft w:val="0"/>
          <w:marRight w:val="0"/>
          <w:marTop w:val="72"/>
          <w:marBottom w:val="0"/>
          <w:divBdr>
            <w:top w:val="none" w:sz="0" w:space="0" w:color="auto"/>
            <w:left w:val="none" w:sz="0" w:space="0" w:color="auto"/>
            <w:bottom w:val="none" w:sz="0" w:space="0" w:color="auto"/>
            <w:right w:val="none" w:sz="0" w:space="0" w:color="auto"/>
          </w:divBdr>
        </w:div>
        <w:div w:id="2014868483">
          <w:marLeft w:val="0"/>
          <w:marRight w:val="0"/>
          <w:marTop w:val="72"/>
          <w:marBottom w:val="0"/>
          <w:divBdr>
            <w:top w:val="none" w:sz="0" w:space="0" w:color="auto"/>
            <w:left w:val="none" w:sz="0" w:space="0" w:color="auto"/>
            <w:bottom w:val="none" w:sz="0" w:space="0" w:color="auto"/>
            <w:right w:val="none" w:sz="0" w:space="0" w:color="auto"/>
          </w:divBdr>
        </w:div>
      </w:divsChild>
    </w:div>
    <w:div w:id="15274347">
      <w:bodyDiv w:val="1"/>
      <w:marLeft w:val="0"/>
      <w:marRight w:val="0"/>
      <w:marTop w:val="0"/>
      <w:marBottom w:val="0"/>
      <w:divBdr>
        <w:top w:val="none" w:sz="0" w:space="0" w:color="auto"/>
        <w:left w:val="none" w:sz="0" w:space="0" w:color="auto"/>
        <w:bottom w:val="none" w:sz="0" w:space="0" w:color="auto"/>
        <w:right w:val="none" w:sz="0" w:space="0" w:color="auto"/>
      </w:divBdr>
    </w:div>
    <w:div w:id="67652545">
      <w:bodyDiv w:val="1"/>
      <w:marLeft w:val="0"/>
      <w:marRight w:val="0"/>
      <w:marTop w:val="0"/>
      <w:marBottom w:val="0"/>
      <w:divBdr>
        <w:top w:val="none" w:sz="0" w:space="0" w:color="auto"/>
        <w:left w:val="none" w:sz="0" w:space="0" w:color="auto"/>
        <w:bottom w:val="none" w:sz="0" w:space="0" w:color="auto"/>
        <w:right w:val="none" w:sz="0" w:space="0" w:color="auto"/>
      </w:divBdr>
      <w:divsChild>
        <w:div w:id="70810400">
          <w:marLeft w:val="360"/>
          <w:marRight w:val="0"/>
          <w:marTop w:val="0"/>
          <w:marBottom w:val="72"/>
          <w:divBdr>
            <w:top w:val="none" w:sz="0" w:space="0" w:color="auto"/>
            <w:left w:val="none" w:sz="0" w:space="0" w:color="auto"/>
            <w:bottom w:val="none" w:sz="0" w:space="0" w:color="auto"/>
            <w:right w:val="none" w:sz="0" w:space="0" w:color="auto"/>
          </w:divBdr>
        </w:div>
        <w:div w:id="448822141">
          <w:marLeft w:val="360"/>
          <w:marRight w:val="0"/>
          <w:marTop w:val="72"/>
          <w:marBottom w:val="72"/>
          <w:divBdr>
            <w:top w:val="none" w:sz="0" w:space="0" w:color="auto"/>
            <w:left w:val="none" w:sz="0" w:space="0" w:color="auto"/>
            <w:bottom w:val="none" w:sz="0" w:space="0" w:color="auto"/>
            <w:right w:val="none" w:sz="0" w:space="0" w:color="auto"/>
          </w:divBdr>
        </w:div>
        <w:div w:id="529144951">
          <w:marLeft w:val="360"/>
          <w:marRight w:val="0"/>
          <w:marTop w:val="0"/>
          <w:marBottom w:val="72"/>
          <w:divBdr>
            <w:top w:val="none" w:sz="0" w:space="0" w:color="auto"/>
            <w:left w:val="none" w:sz="0" w:space="0" w:color="auto"/>
            <w:bottom w:val="none" w:sz="0" w:space="0" w:color="auto"/>
            <w:right w:val="none" w:sz="0" w:space="0" w:color="auto"/>
          </w:divBdr>
        </w:div>
      </w:divsChild>
    </w:div>
    <w:div w:id="75709794">
      <w:bodyDiv w:val="1"/>
      <w:marLeft w:val="0"/>
      <w:marRight w:val="0"/>
      <w:marTop w:val="0"/>
      <w:marBottom w:val="0"/>
      <w:divBdr>
        <w:top w:val="none" w:sz="0" w:space="0" w:color="auto"/>
        <w:left w:val="none" w:sz="0" w:space="0" w:color="auto"/>
        <w:bottom w:val="none" w:sz="0" w:space="0" w:color="auto"/>
        <w:right w:val="none" w:sz="0" w:space="0" w:color="auto"/>
      </w:divBdr>
      <w:divsChild>
        <w:div w:id="801192964">
          <w:marLeft w:val="360"/>
          <w:marRight w:val="0"/>
          <w:marTop w:val="0"/>
          <w:marBottom w:val="72"/>
          <w:divBdr>
            <w:top w:val="none" w:sz="0" w:space="0" w:color="auto"/>
            <w:left w:val="none" w:sz="0" w:space="0" w:color="auto"/>
            <w:bottom w:val="none" w:sz="0" w:space="0" w:color="auto"/>
            <w:right w:val="none" w:sz="0" w:space="0" w:color="auto"/>
          </w:divBdr>
        </w:div>
        <w:div w:id="1709646239">
          <w:marLeft w:val="360"/>
          <w:marRight w:val="0"/>
          <w:marTop w:val="72"/>
          <w:marBottom w:val="72"/>
          <w:divBdr>
            <w:top w:val="none" w:sz="0" w:space="0" w:color="auto"/>
            <w:left w:val="none" w:sz="0" w:space="0" w:color="auto"/>
            <w:bottom w:val="none" w:sz="0" w:space="0" w:color="auto"/>
            <w:right w:val="none" w:sz="0" w:space="0" w:color="auto"/>
          </w:divBdr>
        </w:div>
        <w:div w:id="1903177289">
          <w:marLeft w:val="360"/>
          <w:marRight w:val="0"/>
          <w:marTop w:val="0"/>
          <w:marBottom w:val="72"/>
          <w:divBdr>
            <w:top w:val="none" w:sz="0" w:space="0" w:color="auto"/>
            <w:left w:val="none" w:sz="0" w:space="0" w:color="auto"/>
            <w:bottom w:val="none" w:sz="0" w:space="0" w:color="auto"/>
            <w:right w:val="none" w:sz="0" w:space="0" w:color="auto"/>
          </w:divBdr>
        </w:div>
      </w:divsChild>
    </w:div>
    <w:div w:id="102187926">
      <w:bodyDiv w:val="1"/>
      <w:marLeft w:val="0"/>
      <w:marRight w:val="0"/>
      <w:marTop w:val="0"/>
      <w:marBottom w:val="0"/>
      <w:divBdr>
        <w:top w:val="none" w:sz="0" w:space="0" w:color="auto"/>
        <w:left w:val="none" w:sz="0" w:space="0" w:color="auto"/>
        <w:bottom w:val="none" w:sz="0" w:space="0" w:color="auto"/>
        <w:right w:val="none" w:sz="0" w:space="0" w:color="auto"/>
      </w:divBdr>
    </w:div>
    <w:div w:id="103960992">
      <w:bodyDiv w:val="1"/>
      <w:marLeft w:val="0"/>
      <w:marRight w:val="0"/>
      <w:marTop w:val="0"/>
      <w:marBottom w:val="0"/>
      <w:divBdr>
        <w:top w:val="none" w:sz="0" w:space="0" w:color="auto"/>
        <w:left w:val="none" w:sz="0" w:space="0" w:color="auto"/>
        <w:bottom w:val="none" w:sz="0" w:space="0" w:color="auto"/>
        <w:right w:val="none" w:sz="0" w:space="0" w:color="auto"/>
      </w:divBdr>
      <w:divsChild>
        <w:div w:id="1824539986">
          <w:marLeft w:val="0"/>
          <w:marRight w:val="0"/>
          <w:marTop w:val="0"/>
          <w:marBottom w:val="0"/>
          <w:divBdr>
            <w:top w:val="none" w:sz="0" w:space="0" w:color="auto"/>
            <w:left w:val="none" w:sz="0" w:space="0" w:color="auto"/>
            <w:bottom w:val="none" w:sz="0" w:space="0" w:color="auto"/>
            <w:right w:val="none" w:sz="0" w:space="0" w:color="auto"/>
          </w:divBdr>
        </w:div>
        <w:div w:id="1967004651">
          <w:marLeft w:val="0"/>
          <w:marRight w:val="0"/>
          <w:marTop w:val="0"/>
          <w:marBottom w:val="0"/>
          <w:divBdr>
            <w:top w:val="none" w:sz="0" w:space="0" w:color="auto"/>
            <w:left w:val="none" w:sz="0" w:space="0" w:color="auto"/>
            <w:bottom w:val="none" w:sz="0" w:space="0" w:color="auto"/>
            <w:right w:val="none" w:sz="0" w:space="0" w:color="auto"/>
          </w:divBdr>
        </w:div>
      </w:divsChild>
    </w:div>
    <w:div w:id="141971511">
      <w:bodyDiv w:val="1"/>
      <w:marLeft w:val="0"/>
      <w:marRight w:val="0"/>
      <w:marTop w:val="0"/>
      <w:marBottom w:val="0"/>
      <w:divBdr>
        <w:top w:val="none" w:sz="0" w:space="0" w:color="auto"/>
        <w:left w:val="none" w:sz="0" w:space="0" w:color="auto"/>
        <w:bottom w:val="none" w:sz="0" w:space="0" w:color="auto"/>
        <w:right w:val="none" w:sz="0" w:space="0" w:color="auto"/>
      </w:divBdr>
    </w:div>
    <w:div w:id="220869838">
      <w:bodyDiv w:val="1"/>
      <w:marLeft w:val="0"/>
      <w:marRight w:val="0"/>
      <w:marTop w:val="0"/>
      <w:marBottom w:val="0"/>
      <w:divBdr>
        <w:top w:val="none" w:sz="0" w:space="0" w:color="auto"/>
        <w:left w:val="none" w:sz="0" w:space="0" w:color="auto"/>
        <w:bottom w:val="none" w:sz="0" w:space="0" w:color="auto"/>
        <w:right w:val="none" w:sz="0" w:space="0" w:color="auto"/>
      </w:divBdr>
      <w:divsChild>
        <w:div w:id="1287389705">
          <w:marLeft w:val="0"/>
          <w:marRight w:val="0"/>
          <w:marTop w:val="0"/>
          <w:marBottom w:val="240"/>
          <w:divBdr>
            <w:top w:val="none" w:sz="0" w:space="0" w:color="auto"/>
            <w:left w:val="none" w:sz="0" w:space="0" w:color="auto"/>
            <w:bottom w:val="none" w:sz="0" w:space="0" w:color="auto"/>
            <w:right w:val="none" w:sz="0" w:space="0" w:color="auto"/>
          </w:divBdr>
          <w:divsChild>
            <w:div w:id="1596594516">
              <w:marLeft w:val="0"/>
              <w:marRight w:val="0"/>
              <w:marTop w:val="72"/>
              <w:marBottom w:val="0"/>
              <w:divBdr>
                <w:top w:val="none" w:sz="0" w:space="0" w:color="auto"/>
                <w:left w:val="none" w:sz="0" w:space="0" w:color="auto"/>
                <w:bottom w:val="none" w:sz="0" w:space="0" w:color="auto"/>
                <w:right w:val="none" w:sz="0" w:space="0" w:color="auto"/>
              </w:divBdr>
            </w:div>
            <w:div w:id="2079668093">
              <w:marLeft w:val="0"/>
              <w:marRight w:val="0"/>
              <w:marTop w:val="72"/>
              <w:marBottom w:val="0"/>
              <w:divBdr>
                <w:top w:val="none" w:sz="0" w:space="0" w:color="auto"/>
                <w:left w:val="none" w:sz="0" w:space="0" w:color="auto"/>
                <w:bottom w:val="none" w:sz="0" w:space="0" w:color="auto"/>
                <w:right w:val="none" w:sz="0" w:space="0" w:color="auto"/>
              </w:divBdr>
            </w:div>
          </w:divsChild>
        </w:div>
        <w:div w:id="2023125233">
          <w:marLeft w:val="0"/>
          <w:marRight w:val="0"/>
          <w:marTop w:val="0"/>
          <w:marBottom w:val="240"/>
          <w:divBdr>
            <w:top w:val="none" w:sz="0" w:space="0" w:color="auto"/>
            <w:left w:val="none" w:sz="0" w:space="0" w:color="auto"/>
            <w:bottom w:val="none" w:sz="0" w:space="0" w:color="auto"/>
            <w:right w:val="none" w:sz="0" w:space="0" w:color="auto"/>
          </w:divBdr>
          <w:divsChild>
            <w:div w:id="404911663">
              <w:marLeft w:val="0"/>
              <w:marRight w:val="0"/>
              <w:marTop w:val="72"/>
              <w:marBottom w:val="0"/>
              <w:divBdr>
                <w:top w:val="none" w:sz="0" w:space="0" w:color="auto"/>
                <w:left w:val="none" w:sz="0" w:space="0" w:color="auto"/>
                <w:bottom w:val="none" w:sz="0" w:space="0" w:color="auto"/>
                <w:right w:val="none" w:sz="0" w:space="0" w:color="auto"/>
              </w:divBdr>
            </w:div>
            <w:div w:id="577910190">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51356050">
      <w:bodyDiv w:val="1"/>
      <w:marLeft w:val="0"/>
      <w:marRight w:val="0"/>
      <w:marTop w:val="0"/>
      <w:marBottom w:val="0"/>
      <w:divBdr>
        <w:top w:val="none" w:sz="0" w:space="0" w:color="auto"/>
        <w:left w:val="none" w:sz="0" w:space="0" w:color="auto"/>
        <w:bottom w:val="none" w:sz="0" w:space="0" w:color="auto"/>
        <w:right w:val="none" w:sz="0" w:space="0" w:color="auto"/>
      </w:divBdr>
    </w:div>
    <w:div w:id="300237441">
      <w:bodyDiv w:val="1"/>
      <w:marLeft w:val="0"/>
      <w:marRight w:val="0"/>
      <w:marTop w:val="0"/>
      <w:marBottom w:val="0"/>
      <w:divBdr>
        <w:top w:val="none" w:sz="0" w:space="0" w:color="auto"/>
        <w:left w:val="none" w:sz="0" w:space="0" w:color="auto"/>
        <w:bottom w:val="none" w:sz="0" w:space="0" w:color="auto"/>
        <w:right w:val="none" w:sz="0" w:space="0" w:color="auto"/>
      </w:divBdr>
    </w:div>
    <w:div w:id="321856415">
      <w:bodyDiv w:val="1"/>
      <w:marLeft w:val="0"/>
      <w:marRight w:val="0"/>
      <w:marTop w:val="0"/>
      <w:marBottom w:val="0"/>
      <w:divBdr>
        <w:top w:val="none" w:sz="0" w:space="0" w:color="auto"/>
        <w:left w:val="none" w:sz="0" w:space="0" w:color="auto"/>
        <w:bottom w:val="none" w:sz="0" w:space="0" w:color="auto"/>
        <w:right w:val="none" w:sz="0" w:space="0" w:color="auto"/>
      </w:divBdr>
    </w:div>
    <w:div w:id="350181979">
      <w:bodyDiv w:val="1"/>
      <w:marLeft w:val="0"/>
      <w:marRight w:val="0"/>
      <w:marTop w:val="0"/>
      <w:marBottom w:val="0"/>
      <w:divBdr>
        <w:top w:val="none" w:sz="0" w:space="0" w:color="auto"/>
        <w:left w:val="none" w:sz="0" w:space="0" w:color="auto"/>
        <w:bottom w:val="none" w:sz="0" w:space="0" w:color="auto"/>
        <w:right w:val="none" w:sz="0" w:space="0" w:color="auto"/>
      </w:divBdr>
    </w:div>
    <w:div w:id="367879021">
      <w:bodyDiv w:val="1"/>
      <w:marLeft w:val="0"/>
      <w:marRight w:val="0"/>
      <w:marTop w:val="0"/>
      <w:marBottom w:val="0"/>
      <w:divBdr>
        <w:top w:val="none" w:sz="0" w:space="0" w:color="auto"/>
        <w:left w:val="none" w:sz="0" w:space="0" w:color="auto"/>
        <w:bottom w:val="none" w:sz="0" w:space="0" w:color="auto"/>
        <w:right w:val="none" w:sz="0" w:space="0" w:color="auto"/>
      </w:divBdr>
    </w:div>
    <w:div w:id="373510075">
      <w:bodyDiv w:val="1"/>
      <w:marLeft w:val="0"/>
      <w:marRight w:val="0"/>
      <w:marTop w:val="0"/>
      <w:marBottom w:val="0"/>
      <w:divBdr>
        <w:top w:val="none" w:sz="0" w:space="0" w:color="auto"/>
        <w:left w:val="none" w:sz="0" w:space="0" w:color="auto"/>
        <w:bottom w:val="none" w:sz="0" w:space="0" w:color="auto"/>
        <w:right w:val="none" w:sz="0" w:space="0" w:color="auto"/>
      </w:divBdr>
      <w:divsChild>
        <w:div w:id="437914710">
          <w:marLeft w:val="0"/>
          <w:marRight w:val="0"/>
          <w:marTop w:val="72"/>
          <w:marBottom w:val="0"/>
          <w:divBdr>
            <w:top w:val="none" w:sz="0" w:space="0" w:color="auto"/>
            <w:left w:val="none" w:sz="0" w:space="0" w:color="auto"/>
            <w:bottom w:val="none" w:sz="0" w:space="0" w:color="auto"/>
            <w:right w:val="none" w:sz="0" w:space="0" w:color="auto"/>
          </w:divBdr>
        </w:div>
        <w:div w:id="1109398103">
          <w:marLeft w:val="0"/>
          <w:marRight w:val="0"/>
          <w:marTop w:val="72"/>
          <w:marBottom w:val="0"/>
          <w:divBdr>
            <w:top w:val="none" w:sz="0" w:space="0" w:color="auto"/>
            <w:left w:val="none" w:sz="0" w:space="0" w:color="auto"/>
            <w:bottom w:val="none" w:sz="0" w:space="0" w:color="auto"/>
            <w:right w:val="none" w:sz="0" w:space="0" w:color="auto"/>
          </w:divBdr>
          <w:divsChild>
            <w:div w:id="111442271">
              <w:marLeft w:val="360"/>
              <w:marRight w:val="0"/>
              <w:marTop w:val="0"/>
              <w:marBottom w:val="72"/>
              <w:divBdr>
                <w:top w:val="none" w:sz="0" w:space="0" w:color="auto"/>
                <w:left w:val="none" w:sz="0" w:space="0" w:color="auto"/>
                <w:bottom w:val="none" w:sz="0" w:space="0" w:color="auto"/>
                <w:right w:val="none" w:sz="0" w:space="0" w:color="auto"/>
              </w:divBdr>
            </w:div>
            <w:div w:id="1214924271">
              <w:marLeft w:val="360"/>
              <w:marRight w:val="0"/>
              <w:marTop w:val="0"/>
              <w:marBottom w:val="72"/>
              <w:divBdr>
                <w:top w:val="none" w:sz="0" w:space="0" w:color="auto"/>
                <w:left w:val="none" w:sz="0" w:space="0" w:color="auto"/>
                <w:bottom w:val="none" w:sz="0" w:space="0" w:color="auto"/>
                <w:right w:val="none" w:sz="0" w:space="0" w:color="auto"/>
              </w:divBdr>
            </w:div>
            <w:div w:id="1320110427">
              <w:marLeft w:val="360"/>
              <w:marRight w:val="0"/>
              <w:marTop w:val="72"/>
              <w:marBottom w:val="72"/>
              <w:divBdr>
                <w:top w:val="none" w:sz="0" w:space="0" w:color="auto"/>
                <w:left w:val="none" w:sz="0" w:space="0" w:color="auto"/>
                <w:bottom w:val="none" w:sz="0" w:space="0" w:color="auto"/>
                <w:right w:val="none" w:sz="0" w:space="0" w:color="auto"/>
              </w:divBdr>
            </w:div>
            <w:div w:id="133688038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34445506">
      <w:bodyDiv w:val="1"/>
      <w:marLeft w:val="0"/>
      <w:marRight w:val="0"/>
      <w:marTop w:val="0"/>
      <w:marBottom w:val="0"/>
      <w:divBdr>
        <w:top w:val="none" w:sz="0" w:space="0" w:color="auto"/>
        <w:left w:val="none" w:sz="0" w:space="0" w:color="auto"/>
        <w:bottom w:val="none" w:sz="0" w:space="0" w:color="auto"/>
        <w:right w:val="none" w:sz="0" w:space="0" w:color="auto"/>
      </w:divBdr>
      <w:divsChild>
        <w:div w:id="1693454544">
          <w:marLeft w:val="360"/>
          <w:marRight w:val="0"/>
          <w:marTop w:val="0"/>
          <w:marBottom w:val="72"/>
          <w:divBdr>
            <w:top w:val="none" w:sz="0" w:space="0" w:color="auto"/>
            <w:left w:val="none" w:sz="0" w:space="0" w:color="auto"/>
            <w:bottom w:val="none" w:sz="0" w:space="0" w:color="auto"/>
            <w:right w:val="none" w:sz="0" w:space="0" w:color="auto"/>
          </w:divBdr>
        </w:div>
        <w:div w:id="1892572062">
          <w:marLeft w:val="360"/>
          <w:marRight w:val="0"/>
          <w:marTop w:val="72"/>
          <w:marBottom w:val="72"/>
          <w:divBdr>
            <w:top w:val="none" w:sz="0" w:space="0" w:color="auto"/>
            <w:left w:val="none" w:sz="0" w:space="0" w:color="auto"/>
            <w:bottom w:val="none" w:sz="0" w:space="0" w:color="auto"/>
            <w:right w:val="none" w:sz="0" w:space="0" w:color="auto"/>
          </w:divBdr>
        </w:div>
      </w:divsChild>
    </w:div>
    <w:div w:id="476454993">
      <w:bodyDiv w:val="1"/>
      <w:marLeft w:val="0"/>
      <w:marRight w:val="0"/>
      <w:marTop w:val="0"/>
      <w:marBottom w:val="0"/>
      <w:divBdr>
        <w:top w:val="none" w:sz="0" w:space="0" w:color="auto"/>
        <w:left w:val="none" w:sz="0" w:space="0" w:color="auto"/>
        <w:bottom w:val="none" w:sz="0" w:space="0" w:color="auto"/>
        <w:right w:val="none" w:sz="0" w:space="0" w:color="auto"/>
      </w:divBdr>
      <w:divsChild>
        <w:div w:id="903104911">
          <w:marLeft w:val="360"/>
          <w:marRight w:val="0"/>
          <w:marTop w:val="0"/>
          <w:marBottom w:val="72"/>
          <w:divBdr>
            <w:top w:val="none" w:sz="0" w:space="0" w:color="auto"/>
            <w:left w:val="none" w:sz="0" w:space="0" w:color="auto"/>
            <w:bottom w:val="none" w:sz="0" w:space="0" w:color="auto"/>
            <w:right w:val="none" w:sz="0" w:space="0" w:color="auto"/>
          </w:divBdr>
          <w:divsChild>
            <w:div w:id="1283801851">
              <w:marLeft w:val="0"/>
              <w:marRight w:val="0"/>
              <w:marTop w:val="0"/>
              <w:marBottom w:val="0"/>
              <w:divBdr>
                <w:top w:val="none" w:sz="0" w:space="0" w:color="auto"/>
                <w:left w:val="none" w:sz="0" w:space="0" w:color="auto"/>
                <w:bottom w:val="none" w:sz="0" w:space="0" w:color="auto"/>
                <w:right w:val="none" w:sz="0" w:space="0" w:color="auto"/>
              </w:divBdr>
            </w:div>
          </w:divsChild>
        </w:div>
        <w:div w:id="1192453954">
          <w:marLeft w:val="360"/>
          <w:marRight w:val="0"/>
          <w:marTop w:val="72"/>
          <w:marBottom w:val="72"/>
          <w:divBdr>
            <w:top w:val="none" w:sz="0" w:space="0" w:color="auto"/>
            <w:left w:val="none" w:sz="0" w:space="0" w:color="auto"/>
            <w:bottom w:val="none" w:sz="0" w:space="0" w:color="auto"/>
            <w:right w:val="none" w:sz="0" w:space="0" w:color="auto"/>
          </w:divBdr>
          <w:divsChild>
            <w:div w:id="273632662">
              <w:marLeft w:val="360"/>
              <w:marRight w:val="0"/>
              <w:marTop w:val="0"/>
              <w:marBottom w:val="0"/>
              <w:divBdr>
                <w:top w:val="none" w:sz="0" w:space="0" w:color="auto"/>
                <w:left w:val="none" w:sz="0" w:space="0" w:color="auto"/>
                <w:bottom w:val="none" w:sz="0" w:space="0" w:color="auto"/>
                <w:right w:val="none" w:sz="0" w:space="0" w:color="auto"/>
              </w:divBdr>
              <w:divsChild>
                <w:div w:id="104036884">
                  <w:marLeft w:val="0"/>
                  <w:marRight w:val="0"/>
                  <w:marTop w:val="0"/>
                  <w:marBottom w:val="0"/>
                  <w:divBdr>
                    <w:top w:val="none" w:sz="0" w:space="0" w:color="auto"/>
                    <w:left w:val="none" w:sz="0" w:space="0" w:color="auto"/>
                    <w:bottom w:val="none" w:sz="0" w:space="0" w:color="auto"/>
                    <w:right w:val="none" w:sz="0" w:space="0" w:color="auto"/>
                  </w:divBdr>
                </w:div>
              </w:divsChild>
            </w:div>
            <w:div w:id="721711999">
              <w:marLeft w:val="360"/>
              <w:marRight w:val="0"/>
              <w:marTop w:val="0"/>
              <w:marBottom w:val="0"/>
              <w:divBdr>
                <w:top w:val="none" w:sz="0" w:space="0" w:color="auto"/>
                <w:left w:val="none" w:sz="0" w:space="0" w:color="auto"/>
                <w:bottom w:val="none" w:sz="0" w:space="0" w:color="auto"/>
                <w:right w:val="none" w:sz="0" w:space="0" w:color="auto"/>
              </w:divBdr>
              <w:divsChild>
                <w:div w:id="180970851">
                  <w:marLeft w:val="0"/>
                  <w:marRight w:val="0"/>
                  <w:marTop w:val="0"/>
                  <w:marBottom w:val="0"/>
                  <w:divBdr>
                    <w:top w:val="none" w:sz="0" w:space="0" w:color="auto"/>
                    <w:left w:val="none" w:sz="0" w:space="0" w:color="auto"/>
                    <w:bottom w:val="none" w:sz="0" w:space="0" w:color="auto"/>
                    <w:right w:val="none" w:sz="0" w:space="0" w:color="auto"/>
                  </w:divBdr>
                </w:div>
              </w:divsChild>
            </w:div>
            <w:div w:id="1272930609">
              <w:marLeft w:val="360"/>
              <w:marRight w:val="0"/>
              <w:marTop w:val="0"/>
              <w:marBottom w:val="0"/>
              <w:divBdr>
                <w:top w:val="none" w:sz="0" w:space="0" w:color="auto"/>
                <w:left w:val="none" w:sz="0" w:space="0" w:color="auto"/>
                <w:bottom w:val="none" w:sz="0" w:space="0" w:color="auto"/>
                <w:right w:val="none" w:sz="0" w:space="0" w:color="auto"/>
              </w:divBdr>
              <w:divsChild>
                <w:div w:id="155732702">
                  <w:marLeft w:val="0"/>
                  <w:marRight w:val="0"/>
                  <w:marTop w:val="0"/>
                  <w:marBottom w:val="0"/>
                  <w:divBdr>
                    <w:top w:val="none" w:sz="0" w:space="0" w:color="auto"/>
                    <w:left w:val="none" w:sz="0" w:space="0" w:color="auto"/>
                    <w:bottom w:val="none" w:sz="0" w:space="0" w:color="auto"/>
                    <w:right w:val="none" w:sz="0" w:space="0" w:color="auto"/>
                  </w:divBdr>
                </w:div>
              </w:divsChild>
            </w:div>
            <w:div w:id="1544709584">
              <w:marLeft w:val="360"/>
              <w:marRight w:val="0"/>
              <w:marTop w:val="0"/>
              <w:marBottom w:val="0"/>
              <w:divBdr>
                <w:top w:val="none" w:sz="0" w:space="0" w:color="auto"/>
                <w:left w:val="none" w:sz="0" w:space="0" w:color="auto"/>
                <w:bottom w:val="none" w:sz="0" w:space="0" w:color="auto"/>
                <w:right w:val="none" w:sz="0" w:space="0" w:color="auto"/>
              </w:divBdr>
              <w:divsChild>
                <w:div w:id="170032513">
                  <w:marLeft w:val="0"/>
                  <w:marRight w:val="0"/>
                  <w:marTop w:val="0"/>
                  <w:marBottom w:val="0"/>
                  <w:divBdr>
                    <w:top w:val="none" w:sz="0" w:space="0" w:color="auto"/>
                    <w:left w:val="none" w:sz="0" w:space="0" w:color="auto"/>
                    <w:bottom w:val="none" w:sz="0" w:space="0" w:color="auto"/>
                    <w:right w:val="none" w:sz="0" w:space="0" w:color="auto"/>
                  </w:divBdr>
                </w:div>
              </w:divsChild>
            </w:div>
            <w:div w:id="1545603031">
              <w:marLeft w:val="360"/>
              <w:marRight w:val="0"/>
              <w:marTop w:val="0"/>
              <w:marBottom w:val="0"/>
              <w:divBdr>
                <w:top w:val="none" w:sz="0" w:space="0" w:color="auto"/>
                <w:left w:val="none" w:sz="0" w:space="0" w:color="auto"/>
                <w:bottom w:val="none" w:sz="0" w:space="0" w:color="auto"/>
                <w:right w:val="none" w:sz="0" w:space="0" w:color="auto"/>
              </w:divBdr>
              <w:divsChild>
                <w:div w:id="112867711">
                  <w:marLeft w:val="0"/>
                  <w:marRight w:val="0"/>
                  <w:marTop w:val="0"/>
                  <w:marBottom w:val="0"/>
                  <w:divBdr>
                    <w:top w:val="none" w:sz="0" w:space="0" w:color="auto"/>
                    <w:left w:val="none" w:sz="0" w:space="0" w:color="auto"/>
                    <w:bottom w:val="none" w:sz="0" w:space="0" w:color="auto"/>
                    <w:right w:val="none" w:sz="0" w:space="0" w:color="auto"/>
                  </w:divBdr>
                </w:div>
              </w:divsChild>
            </w:div>
            <w:div w:id="1660379016">
              <w:marLeft w:val="360"/>
              <w:marRight w:val="0"/>
              <w:marTop w:val="0"/>
              <w:marBottom w:val="0"/>
              <w:divBdr>
                <w:top w:val="none" w:sz="0" w:space="0" w:color="auto"/>
                <w:left w:val="none" w:sz="0" w:space="0" w:color="auto"/>
                <w:bottom w:val="none" w:sz="0" w:space="0" w:color="auto"/>
                <w:right w:val="none" w:sz="0" w:space="0" w:color="auto"/>
              </w:divBdr>
              <w:divsChild>
                <w:div w:id="1124466694">
                  <w:marLeft w:val="0"/>
                  <w:marRight w:val="0"/>
                  <w:marTop w:val="0"/>
                  <w:marBottom w:val="0"/>
                  <w:divBdr>
                    <w:top w:val="none" w:sz="0" w:space="0" w:color="auto"/>
                    <w:left w:val="none" w:sz="0" w:space="0" w:color="auto"/>
                    <w:bottom w:val="none" w:sz="0" w:space="0" w:color="auto"/>
                    <w:right w:val="none" w:sz="0" w:space="0" w:color="auto"/>
                  </w:divBdr>
                </w:div>
              </w:divsChild>
            </w:div>
            <w:div w:id="1924097103">
              <w:marLeft w:val="0"/>
              <w:marRight w:val="0"/>
              <w:marTop w:val="0"/>
              <w:marBottom w:val="0"/>
              <w:divBdr>
                <w:top w:val="none" w:sz="0" w:space="0" w:color="auto"/>
                <w:left w:val="none" w:sz="0" w:space="0" w:color="auto"/>
                <w:bottom w:val="none" w:sz="0" w:space="0" w:color="auto"/>
                <w:right w:val="none" w:sz="0" w:space="0" w:color="auto"/>
              </w:divBdr>
            </w:div>
            <w:div w:id="2030594746">
              <w:marLeft w:val="360"/>
              <w:marRight w:val="0"/>
              <w:marTop w:val="0"/>
              <w:marBottom w:val="0"/>
              <w:divBdr>
                <w:top w:val="none" w:sz="0" w:space="0" w:color="auto"/>
                <w:left w:val="none" w:sz="0" w:space="0" w:color="auto"/>
                <w:bottom w:val="none" w:sz="0" w:space="0" w:color="auto"/>
                <w:right w:val="none" w:sz="0" w:space="0" w:color="auto"/>
              </w:divBdr>
              <w:divsChild>
                <w:div w:id="1804344952">
                  <w:marLeft w:val="0"/>
                  <w:marRight w:val="0"/>
                  <w:marTop w:val="0"/>
                  <w:marBottom w:val="0"/>
                  <w:divBdr>
                    <w:top w:val="none" w:sz="0" w:space="0" w:color="auto"/>
                    <w:left w:val="none" w:sz="0" w:space="0" w:color="auto"/>
                    <w:bottom w:val="none" w:sz="0" w:space="0" w:color="auto"/>
                    <w:right w:val="none" w:sz="0" w:space="0" w:color="auto"/>
                  </w:divBdr>
                </w:div>
              </w:divsChild>
            </w:div>
            <w:div w:id="2130972979">
              <w:marLeft w:val="360"/>
              <w:marRight w:val="0"/>
              <w:marTop w:val="0"/>
              <w:marBottom w:val="0"/>
              <w:divBdr>
                <w:top w:val="none" w:sz="0" w:space="0" w:color="auto"/>
                <w:left w:val="none" w:sz="0" w:space="0" w:color="auto"/>
                <w:bottom w:val="none" w:sz="0" w:space="0" w:color="auto"/>
                <w:right w:val="none" w:sz="0" w:space="0" w:color="auto"/>
              </w:divBdr>
              <w:divsChild>
                <w:div w:id="14909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3837">
          <w:marLeft w:val="360"/>
          <w:marRight w:val="0"/>
          <w:marTop w:val="0"/>
          <w:marBottom w:val="72"/>
          <w:divBdr>
            <w:top w:val="none" w:sz="0" w:space="0" w:color="auto"/>
            <w:left w:val="none" w:sz="0" w:space="0" w:color="auto"/>
            <w:bottom w:val="none" w:sz="0" w:space="0" w:color="auto"/>
            <w:right w:val="none" w:sz="0" w:space="0" w:color="auto"/>
          </w:divBdr>
          <w:divsChild>
            <w:div w:id="1944415178">
              <w:marLeft w:val="0"/>
              <w:marRight w:val="0"/>
              <w:marTop w:val="0"/>
              <w:marBottom w:val="0"/>
              <w:divBdr>
                <w:top w:val="none" w:sz="0" w:space="0" w:color="auto"/>
                <w:left w:val="none" w:sz="0" w:space="0" w:color="auto"/>
                <w:bottom w:val="none" w:sz="0" w:space="0" w:color="auto"/>
                <w:right w:val="none" w:sz="0" w:space="0" w:color="auto"/>
              </w:divBdr>
            </w:div>
          </w:divsChild>
        </w:div>
        <w:div w:id="1671786657">
          <w:marLeft w:val="360"/>
          <w:marRight w:val="0"/>
          <w:marTop w:val="0"/>
          <w:marBottom w:val="72"/>
          <w:divBdr>
            <w:top w:val="none" w:sz="0" w:space="0" w:color="auto"/>
            <w:left w:val="none" w:sz="0" w:space="0" w:color="auto"/>
            <w:bottom w:val="none" w:sz="0" w:space="0" w:color="auto"/>
            <w:right w:val="none" w:sz="0" w:space="0" w:color="auto"/>
          </w:divBdr>
          <w:divsChild>
            <w:div w:id="1763449470">
              <w:marLeft w:val="0"/>
              <w:marRight w:val="0"/>
              <w:marTop w:val="0"/>
              <w:marBottom w:val="0"/>
              <w:divBdr>
                <w:top w:val="none" w:sz="0" w:space="0" w:color="auto"/>
                <w:left w:val="none" w:sz="0" w:space="0" w:color="auto"/>
                <w:bottom w:val="none" w:sz="0" w:space="0" w:color="auto"/>
                <w:right w:val="none" w:sz="0" w:space="0" w:color="auto"/>
              </w:divBdr>
            </w:div>
          </w:divsChild>
        </w:div>
        <w:div w:id="1786382986">
          <w:marLeft w:val="360"/>
          <w:marRight w:val="0"/>
          <w:marTop w:val="0"/>
          <w:marBottom w:val="72"/>
          <w:divBdr>
            <w:top w:val="none" w:sz="0" w:space="0" w:color="auto"/>
            <w:left w:val="none" w:sz="0" w:space="0" w:color="auto"/>
            <w:bottom w:val="none" w:sz="0" w:space="0" w:color="auto"/>
            <w:right w:val="none" w:sz="0" w:space="0" w:color="auto"/>
          </w:divBdr>
          <w:divsChild>
            <w:div w:id="1812597420">
              <w:marLeft w:val="0"/>
              <w:marRight w:val="0"/>
              <w:marTop w:val="0"/>
              <w:marBottom w:val="0"/>
              <w:divBdr>
                <w:top w:val="none" w:sz="0" w:space="0" w:color="auto"/>
                <w:left w:val="none" w:sz="0" w:space="0" w:color="auto"/>
                <w:bottom w:val="none" w:sz="0" w:space="0" w:color="auto"/>
                <w:right w:val="none" w:sz="0" w:space="0" w:color="auto"/>
              </w:divBdr>
            </w:div>
          </w:divsChild>
        </w:div>
        <w:div w:id="2084177903">
          <w:marLeft w:val="360"/>
          <w:marRight w:val="0"/>
          <w:marTop w:val="0"/>
          <w:marBottom w:val="72"/>
          <w:divBdr>
            <w:top w:val="none" w:sz="0" w:space="0" w:color="auto"/>
            <w:left w:val="none" w:sz="0" w:space="0" w:color="auto"/>
            <w:bottom w:val="none" w:sz="0" w:space="0" w:color="auto"/>
            <w:right w:val="none" w:sz="0" w:space="0" w:color="auto"/>
          </w:divBdr>
          <w:divsChild>
            <w:div w:id="7973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4780">
      <w:bodyDiv w:val="1"/>
      <w:marLeft w:val="0"/>
      <w:marRight w:val="0"/>
      <w:marTop w:val="0"/>
      <w:marBottom w:val="0"/>
      <w:divBdr>
        <w:top w:val="none" w:sz="0" w:space="0" w:color="auto"/>
        <w:left w:val="none" w:sz="0" w:space="0" w:color="auto"/>
        <w:bottom w:val="none" w:sz="0" w:space="0" w:color="auto"/>
        <w:right w:val="none" w:sz="0" w:space="0" w:color="auto"/>
      </w:divBdr>
    </w:div>
    <w:div w:id="591549988">
      <w:bodyDiv w:val="1"/>
      <w:marLeft w:val="0"/>
      <w:marRight w:val="0"/>
      <w:marTop w:val="0"/>
      <w:marBottom w:val="0"/>
      <w:divBdr>
        <w:top w:val="none" w:sz="0" w:space="0" w:color="auto"/>
        <w:left w:val="none" w:sz="0" w:space="0" w:color="auto"/>
        <w:bottom w:val="none" w:sz="0" w:space="0" w:color="auto"/>
        <w:right w:val="none" w:sz="0" w:space="0" w:color="auto"/>
      </w:divBdr>
    </w:div>
    <w:div w:id="621573782">
      <w:bodyDiv w:val="1"/>
      <w:marLeft w:val="0"/>
      <w:marRight w:val="0"/>
      <w:marTop w:val="0"/>
      <w:marBottom w:val="0"/>
      <w:divBdr>
        <w:top w:val="none" w:sz="0" w:space="0" w:color="auto"/>
        <w:left w:val="none" w:sz="0" w:space="0" w:color="auto"/>
        <w:bottom w:val="none" w:sz="0" w:space="0" w:color="auto"/>
        <w:right w:val="none" w:sz="0" w:space="0" w:color="auto"/>
      </w:divBdr>
    </w:div>
    <w:div w:id="628171866">
      <w:bodyDiv w:val="1"/>
      <w:marLeft w:val="0"/>
      <w:marRight w:val="0"/>
      <w:marTop w:val="0"/>
      <w:marBottom w:val="0"/>
      <w:divBdr>
        <w:top w:val="none" w:sz="0" w:space="0" w:color="auto"/>
        <w:left w:val="none" w:sz="0" w:space="0" w:color="auto"/>
        <w:bottom w:val="none" w:sz="0" w:space="0" w:color="auto"/>
        <w:right w:val="none" w:sz="0" w:space="0" w:color="auto"/>
      </w:divBdr>
      <w:divsChild>
        <w:div w:id="909969104">
          <w:marLeft w:val="0"/>
          <w:marRight w:val="0"/>
          <w:marTop w:val="240"/>
          <w:marBottom w:val="0"/>
          <w:divBdr>
            <w:top w:val="none" w:sz="0" w:space="0" w:color="auto"/>
            <w:left w:val="none" w:sz="0" w:space="0" w:color="auto"/>
            <w:bottom w:val="none" w:sz="0" w:space="0" w:color="auto"/>
            <w:right w:val="none" w:sz="0" w:space="0" w:color="auto"/>
          </w:divBdr>
        </w:div>
        <w:div w:id="1721632529">
          <w:marLeft w:val="0"/>
          <w:marRight w:val="0"/>
          <w:marTop w:val="240"/>
          <w:marBottom w:val="0"/>
          <w:divBdr>
            <w:top w:val="none" w:sz="0" w:space="0" w:color="auto"/>
            <w:left w:val="none" w:sz="0" w:space="0" w:color="auto"/>
            <w:bottom w:val="none" w:sz="0" w:space="0" w:color="auto"/>
            <w:right w:val="none" w:sz="0" w:space="0" w:color="auto"/>
          </w:divBdr>
        </w:div>
      </w:divsChild>
    </w:div>
    <w:div w:id="662198421">
      <w:bodyDiv w:val="1"/>
      <w:marLeft w:val="0"/>
      <w:marRight w:val="0"/>
      <w:marTop w:val="0"/>
      <w:marBottom w:val="0"/>
      <w:divBdr>
        <w:top w:val="none" w:sz="0" w:space="0" w:color="auto"/>
        <w:left w:val="none" w:sz="0" w:space="0" w:color="auto"/>
        <w:bottom w:val="none" w:sz="0" w:space="0" w:color="auto"/>
        <w:right w:val="none" w:sz="0" w:space="0" w:color="auto"/>
      </w:divBdr>
    </w:div>
    <w:div w:id="680161837">
      <w:bodyDiv w:val="1"/>
      <w:marLeft w:val="0"/>
      <w:marRight w:val="0"/>
      <w:marTop w:val="0"/>
      <w:marBottom w:val="0"/>
      <w:divBdr>
        <w:top w:val="none" w:sz="0" w:space="0" w:color="auto"/>
        <w:left w:val="none" w:sz="0" w:space="0" w:color="auto"/>
        <w:bottom w:val="none" w:sz="0" w:space="0" w:color="auto"/>
        <w:right w:val="none" w:sz="0" w:space="0" w:color="auto"/>
      </w:divBdr>
    </w:div>
    <w:div w:id="728380918">
      <w:bodyDiv w:val="1"/>
      <w:marLeft w:val="0"/>
      <w:marRight w:val="0"/>
      <w:marTop w:val="0"/>
      <w:marBottom w:val="0"/>
      <w:divBdr>
        <w:top w:val="none" w:sz="0" w:space="0" w:color="auto"/>
        <w:left w:val="none" w:sz="0" w:space="0" w:color="auto"/>
        <w:bottom w:val="none" w:sz="0" w:space="0" w:color="auto"/>
        <w:right w:val="none" w:sz="0" w:space="0" w:color="auto"/>
      </w:divBdr>
    </w:div>
    <w:div w:id="734013585">
      <w:bodyDiv w:val="1"/>
      <w:marLeft w:val="0"/>
      <w:marRight w:val="0"/>
      <w:marTop w:val="0"/>
      <w:marBottom w:val="0"/>
      <w:divBdr>
        <w:top w:val="none" w:sz="0" w:space="0" w:color="auto"/>
        <w:left w:val="none" w:sz="0" w:space="0" w:color="auto"/>
        <w:bottom w:val="none" w:sz="0" w:space="0" w:color="auto"/>
        <w:right w:val="none" w:sz="0" w:space="0" w:color="auto"/>
      </w:divBdr>
    </w:div>
    <w:div w:id="739133784">
      <w:bodyDiv w:val="1"/>
      <w:marLeft w:val="0"/>
      <w:marRight w:val="0"/>
      <w:marTop w:val="0"/>
      <w:marBottom w:val="0"/>
      <w:divBdr>
        <w:top w:val="none" w:sz="0" w:space="0" w:color="auto"/>
        <w:left w:val="none" w:sz="0" w:space="0" w:color="auto"/>
        <w:bottom w:val="none" w:sz="0" w:space="0" w:color="auto"/>
        <w:right w:val="none" w:sz="0" w:space="0" w:color="auto"/>
      </w:divBdr>
    </w:div>
    <w:div w:id="768429563">
      <w:bodyDiv w:val="1"/>
      <w:marLeft w:val="0"/>
      <w:marRight w:val="0"/>
      <w:marTop w:val="0"/>
      <w:marBottom w:val="0"/>
      <w:divBdr>
        <w:top w:val="none" w:sz="0" w:space="0" w:color="auto"/>
        <w:left w:val="none" w:sz="0" w:space="0" w:color="auto"/>
        <w:bottom w:val="none" w:sz="0" w:space="0" w:color="auto"/>
        <w:right w:val="none" w:sz="0" w:space="0" w:color="auto"/>
      </w:divBdr>
    </w:div>
    <w:div w:id="769275260">
      <w:bodyDiv w:val="1"/>
      <w:marLeft w:val="0"/>
      <w:marRight w:val="0"/>
      <w:marTop w:val="0"/>
      <w:marBottom w:val="0"/>
      <w:divBdr>
        <w:top w:val="none" w:sz="0" w:space="0" w:color="auto"/>
        <w:left w:val="none" w:sz="0" w:space="0" w:color="auto"/>
        <w:bottom w:val="none" w:sz="0" w:space="0" w:color="auto"/>
        <w:right w:val="none" w:sz="0" w:space="0" w:color="auto"/>
      </w:divBdr>
      <w:divsChild>
        <w:div w:id="480735708">
          <w:marLeft w:val="360"/>
          <w:marRight w:val="0"/>
          <w:marTop w:val="0"/>
          <w:marBottom w:val="0"/>
          <w:divBdr>
            <w:top w:val="none" w:sz="0" w:space="0" w:color="auto"/>
            <w:left w:val="none" w:sz="0" w:space="0" w:color="auto"/>
            <w:bottom w:val="none" w:sz="0" w:space="0" w:color="auto"/>
            <w:right w:val="none" w:sz="0" w:space="0" w:color="auto"/>
          </w:divBdr>
        </w:div>
        <w:div w:id="583808572">
          <w:marLeft w:val="360"/>
          <w:marRight w:val="0"/>
          <w:marTop w:val="0"/>
          <w:marBottom w:val="0"/>
          <w:divBdr>
            <w:top w:val="none" w:sz="0" w:space="0" w:color="auto"/>
            <w:left w:val="none" w:sz="0" w:space="0" w:color="auto"/>
            <w:bottom w:val="none" w:sz="0" w:space="0" w:color="auto"/>
            <w:right w:val="none" w:sz="0" w:space="0" w:color="auto"/>
          </w:divBdr>
        </w:div>
        <w:div w:id="691957568">
          <w:marLeft w:val="360"/>
          <w:marRight w:val="0"/>
          <w:marTop w:val="0"/>
          <w:marBottom w:val="0"/>
          <w:divBdr>
            <w:top w:val="none" w:sz="0" w:space="0" w:color="auto"/>
            <w:left w:val="none" w:sz="0" w:space="0" w:color="auto"/>
            <w:bottom w:val="none" w:sz="0" w:space="0" w:color="auto"/>
            <w:right w:val="none" w:sz="0" w:space="0" w:color="auto"/>
          </w:divBdr>
        </w:div>
        <w:div w:id="808210642">
          <w:marLeft w:val="360"/>
          <w:marRight w:val="0"/>
          <w:marTop w:val="0"/>
          <w:marBottom w:val="0"/>
          <w:divBdr>
            <w:top w:val="none" w:sz="0" w:space="0" w:color="auto"/>
            <w:left w:val="none" w:sz="0" w:space="0" w:color="auto"/>
            <w:bottom w:val="none" w:sz="0" w:space="0" w:color="auto"/>
            <w:right w:val="none" w:sz="0" w:space="0" w:color="auto"/>
          </w:divBdr>
        </w:div>
        <w:div w:id="1059091613">
          <w:marLeft w:val="360"/>
          <w:marRight w:val="0"/>
          <w:marTop w:val="0"/>
          <w:marBottom w:val="0"/>
          <w:divBdr>
            <w:top w:val="none" w:sz="0" w:space="0" w:color="auto"/>
            <w:left w:val="none" w:sz="0" w:space="0" w:color="auto"/>
            <w:bottom w:val="none" w:sz="0" w:space="0" w:color="auto"/>
            <w:right w:val="none" w:sz="0" w:space="0" w:color="auto"/>
          </w:divBdr>
        </w:div>
        <w:div w:id="1508641455">
          <w:marLeft w:val="360"/>
          <w:marRight w:val="0"/>
          <w:marTop w:val="0"/>
          <w:marBottom w:val="0"/>
          <w:divBdr>
            <w:top w:val="none" w:sz="0" w:space="0" w:color="auto"/>
            <w:left w:val="none" w:sz="0" w:space="0" w:color="auto"/>
            <w:bottom w:val="none" w:sz="0" w:space="0" w:color="auto"/>
            <w:right w:val="none" w:sz="0" w:space="0" w:color="auto"/>
          </w:divBdr>
        </w:div>
        <w:div w:id="1601642886">
          <w:marLeft w:val="360"/>
          <w:marRight w:val="0"/>
          <w:marTop w:val="0"/>
          <w:marBottom w:val="0"/>
          <w:divBdr>
            <w:top w:val="none" w:sz="0" w:space="0" w:color="auto"/>
            <w:left w:val="none" w:sz="0" w:space="0" w:color="auto"/>
            <w:bottom w:val="none" w:sz="0" w:space="0" w:color="auto"/>
            <w:right w:val="none" w:sz="0" w:space="0" w:color="auto"/>
          </w:divBdr>
        </w:div>
        <w:div w:id="1712880115">
          <w:marLeft w:val="360"/>
          <w:marRight w:val="0"/>
          <w:marTop w:val="0"/>
          <w:marBottom w:val="0"/>
          <w:divBdr>
            <w:top w:val="none" w:sz="0" w:space="0" w:color="auto"/>
            <w:left w:val="none" w:sz="0" w:space="0" w:color="auto"/>
            <w:bottom w:val="none" w:sz="0" w:space="0" w:color="auto"/>
            <w:right w:val="none" w:sz="0" w:space="0" w:color="auto"/>
          </w:divBdr>
        </w:div>
        <w:div w:id="2050643662">
          <w:marLeft w:val="360"/>
          <w:marRight w:val="0"/>
          <w:marTop w:val="0"/>
          <w:marBottom w:val="0"/>
          <w:divBdr>
            <w:top w:val="none" w:sz="0" w:space="0" w:color="auto"/>
            <w:left w:val="none" w:sz="0" w:space="0" w:color="auto"/>
            <w:bottom w:val="none" w:sz="0" w:space="0" w:color="auto"/>
            <w:right w:val="none" w:sz="0" w:space="0" w:color="auto"/>
          </w:divBdr>
        </w:div>
      </w:divsChild>
    </w:div>
    <w:div w:id="813137389">
      <w:bodyDiv w:val="1"/>
      <w:marLeft w:val="0"/>
      <w:marRight w:val="0"/>
      <w:marTop w:val="0"/>
      <w:marBottom w:val="0"/>
      <w:divBdr>
        <w:top w:val="none" w:sz="0" w:space="0" w:color="auto"/>
        <w:left w:val="none" w:sz="0" w:space="0" w:color="auto"/>
        <w:bottom w:val="none" w:sz="0" w:space="0" w:color="auto"/>
        <w:right w:val="none" w:sz="0" w:space="0" w:color="auto"/>
      </w:divBdr>
    </w:div>
    <w:div w:id="848181703">
      <w:bodyDiv w:val="1"/>
      <w:marLeft w:val="0"/>
      <w:marRight w:val="0"/>
      <w:marTop w:val="0"/>
      <w:marBottom w:val="0"/>
      <w:divBdr>
        <w:top w:val="none" w:sz="0" w:space="0" w:color="auto"/>
        <w:left w:val="none" w:sz="0" w:space="0" w:color="auto"/>
        <w:bottom w:val="none" w:sz="0" w:space="0" w:color="auto"/>
        <w:right w:val="none" w:sz="0" w:space="0" w:color="auto"/>
      </w:divBdr>
      <w:divsChild>
        <w:div w:id="382563705">
          <w:marLeft w:val="0"/>
          <w:marRight w:val="0"/>
          <w:marTop w:val="72"/>
          <w:marBottom w:val="0"/>
          <w:divBdr>
            <w:top w:val="none" w:sz="0" w:space="0" w:color="auto"/>
            <w:left w:val="none" w:sz="0" w:space="0" w:color="auto"/>
            <w:bottom w:val="none" w:sz="0" w:space="0" w:color="auto"/>
            <w:right w:val="none" w:sz="0" w:space="0" w:color="auto"/>
          </w:divBdr>
        </w:div>
        <w:div w:id="540826151">
          <w:marLeft w:val="0"/>
          <w:marRight w:val="0"/>
          <w:marTop w:val="72"/>
          <w:marBottom w:val="0"/>
          <w:divBdr>
            <w:top w:val="none" w:sz="0" w:space="0" w:color="auto"/>
            <w:left w:val="none" w:sz="0" w:space="0" w:color="auto"/>
            <w:bottom w:val="none" w:sz="0" w:space="0" w:color="auto"/>
            <w:right w:val="none" w:sz="0" w:space="0" w:color="auto"/>
          </w:divBdr>
        </w:div>
        <w:div w:id="1418669844">
          <w:marLeft w:val="0"/>
          <w:marRight w:val="0"/>
          <w:marTop w:val="72"/>
          <w:marBottom w:val="0"/>
          <w:divBdr>
            <w:top w:val="none" w:sz="0" w:space="0" w:color="auto"/>
            <w:left w:val="none" w:sz="0" w:space="0" w:color="auto"/>
            <w:bottom w:val="none" w:sz="0" w:space="0" w:color="auto"/>
            <w:right w:val="none" w:sz="0" w:space="0" w:color="auto"/>
          </w:divBdr>
        </w:div>
        <w:div w:id="1811483492">
          <w:marLeft w:val="0"/>
          <w:marRight w:val="0"/>
          <w:marTop w:val="72"/>
          <w:marBottom w:val="0"/>
          <w:divBdr>
            <w:top w:val="none" w:sz="0" w:space="0" w:color="auto"/>
            <w:left w:val="none" w:sz="0" w:space="0" w:color="auto"/>
            <w:bottom w:val="none" w:sz="0" w:space="0" w:color="auto"/>
            <w:right w:val="none" w:sz="0" w:space="0" w:color="auto"/>
          </w:divBdr>
        </w:div>
      </w:divsChild>
    </w:div>
    <w:div w:id="866064482">
      <w:bodyDiv w:val="1"/>
      <w:marLeft w:val="0"/>
      <w:marRight w:val="0"/>
      <w:marTop w:val="0"/>
      <w:marBottom w:val="0"/>
      <w:divBdr>
        <w:top w:val="none" w:sz="0" w:space="0" w:color="auto"/>
        <w:left w:val="none" w:sz="0" w:space="0" w:color="auto"/>
        <w:bottom w:val="none" w:sz="0" w:space="0" w:color="auto"/>
        <w:right w:val="none" w:sz="0" w:space="0" w:color="auto"/>
      </w:divBdr>
      <w:divsChild>
        <w:div w:id="1366783480">
          <w:marLeft w:val="360"/>
          <w:marRight w:val="0"/>
          <w:marTop w:val="72"/>
          <w:marBottom w:val="72"/>
          <w:divBdr>
            <w:top w:val="none" w:sz="0" w:space="0" w:color="auto"/>
            <w:left w:val="none" w:sz="0" w:space="0" w:color="auto"/>
            <w:bottom w:val="none" w:sz="0" w:space="0" w:color="auto"/>
            <w:right w:val="none" w:sz="0" w:space="0" w:color="auto"/>
          </w:divBdr>
        </w:div>
        <w:div w:id="1738624877">
          <w:marLeft w:val="360"/>
          <w:marRight w:val="0"/>
          <w:marTop w:val="0"/>
          <w:marBottom w:val="72"/>
          <w:divBdr>
            <w:top w:val="none" w:sz="0" w:space="0" w:color="auto"/>
            <w:left w:val="none" w:sz="0" w:space="0" w:color="auto"/>
            <w:bottom w:val="none" w:sz="0" w:space="0" w:color="auto"/>
            <w:right w:val="none" w:sz="0" w:space="0" w:color="auto"/>
          </w:divBdr>
        </w:div>
      </w:divsChild>
    </w:div>
    <w:div w:id="887884766">
      <w:bodyDiv w:val="1"/>
      <w:marLeft w:val="0"/>
      <w:marRight w:val="0"/>
      <w:marTop w:val="0"/>
      <w:marBottom w:val="0"/>
      <w:divBdr>
        <w:top w:val="none" w:sz="0" w:space="0" w:color="auto"/>
        <w:left w:val="none" w:sz="0" w:space="0" w:color="auto"/>
        <w:bottom w:val="none" w:sz="0" w:space="0" w:color="auto"/>
        <w:right w:val="none" w:sz="0" w:space="0" w:color="auto"/>
      </w:divBdr>
    </w:div>
    <w:div w:id="891962450">
      <w:bodyDiv w:val="1"/>
      <w:marLeft w:val="0"/>
      <w:marRight w:val="0"/>
      <w:marTop w:val="0"/>
      <w:marBottom w:val="0"/>
      <w:divBdr>
        <w:top w:val="none" w:sz="0" w:space="0" w:color="auto"/>
        <w:left w:val="none" w:sz="0" w:space="0" w:color="auto"/>
        <w:bottom w:val="none" w:sz="0" w:space="0" w:color="auto"/>
        <w:right w:val="none" w:sz="0" w:space="0" w:color="auto"/>
      </w:divBdr>
    </w:div>
    <w:div w:id="920063856">
      <w:bodyDiv w:val="1"/>
      <w:marLeft w:val="0"/>
      <w:marRight w:val="0"/>
      <w:marTop w:val="0"/>
      <w:marBottom w:val="0"/>
      <w:divBdr>
        <w:top w:val="none" w:sz="0" w:space="0" w:color="auto"/>
        <w:left w:val="none" w:sz="0" w:space="0" w:color="auto"/>
        <w:bottom w:val="none" w:sz="0" w:space="0" w:color="auto"/>
        <w:right w:val="none" w:sz="0" w:space="0" w:color="auto"/>
      </w:divBdr>
      <w:divsChild>
        <w:div w:id="118687779">
          <w:marLeft w:val="0"/>
          <w:marRight w:val="0"/>
          <w:marTop w:val="72"/>
          <w:marBottom w:val="0"/>
          <w:divBdr>
            <w:top w:val="none" w:sz="0" w:space="0" w:color="auto"/>
            <w:left w:val="none" w:sz="0" w:space="0" w:color="auto"/>
            <w:bottom w:val="none" w:sz="0" w:space="0" w:color="auto"/>
            <w:right w:val="none" w:sz="0" w:space="0" w:color="auto"/>
          </w:divBdr>
        </w:div>
        <w:div w:id="1095705257">
          <w:marLeft w:val="0"/>
          <w:marRight w:val="0"/>
          <w:marTop w:val="72"/>
          <w:marBottom w:val="0"/>
          <w:divBdr>
            <w:top w:val="none" w:sz="0" w:space="0" w:color="auto"/>
            <w:left w:val="none" w:sz="0" w:space="0" w:color="auto"/>
            <w:bottom w:val="none" w:sz="0" w:space="0" w:color="auto"/>
            <w:right w:val="none" w:sz="0" w:space="0" w:color="auto"/>
          </w:divBdr>
        </w:div>
        <w:div w:id="1183403083">
          <w:marLeft w:val="0"/>
          <w:marRight w:val="0"/>
          <w:marTop w:val="72"/>
          <w:marBottom w:val="0"/>
          <w:divBdr>
            <w:top w:val="none" w:sz="0" w:space="0" w:color="auto"/>
            <w:left w:val="none" w:sz="0" w:space="0" w:color="auto"/>
            <w:bottom w:val="none" w:sz="0" w:space="0" w:color="auto"/>
            <w:right w:val="none" w:sz="0" w:space="0" w:color="auto"/>
          </w:divBdr>
          <w:divsChild>
            <w:div w:id="454102506">
              <w:marLeft w:val="360"/>
              <w:marRight w:val="0"/>
              <w:marTop w:val="0"/>
              <w:marBottom w:val="72"/>
              <w:divBdr>
                <w:top w:val="none" w:sz="0" w:space="0" w:color="auto"/>
                <w:left w:val="none" w:sz="0" w:space="0" w:color="auto"/>
                <w:bottom w:val="none" w:sz="0" w:space="0" w:color="auto"/>
                <w:right w:val="none" w:sz="0" w:space="0" w:color="auto"/>
              </w:divBdr>
            </w:div>
            <w:div w:id="1289706546">
              <w:marLeft w:val="360"/>
              <w:marRight w:val="0"/>
              <w:marTop w:val="72"/>
              <w:marBottom w:val="72"/>
              <w:divBdr>
                <w:top w:val="none" w:sz="0" w:space="0" w:color="auto"/>
                <w:left w:val="none" w:sz="0" w:space="0" w:color="auto"/>
                <w:bottom w:val="none" w:sz="0" w:space="0" w:color="auto"/>
                <w:right w:val="none" w:sz="0" w:space="0" w:color="auto"/>
              </w:divBdr>
            </w:div>
          </w:divsChild>
        </w:div>
        <w:div w:id="1383286538">
          <w:marLeft w:val="0"/>
          <w:marRight w:val="0"/>
          <w:marTop w:val="72"/>
          <w:marBottom w:val="0"/>
          <w:divBdr>
            <w:top w:val="none" w:sz="0" w:space="0" w:color="auto"/>
            <w:left w:val="none" w:sz="0" w:space="0" w:color="auto"/>
            <w:bottom w:val="none" w:sz="0" w:space="0" w:color="auto"/>
            <w:right w:val="none" w:sz="0" w:space="0" w:color="auto"/>
          </w:divBdr>
        </w:div>
        <w:div w:id="1842310026">
          <w:marLeft w:val="0"/>
          <w:marRight w:val="0"/>
          <w:marTop w:val="72"/>
          <w:marBottom w:val="0"/>
          <w:divBdr>
            <w:top w:val="none" w:sz="0" w:space="0" w:color="auto"/>
            <w:left w:val="none" w:sz="0" w:space="0" w:color="auto"/>
            <w:bottom w:val="none" w:sz="0" w:space="0" w:color="auto"/>
            <w:right w:val="none" w:sz="0" w:space="0" w:color="auto"/>
          </w:divBdr>
        </w:div>
      </w:divsChild>
    </w:div>
    <w:div w:id="946812574">
      <w:bodyDiv w:val="1"/>
      <w:marLeft w:val="0"/>
      <w:marRight w:val="0"/>
      <w:marTop w:val="0"/>
      <w:marBottom w:val="0"/>
      <w:divBdr>
        <w:top w:val="none" w:sz="0" w:space="0" w:color="auto"/>
        <w:left w:val="none" w:sz="0" w:space="0" w:color="auto"/>
        <w:bottom w:val="none" w:sz="0" w:space="0" w:color="auto"/>
        <w:right w:val="none" w:sz="0" w:space="0" w:color="auto"/>
      </w:divBdr>
    </w:div>
    <w:div w:id="951400511">
      <w:bodyDiv w:val="1"/>
      <w:marLeft w:val="0"/>
      <w:marRight w:val="0"/>
      <w:marTop w:val="0"/>
      <w:marBottom w:val="0"/>
      <w:divBdr>
        <w:top w:val="none" w:sz="0" w:space="0" w:color="auto"/>
        <w:left w:val="none" w:sz="0" w:space="0" w:color="auto"/>
        <w:bottom w:val="none" w:sz="0" w:space="0" w:color="auto"/>
        <w:right w:val="none" w:sz="0" w:space="0" w:color="auto"/>
      </w:divBdr>
    </w:div>
    <w:div w:id="1008601605">
      <w:bodyDiv w:val="1"/>
      <w:marLeft w:val="0"/>
      <w:marRight w:val="0"/>
      <w:marTop w:val="0"/>
      <w:marBottom w:val="0"/>
      <w:divBdr>
        <w:top w:val="none" w:sz="0" w:space="0" w:color="auto"/>
        <w:left w:val="none" w:sz="0" w:space="0" w:color="auto"/>
        <w:bottom w:val="none" w:sz="0" w:space="0" w:color="auto"/>
        <w:right w:val="none" w:sz="0" w:space="0" w:color="auto"/>
      </w:divBdr>
    </w:div>
    <w:div w:id="1057509464">
      <w:bodyDiv w:val="1"/>
      <w:marLeft w:val="0"/>
      <w:marRight w:val="0"/>
      <w:marTop w:val="0"/>
      <w:marBottom w:val="0"/>
      <w:divBdr>
        <w:top w:val="none" w:sz="0" w:space="0" w:color="auto"/>
        <w:left w:val="none" w:sz="0" w:space="0" w:color="auto"/>
        <w:bottom w:val="none" w:sz="0" w:space="0" w:color="auto"/>
        <w:right w:val="none" w:sz="0" w:space="0" w:color="auto"/>
      </w:divBdr>
    </w:div>
    <w:div w:id="1071854030">
      <w:bodyDiv w:val="1"/>
      <w:marLeft w:val="0"/>
      <w:marRight w:val="0"/>
      <w:marTop w:val="0"/>
      <w:marBottom w:val="0"/>
      <w:divBdr>
        <w:top w:val="none" w:sz="0" w:space="0" w:color="auto"/>
        <w:left w:val="none" w:sz="0" w:space="0" w:color="auto"/>
        <w:bottom w:val="none" w:sz="0" w:space="0" w:color="auto"/>
        <w:right w:val="none" w:sz="0" w:space="0" w:color="auto"/>
      </w:divBdr>
    </w:div>
    <w:div w:id="1082144651">
      <w:bodyDiv w:val="1"/>
      <w:marLeft w:val="0"/>
      <w:marRight w:val="0"/>
      <w:marTop w:val="0"/>
      <w:marBottom w:val="0"/>
      <w:divBdr>
        <w:top w:val="none" w:sz="0" w:space="0" w:color="auto"/>
        <w:left w:val="none" w:sz="0" w:space="0" w:color="auto"/>
        <w:bottom w:val="none" w:sz="0" w:space="0" w:color="auto"/>
        <w:right w:val="none" w:sz="0" w:space="0" w:color="auto"/>
      </w:divBdr>
    </w:div>
    <w:div w:id="1127892772">
      <w:bodyDiv w:val="1"/>
      <w:marLeft w:val="0"/>
      <w:marRight w:val="0"/>
      <w:marTop w:val="0"/>
      <w:marBottom w:val="0"/>
      <w:divBdr>
        <w:top w:val="none" w:sz="0" w:space="0" w:color="auto"/>
        <w:left w:val="none" w:sz="0" w:space="0" w:color="auto"/>
        <w:bottom w:val="none" w:sz="0" w:space="0" w:color="auto"/>
        <w:right w:val="none" w:sz="0" w:space="0" w:color="auto"/>
      </w:divBdr>
    </w:div>
    <w:div w:id="1133329358">
      <w:bodyDiv w:val="1"/>
      <w:marLeft w:val="0"/>
      <w:marRight w:val="0"/>
      <w:marTop w:val="0"/>
      <w:marBottom w:val="0"/>
      <w:divBdr>
        <w:top w:val="none" w:sz="0" w:space="0" w:color="auto"/>
        <w:left w:val="none" w:sz="0" w:space="0" w:color="auto"/>
        <w:bottom w:val="none" w:sz="0" w:space="0" w:color="auto"/>
        <w:right w:val="none" w:sz="0" w:space="0" w:color="auto"/>
      </w:divBdr>
      <w:divsChild>
        <w:div w:id="451828885">
          <w:marLeft w:val="360"/>
          <w:marRight w:val="0"/>
          <w:marTop w:val="72"/>
          <w:marBottom w:val="72"/>
          <w:divBdr>
            <w:top w:val="none" w:sz="0" w:space="0" w:color="auto"/>
            <w:left w:val="none" w:sz="0" w:space="0" w:color="auto"/>
            <w:bottom w:val="none" w:sz="0" w:space="0" w:color="auto"/>
            <w:right w:val="none" w:sz="0" w:space="0" w:color="auto"/>
          </w:divBdr>
        </w:div>
        <w:div w:id="1706059825">
          <w:marLeft w:val="360"/>
          <w:marRight w:val="0"/>
          <w:marTop w:val="0"/>
          <w:marBottom w:val="72"/>
          <w:divBdr>
            <w:top w:val="none" w:sz="0" w:space="0" w:color="auto"/>
            <w:left w:val="none" w:sz="0" w:space="0" w:color="auto"/>
            <w:bottom w:val="none" w:sz="0" w:space="0" w:color="auto"/>
            <w:right w:val="none" w:sz="0" w:space="0" w:color="auto"/>
          </w:divBdr>
        </w:div>
      </w:divsChild>
    </w:div>
    <w:div w:id="1143084485">
      <w:bodyDiv w:val="1"/>
      <w:marLeft w:val="0"/>
      <w:marRight w:val="0"/>
      <w:marTop w:val="0"/>
      <w:marBottom w:val="0"/>
      <w:divBdr>
        <w:top w:val="none" w:sz="0" w:space="0" w:color="auto"/>
        <w:left w:val="none" w:sz="0" w:space="0" w:color="auto"/>
        <w:bottom w:val="none" w:sz="0" w:space="0" w:color="auto"/>
        <w:right w:val="none" w:sz="0" w:space="0" w:color="auto"/>
      </w:divBdr>
      <w:divsChild>
        <w:div w:id="1178235004">
          <w:marLeft w:val="0"/>
          <w:marRight w:val="0"/>
          <w:marTop w:val="72"/>
          <w:marBottom w:val="0"/>
          <w:divBdr>
            <w:top w:val="none" w:sz="0" w:space="0" w:color="auto"/>
            <w:left w:val="none" w:sz="0" w:space="0" w:color="auto"/>
            <w:bottom w:val="none" w:sz="0" w:space="0" w:color="auto"/>
            <w:right w:val="none" w:sz="0" w:space="0" w:color="auto"/>
          </w:divBdr>
          <w:divsChild>
            <w:div w:id="13658287">
              <w:marLeft w:val="360"/>
              <w:marRight w:val="0"/>
              <w:marTop w:val="0"/>
              <w:marBottom w:val="72"/>
              <w:divBdr>
                <w:top w:val="none" w:sz="0" w:space="0" w:color="auto"/>
                <w:left w:val="none" w:sz="0" w:space="0" w:color="auto"/>
                <w:bottom w:val="none" w:sz="0" w:space="0" w:color="auto"/>
                <w:right w:val="none" w:sz="0" w:space="0" w:color="auto"/>
              </w:divBdr>
            </w:div>
            <w:div w:id="835799410">
              <w:marLeft w:val="360"/>
              <w:marRight w:val="0"/>
              <w:marTop w:val="0"/>
              <w:marBottom w:val="72"/>
              <w:divBdr>
                <w:top w:val="none" w:sz="0" w:space="0" w:color="auto"/>
                <w:left w:val="none" w:sz="0" w:space="0" w:color="auto"/>
                <w:bottom w:val="none" w:sz="0" w:space="0" w:color="auto"/>
                <w:right w:val="none" w:sz="0" w:space="0" w:color="auto"/>
              </w:divBdr>
            </w:div>
            <w:div w:id="1334916453">
              <w:marLeft w:val="360"/>
              <w:marRight w:val="0"/>
              <w:marTop w:val="72"/>
              <w:marBottom w:val="72"/>
              <w:divBdr>
                <w:top w:val="none" w:sz="0" w:space="0" w:color="auto"/>
                <w:left w:val="none" w:sz="0" w:space="0" w:color="auto"/>
                <w:bottom w:val="none" w:sz="0" w:space="0" w:color="auto"/>
                <w:right w:val="none" w:sz="0" w:space="0" w:color="auto"/>
              </w:divBdr>
            </w:div>
          </w:divsChild>
        </w:div>
        <w:div w:id="1641881801">
          <w:marLeft w:val="0"/>
          <w:marRight w:val="0"/>
          <w:marTop w:val="72"/>
          <w:marBottom w:val="0"/>
          <w:divBdr>
            <w:top w:val="none" w:sz="0" w:space="0" w:color="auto"/>
            <w:left w:val="none" w:sz="0" w:space="0" w:color="auto"/>
            <w:bottom w:val="none" w:sz="0" w:space="0" w:color="auto"/>
            <w:right w:val="none" w:sz="0" w:space="0" w:color="auto"/>
          </w:divBdr>
        </w:div>
        <w:div w:id="2132430675">
          <w:marLeft w:val="0"/>
          <w:marRight w:val="0"/>
          <w:marTop w:val="72"/>
          <w:marBottom w:val="0"/>
          <w:divBdr>
            <w:top w:val="none" w:sz="0" w:space="0" w:color="auto"/>
            <w:left w:val="none" w:sz="0" w:space="0" w:color="auto"/>
            <w:bottom w:val="none" w:sz="0" w:space="0" w:color="auto"/>
            <w:right w:val="none" w:sz="0" w:space="0" w:color="auto"/>
          </w:divBdr>
          <w:divsChild>
            <w:div w:id="595944236">
              <w:marLeft w:val="360"/>
              <w:marRight w:val="0"/>
              <w:marTop w:val="0"/>
              <w:marBottom w:val="72"/>
              <w:divBdr>
                <w:top w:val="none" w:sz="0" w:space="0" w:color="auto"/>
                <w:left w:val="none" w:sz="0" w:space="0" w:color="auto"/>
                <w:bottom w:val="none" w:sz="0" w:space="0" w:color="auto"/>
                <w:right w:val="none" w:sz="0" w:space="0" w:color="auto"/>
              </w:divBdr>
            </w:div>
            <w:div w:id="1126772763">
              <w:marLeft w:val="360"/>
              <w:marRight w:val="0"/>
              <w:marTop w:val="0"/>
              <w:marBottom w:val="72"/>
              <w:divBdr>
                <w:top w:val="none" w:sz="0" w:space="0" w:color="auto"/>
                <w:left w:val="none" w:sz="0" w:space="0" w:color="auto"/>
                <w:bottom w:val="none" w:sz="0" w:space="0" w:color="auto"/>
                <w:right w:val="none" w:sz="0" w:space="0" w:color="auto"/>
              </w:divBdr>
            </w:div>
            <w:div w:id="1169255398">
              <w:marLeft w:val="360"/>
              <w:marRight w:val="0"/>
              <w:marTop w:val="0"/>
              <w:marBottom w:val="72"/>
              <w:divBdr>
                <w:top w:val="none" w:sz="0" w:space="0" w:color="auto"/>
                <w:left w:val="none" w:sz="0" w:space="0" w:color="auto"/>
                <w:bottom w:val="none" w:sz="0" w:space="0" w:color="auto"/>
                <w:right w:val="none" w:sz="0" w:space="0" w:color="auto"/>
              </w:divBdr>
            </w:div>
            <w:div w:id="148211178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60972908">
      <w:bodyDiv w:val="1"/>
      <w:marLeft w:val="0"/>
      <w:marRight w:val="0"/>
      <w:marTop w:val="0"/>
      <w:marBottom w:val="0"/>
      <w:divBdr>
        <w:top w:val="none" w:sz="0" w:space="0" w:color="auto"/>
        <w:left w:val="none" w:sz="0" w:space="0" w:color="auto"/>
        <w:bottom w:val="none" w:sz="0" w:space="0" w:color="auto"/>
        <w:right w:val="none" w:sz="0" w:space="0" w:color="auto"/>
      </w:divBdr>
    </w:div>
    <w:div w:id="1205870489">
      <w:bodyDiv w:val="1"/>
      <w:marLeft w:val="0"/>
      <w:marRight w:val="0"/>
      <w:marTop w:val="0"/>
      <w:marBottom w:val="0"/>
      <w:divBdr>
        <w:top w:val="none" w:sz="0" w:space="0" w:color="auto"/>
        <w:left w:val="none" w:sz="0" w:space="0" w:color="auto"/>
        <w:bottom w:val="none" w:sz="0" w:space="0" w:color="auto"/>
        <w:right w:val="none" w:sz="0" w:space="0" w:color="auto"/>
      </w:divBdr>
    </w:div>
    <w:div w:id="1259486038">
      <w:bodyDiv w:val="1"/>
      <w:marLeft w:val="0"/>
      <w:marRight w:val="0"/>
      <w:marTop w:val="0"/>
      <w:marBottom w:val="0"/>
      <w:divBdr>
        <w:top w:val="none" w:sz="0" w:space="0" w:color="auto"/>
        <w:left w:val="none" w:sz="0" w:space="0" w:color="auto"/>
        <w:bottom w:val="none" w:sz="0" w:space="0" w:color="auto"/>
        <w:right w:val="none" w:sz="0" w:space="0" w:color="auto"/>
      </w:divBdr>
    </w:div>
    <w:div w:id="1317761967">
      <w:bodyDiv w:val="1"/>
      <w:marLeft w:val="0"/>
      <w:marRight w:val="0"/>
      <w:marTop w:val="0"/>
      <w:marBottom w:val="0"/>
      <w:divBdr>
        <w:top w:val="none" w:sz="0" w:space="0" w:color="auto"/>
        <w:left w:val="none" w:sz="0" w:space="0" w:color="auto"/>
        <w:bottom w:val="none" w:sz="0" w:space="0" w:color="auto"/>
        <w:right w:val="none" w:sz="0" w:space="0" w:color="auto"/>
      </w:divBdr>
    </w:div>
    <w:div w:id="1348755264">
      <w:bodyDiv w:val="1"/>
      <w:marLeft w:val="0"/>
      <w:marRight w:val="0"/>
      <w:marTop w:val="0"/>
      <w:marBottom w:val="0"/>
      <w:divBdr>
        <w:top w:val="none" w:sz="0" w:space="0" w:color="auto"/>
        <w:left w:val="none" w:sz="0" w:space="0" w:color="auto"/>
        <w:bottom w:val="none" w:sz="0" w:space="0" w:color="auto"/>
        <w:right w:val="none" w:sz="0" w:space="0" w:color="auto"/>
      </w:divBdr>
      <w:divsChild>
        <w:div w:id="54813734">
          <w:marLeft w:val="0"/>
          <w:marRight w:val="0"/>
          <w:marTop w:val="72"/>
          <w:marBottom w:val="0"/>
          <w:divBdr>
            <w:top w:val="none" w:sz="0" w:space="0" w:color="auto"/>
            <w:left w:val="none" w:sz="0" w:space="0" w:color="auto"/>
            <w:bottom w:val="none" w:sz="0" w:space="0" w:color="auto"/>
            <w:right w:val="none" w:sz="0" w:space="0" w:color="auto"/>
          </w:divBdr>
        </w:div>
        <w:div w:id="515463198">
          <w:marLeft w:val="0"/>
          <w:marRight w:val="0"/>
          <w:marTop w:val="72"/>
          <w:marBottom w:val="0"/>
          <w:divBdr>
            <w:top w:val="none" w:sz="0" w:space="0" w:color="auto"/>
            <w:left w:val="none" w:sz="0" w:space="0" w:color="auto"/>
            <w:bottom w:val="none" w:sz="0" w:space="0" w:color="auto"/>
            <w:right w:val="none" w:sz="0" w:space="0" w:color="auto"/>
          </w:divBdr>
        </w:div>
        <w:div w:id="705102436">
          <w:marLeft w:val="0"/>
          <w:marRight w:val="0"/>
          <w:marTop w:val="72"/>
          <w:marBottom w:val="0"/>
          <w:divBdr>
            <w:top w:val="none" w:sz="0" w:space="0" w:color="auto"/>
            <w:left w:val="none" w:sz="0" w:space="0" w:color="auto"/>
            <w:bottom w:val="none" w:sz="0" w:space="0" w:color="auto"/>
            <w:right w:val="none" w:sz="0" w:space="0" w:color="auto"/>
          </w:divBdr>
        </w:div>
        <w:div w:id="858274959">
          <w:marLeft w:val="0"/>
          <w:marRight w:val="0"/>
          <w:marTop w:val="72"/>
          <w:marBottom w:val="0"/>
          <w:divBdr>
            <w:top w:val="none" w:sz="0" w:space="0" w:color="auto"/>
            <w:left w:val="none" w:sz="0" w:space="0" w:color="auto"/>
            <w:bottom w:val="none" w:sz="0" w:space="0" w:color="auto"/>
            <w:right w:val="none" w:sz="0" w:space="0" w:color="auto"/>
          </w:divBdr>
        </w:div>
      </w:divsChild>
    </w:div>
    <w:div w:id="1429159501">
      <w:bodyDiv w:val="1"/>
      <w:marLeft w:val="0"/>
      <w:marRight w:val="0"/>
      <w:marTop w:val="0"/>
      <w:marBottom w:val="0"/>
      <w:divBdr>
        <w:top w:val="none" w:sz="0" w:space="0" w:color="auto"/>
        <w:left w:val="none" w:sz="0" w:space="0" w:color="auto"/>
        <w:bottom w:val="none" w:sz="0" w:space="0" w:color="auto"/>
        <w:right w:val="none" w:sz="0" w:space="0" w:color="auto"/>
      </w:divBdr>
    </w:div>
    <w:div w:id="1590653575">
      <w:bodyDiv w:val="1"/>
      <w:marLeft w:val="0"/>
      <w:marRight w:val="0"/>
      <w:marTop w:val="0"/>
      <w:marBottom w:val="0"/>
      <w:divBdr>
        <w:top w:val="none" w:sz="0" w:space="0" w:color="auto"/>
        <w:left w:val="none" w:sz="0" w:space="0" w:color="auto"/>
        <w:bottom w:val="none" w:sz="0" w:space="0" w:color="auto"/>
        <w:right w:val="none" w:sz="0" w:space="0" w:color="auto"/>
      </w:divBdr>
    </w:div>
    <w:div w:id="1680694413">
      <w:bodyDiv w:val="1"/>
      <w:marLeft w:val="0"/>
      <w:marRight w:val="0"/>
      <w:marTop w:val="0"/>
      <w:marBottom w:val="0"/>
      <w:divBdr>
        <w:top w:val="none" w:sz="0" w:space="0" w:color="auto"/>
        <w:left w:val="none" w:sz="0" w:space="0" w:color="auto"/>
        <w:bottom w:val="none" w:sz="0" w:space="0" w:color="auto"/>
        <w:right w:val="none" w:sz="0" w:space="0" w:color="auto"/>
      </w:divBdr>
    </w:div>
    <w:div w:id="1688363710">
      <w:bodyDiv w:val="1"/>
      <w:marLeft w:val="0"/>
      <w:marRight w:val="0"/>
      <w:marTop w:val="0"/>
      <w:marBottom w:val="0"/>
      <w:divBdr>
        <w:top w:val="none" w:sz="0" w:space="0" w:color="auto"/>
        <w:left w:val="none" w:sz="0" w:space="0" w:color="auto"/>
        <w:bottom w:val="none" w:sz="0" w:space="0" w:color="auto"/>
        <w:right w:val="none" w:sz="0" w:space="0" w:color="auto"/>
      </w:divBdr>
      <w:divsChild>
        <w:div w:id="550119336">
          <w:marLeft w:val="0"/>
          <w:marRight w:val="0"/>
          <w:marTop w:val="72"/>
          <w:marBottom w:val="0"/>
          <w:divBdr>
            <w:top w:val="none" w:sz="0" w:space="0" w:color="auto"/>
            <w:left w:val="none" w:sz="0" w:space="0" w:color="auto"/>
            <w:bottom w:val="none" w:sz="0" w:space="0" w:color="auto"/>
            <w:right w:val="none" w:sz="0" w:space="0" w:color="auto"/>
          </w:divBdr>
        </w:div>
        <w:div w:id="2033528479">
          <w:marLeft w:val="0"/>
          <w:marRight w:val="0"/>
          <w:marTop w:val="72"/>
          <w:marBottom w:val="0"/>
          <w:divBdr>
            <w:top w:val="none" w:sz="0" w:space="0" w:color="auto"/>
            <w:left w:val="none" w:sz="0" w:space="0" w:color="auto"/>
            <w:bottom w:val="none" w:sz="0" w:space="0" w:color="auto"/>
            <w:right w:val="none" w:sz="0" w:space="0" w:color="auto"/>
          </w:divBdr>
        </w:div>
      </w:divsChild>
    </w:div>
    <w:div w:id="1702364317">
      <w:bodyDiv w:val="1"/>
      <w:marLeft w:val="0"/>
      <w:marRight w:val="0"/>
      <w:marTop w:val="0"/>
      <w:marBottom w:val="0"/>
      <w:divBdr>
        <w:top w:val="none" w:sz="0" w:space="0" w:color="auto"/>
        <w:left w:val="none" w:sz="0" w:space="0" w:color="auto"/>
        <w:bottom w:val="none" w:sz="0" w:space="0" w:color="auto"/>
        <w:right w:val="none" w:sz="0" w:space="0" w:color="auto"/>
      </w:divBdr>
      <w:divsChild>
        <w:div w:id="256523472">
          <w:marLeft w:val="0"/>
          <w:marRight w:val="0"/>
          <w:marTop w:val="0"/>
          <w:marBottom w:val="0"/>
          <w:divBdr>
            <w:top w:val="none" w:sz="0" w:space="0" w:color="auto"/>
            <w:left w:val="none" w:sz="0" w:space="0" w:color="auto"/>
            <w:bottom w:val="none" w:sz="0" w:space="0" w:color="auto"/>
            <w:right w:val="none" w:sz="0" w:space="0" w:color="auto"/>
          </w:divBdr>
        </w:div>
        <w:div w:id="468939606">
          <w:marLeft w:val="0"/>
          <w:marRight w:val="0"/>
          <w:marTop w:val="0"/>
          <w:marBottom w:val="0"/>
          <w:divBdr>
            <w:top w:val="none" w:sz="0" w:space="0" w:color="auto"/>
            <w:left w:val="none" w:sz="0" w:space="0" w:color="auto"/>
            <w:bottom w:val="none" w:sz="0" w:space="0" w:color="auto"/>
            <w:right w:val="none" w:sz="0" w:space="0" w:color="auto"/>
          </w:divBdr>
        </w:div>
      </w:divsChild>
    </w:div>
    <w:div w:id="1703242611">
      <w:bodyDiv w:val="1"/>
      <w:marLeft w:val="0"/>
      <w:marRight w:val="0"/>
      <w:marTop w:val="0"/>
      <w:marBottom w:val="0"/>
      <w:divBdr>
        <w:top w:val="none" w:sz="0" w:space="0" w:color="auto"/>
        <w:left w:val="none" w:sz="0" w:space="0" w:color="auto"/>
        <w:bottom w:val="none" w:sz="0" w:space="0" w:color="auto"/>
        <w:right w:val="none" w:sz="0" w:space="0" w:color="auto"/>
      </w:divBdr>
    </w:div>
    <w:div w:id="1748185508">
      <w:bodyDiv w:val="1"/>
      <w:marLeft w:val="0"/>
      <w:marRight w:val="0"/>
      <w:marTop w:val="0"/>
      <w:marBottom w:val="0"/>
      <w:divBdr>
        <w:top w:val="none" w:sz="0" w:space="0" w:color="auto"/>
        <w:left w:val="none" w:sz="0" w:space="0" w:color="auto"/>
        <w:bottom w:val="none" w:sz="0" w:space="0" w:color="auto"/>
        <w:right w:val="none" w:sz="0" w:space="0" w:color="auto"/>
      </w:divBdr>
    </w:div>
    <w:div w:id="1769697056">
      <w:bodyDiv w:val="1"/>
      <w:marLeft w:val="0"/>
      <w:marRight w:val="0"/>
      <w:marTop w:val="0"/>
      <w:marBottom w:val="0"/>
      <w:divBdr>
        <w:top w:val="none" w:sz="0" w:space="0" w:color="auto"/>
        <w:left w:val="none" w:sz="0" w:space="0" w:color="auto"/>
        <w:bottom w:val="none" w:sz="0" w:space="0" w:color="auto"/>
        <w:right w:val="none" w:sz="0" w:space="0" w:color="auto"/>
      </w:divBdr>
      <w:divsChild>
        <w:div w:id="1675958039">
          <w:marLeft w:val="0"/>
          <w:marRight w:val="0"/>
          <w:marTop w:val="240"/>
          <w:marBottom w:val="0"/>
          <w:divBdr>
            <w:top w:val="none" w:sz="0" w:space="0" w:color="auto"/>
            <w:left w:val="none" w:sz="0" w:space="0" w:color="auto"/>
            <w:bottom w:val="none" w:sz="0" w:space="0" w:color="auto"/>
            <w:right w:val="none" w:sz="0" w:space="0" w:color="auto"/>
          </w:divBdr>
        </w:div>
        <w:div w:id="1756971956">
          <w:marLeft w:val="0"/>
          <w:marRight w:val="0"/>
          <w:marTop w:val="240"/>
          <w:marBottom w:val="0"/>
          <w:divBdr>
            <w:top w:val="none" w:sz="0" w:space="0" w:color="auto"/>
            <w:left w:val="none" w:sz="0" w:space="0" w:color="auto"/>
            <w:bottom w:val="none" w:sz="0" w:space="0" w:color="auto"/>
            <w:right w:val="none" w:sz="0" w:space="0" w:color="auto"/>
          </w:divBdr>
        </w:div>
      </w:divsChild>
    </w:div>
    <w:div w:id="1771581462">
      <w:bodyDiv w:val="1"/>
      <w:marLeft w:val="0"/>
      <w:marRight w:val="0"/>
      <w:marTop w:val="0"/>
      <w:marBottom w:val="0"/>
      <w:divBdr>
        <w:top w:val="none" w:sz="0" w:space="0" w:color="auto"/>
        <w:left w:val="none" w:sz="0" w:space="0" w:color="auto"/>
        <w:bottom w:val="none" w:sz="0" w:space="0" w:color="auto"/>
        <w:right w:val="none" w:sz="0" w:space="0" w:color="auto"/>
      </w:divBdr>
    </w:div>
    <w:div w:id="1779179271">
      <w:bodyDiv w:val="1"/>
      <w:marLeft w:val="0"/>
      <w:marRight w:val="0"/>
      <w:marTop w:val="0"/>
      <w:marBottom w:val="0"/>
      <w:divBdr>
        <w:top w:val="none" w:sz="0" w:space="0" w:color="auto"/>
        <w:left w:val="none" w:sz="0" w:space="0" w:color="auto"/>
        <w:bottom w:val="none" w:sz="0" w:space="0" w:color="auto"/>
        <w:right w:val="none" w:sz="0" w:space="0" w:color="auto"/>
      </w:divBdr>
    </w:div>
    <w:div w:id="1779645352">
      <w:bodyDiv w:val="1"/>
      <w:marLeft w:val="0"/>
      <w:marRight w:val="0"/>
      <w:marTop w:val="0"/>
      <w:marBottom w:val="0"/>
      <w:divBdr>
        <w:top w:val="none" w:sz="0" w:space="0" w:color="auto"/>
        <w:left w:val="none" w:sz="0" w:space="0" w:color="auto"/>
        <w:bottom w:val="none" w:sz="0" w:space="0" w:color="auto"/>
        <w:right w:val="none" w:sz="0" w:space="0" w:color="auto"/>
      </w:divBdr>
    </w:div>
    <w:div w:id="2042978302">
      <w:bodyDiv w:val="1"/>
      <w:marLeft w:val="0"/>
      <w:marRight w:val="0"/>
      <w:marTop w:val="0"/>
      <w:marBottom w:val="0"/>
      <w:divBdr>
        <w:top w:val="none" w:sz="0" w:space="0" w:color="auto"/>
        <w:left w:val="none" w:sz="0" w:space="0" w:color="auto"/>
        <w:bottom w:val="none" w:sz="0" w:space="0" w:color="auto"/>
        <w:right w:val="none" w:sz="0" w:space="0" w:color="auto"/>
      </w:divBdr>
      <w:divsChild>
        <w:div w:id="457572625">
          <w:marLeft w:val="360"/>
          <w:marRight w:val="0"/>
          <w:marTop w:val="0"/>
          <w:marBottom w:val="72"/>
          <w:divBdr>
            <w:top w:val="none" w:sz="0" w:space="0" w:color="auto"/>
            <w:left w:val="none" w:sz="0" w:space="0" w:color="auto"/>
            <w:bottom w:val="none" w:sz="0" w:space="0" w:color="auto"/>
            <w:right w:val="none" w:sz="0" w:space="0" w:color="auto"/>
          </w:divBdr>
        </w:div>
        <w:div w:id="1892616317">
          <w:marLeft w:val="360"/>
          <w:marRight w:val="0"/>
          <w:marTop w:val="72"/>
          <w:marBottom w:val="72"/>
          <w:divBdr>
            <w:top w:val="none" w:sz="0" w:space="0" w:color="auto"/>
            <w:left w:val="none" w:sz="0" w:space="0" w:color="auto"/>
            <w:bottom w:val="none" w:sz="0" w:space="0" w:color="auto"/>
            <w:right w:val="none" w:sz="0" w:space="0" w:color="auto"/>
          </w:divBdr>
        </w:div>
      </w:divsChild>
    </w:div>
    <w:div w:id="2083259818">
      <w:bodyDiv w:val="1"/>
      <w:marLeft w:val="0"/>
      <w:marRight w:val="0"/>
      <w:marTop w:val="0"/>
      <w:marBottom w:val="0"/>
      <w:divBdr>
        <w:top w:val="none" w:sz="0" w:space="0" w:color="auto"/>
        <w:left w:val="none" w:sz="0" w:space="0" w:color="auto"/>
        <w:bottom w:val="none" w:sz="0" w:space="0" w:color="auto"/>
        <w:right w:val="none" w:sz="0" w:space="0" w:color="auto"/>
      </w:divBdr>
      <w:divsChild>
        <w:div w:id="810906235">
          <w:marLeft w:val="0"/>
          <w:marRight w:val="0"/>
          <w:marTop w:val="72"/>
          <w:marBottom w:val="0"/>
          <w:divBdr>
            <w:top w:val="none" w:sz="0" w:space="0" w:color="auto"/>
            <w:left w:val="none" w:sz="0" w:space="0" w:color="auto"/>
            <w:bottom w:val="none" w:sz="0" w:space="0" w:color="auto"/>
            <w:right w:val="none" w:sz="0" w:space="0" w:color="auto"/>
          </w:divBdr>
          <w:divsChild>
            <w:div w:id="563874067">
              <w:marLeft w:val="360"/>
              <w:marRight w:val="0"/>
              <w:marTop w:val="0"/>
              <w:marBottom w:val="72"/>
              <w:divBdr>
                <w:top w:val="none" w:sz="0" w:space="0" w:color="auto"/>
                <w:left w:val="none" w:sz="0" w:space="0" w:color="auto"/>
                <w:bottom w:val="none" w:sz="0" w:space="0" w:color="auto"/>
                <w:right w:val="none" w:sz="0" w:space="0" w:color="auto"/>
              </w:divBdr>
            </w:div>
            <w:div w:id="837235104">
              <w:marLeft w:val="360"/>
              <w:marRight w:val="0"/>
              <w:marTop w:val="72"/>
              <w:marBottom w:val="72"/>
              <w:divBdr>
                <w:top w:val="none" w:sz="0" w:space="0" w:color="auto"/>
                <w:left w:val="none" w:sz="0" w:space="0" w:color="auto"/>
                <w:bottom w:val="none" w:sz="0" w:space="0" w:color="auto"/>
                <w:right w:val="none" w:sz="0" w:space="0" w:color="auto"/>
              </w:divBdr>
            </w:div>
            <w:div w:id="1482843974">
              <w:marLeft w:val="360"/>
              <w:marRight w:val="0"/>
              <w:marTop w:val="0"/>
              <w:marBottom w:val="72"/>
              <w:divBdr>
                <w:top w:val="none" w:sz="0" w:space="0" w:color="auto"/>
                <w:left w:val="none" w:sz="0" w:space="0" w:color="auto"/>
                <w:bottom w:val="none" w:sz="0" w:space="0" w:color="auto"/>
                <w:right w:val="none" w:sz="0" w:space="0" w:color="auto"/>
              </w:divBdr>
            </w:div>
          </w:divsChild>
        </w:div>
        <w:div w:id="1288970459">
          <w:marLeft w:val="0"/>
          <w:marRight w:val="0"/>
          <w:marTop w:val="72"/>
          <w:marBottom w:val="0"/>
          <w:divBdr>
            <w:top w:val="none" w:sz="0" w:space="0" w:color="auto"/>
            <w:left w:val="none" w:sz="0" w:space="0" w:color="auto"/>
            <w:bottom w:val="none" w:sz="0" w:space="0" w:color="auto"/>
            <w:right w:val="none" w:sz="0" w:space="0" w:color="auto"/>
          </w:divBdr>
        </w:div>
        <w:div w:id="1852530983">
          <w:marLeft w:val="0"/>
          <w:marRight w:val="0"/>
          <w:marTop w:val="72"/>
          <w:marBottom w:val="0"/>
          <w:divBdr>
            <w:top w:val="none" w:sz="0" w:space="0" w:color="auto"/>
            <w:left w:val="none" w:sz="0" w:space="0" w:color="auto"/>
            <w:bottom w:val="none" w:sz="0" w:space="0" w:color="auto"/>
            <w:right w:val="none" w:sz="0" w:space="0" w:color="auto"/>
          </w:divBdr>
        </w:div>
        <w:div w:id="1929925103">
          <w:marLeft w:val="0"/>
          <w:marRight w:val="0"/>
          <w:marTop w:val="72"/>
          <w:marBottom w:val="0"/>
          <w:divBdr>
            <w:top w:val="none" w:sz="0" w:space="0" w:color="auto"/>
            <w:left w:val="none" w:sz="0" w:space="0" w:color="auto"/>
            <w:bottom w:val="none" w:sz="0" w:space="0" w:color="auto"/>
            <w:right w:val="none" w:sz="0" w:space="0" w:color="auto"/>
          </w:divBdr>
        </w:div>
      </w:divsChild>
    </w:div>
    <w:div w:id="2089769571">
      <w:bodyDiv w:val="1"/>
      <w:marLeft w:val="0"/>
      <w:marRight w:val="0"/>
      <w:marTop w:val="0"/>
      <w:marBottom w:val="0"/>
      <w:divBdr>
        <w:top w:val="none" w:sz="0" w:space="0" w:color="auto"/>
        <w:left w:val="none" w:sz="0" w:space="0" w:color="auto"/>
        <w:bottom w:val="none" w:sz="0" w:space="0" w:color="auto"/>
        <w:right w:val="none" w:sz="0" w:space="0" w:color="auto"/>
      </w:divBdr>
    </w:div>
    <w:div w:id="2134520157">
      <w:bodyDiv w:val="1"/>
      <w:marLeft w:val="0"/>
      <w:marRight w:val="0"/>
      <w:marTop w:val="0"/>
      <w:marBottom w:val="0"/>
      <w:divBdr>
        <w:top w:val="none" w:sz="0" w:space="0" w:color="auto"/>
        <w:left w:val="none" w:sz="0" w:space="0" w:color="auto"/>
        <w:bottom w:val="none" w:sz="0" w:space="0" w:color="auto"/>
        <w:right w:val="none" w:sz="0" w:space="0" w:color="auto"/>
      </w:divBdr>
      <w:divsChild>
        <w:div w:id="1654481046">
          <w:marLeft w:val="0"/>
          <w:marRight w:val="0"/>
          <w:marTop w:val="0"/>
          <w:marBottom w:val="0"/>
          <w:divBdr>
            <w:top w:val="none" w:sz="0" w:space="0" w:color="auto"/>
            <w:left w:val="none" w:sz="0" w:space="0" w:color="auto"/>
            <w:bottom w:val="none" w:sz="0" w:space="0" w:color="auto"/>
            <w:right w:val="none" w:sz="0" w:space="0" w:color="auto"/>
          </w:divBdr>
          <w:divsChild>
            <w:div w:id="4714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184510">
      <w:bodyDiv w:val="1"/>
      <w:marLeft w:val="0"/>
      <w:marRight w:val="0"/>
      <w:marTop w:val="0"/>
      <w:marBottom w:val="0"/>
      <w:divBdr>
        <w:top w:val="none" w:sz="0" w:space="0" w:color="auto"/>
        <w:left w:val="none" w:sz="0" w:space="0" w:color="auto"/>
        <w:bottom w:val="none" w:sz="0" w:space="0" w:color="auto"/>
        <w:right w:val="none" w:sz="0" w:space="0" w:color="auto"/>
      </w:divBdr>
      <w:divsChild>
        <w:div w:id="479004689">
          <w:marLeft w:val="0"/>
          <w:marRight w:val="0"/>
          <w:marTop w:val="0"/>
          <w:marBottom w:val="0"/>
          <w:divBdr>
            <w:top w:val="none" w:sz="0" w:space="0" w:color="auto"/>
            <w:left w:val="none" w:sz="0" w:space="0" w:color="auto"/>
            <w:bottom w:val="none" w:sz="0" w:space="0" w:color="auto"/>
            <w:right w:val="none" w:sz="0" w:space="0" w:color="auto"/>
          </w:divBdr>
          <w:divsChild>
            <w:div w:id="19125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opolskie.pl" TargetMode="External"/><Relationship Id="rId13" Type="http://schemas.openxmlformats.org/officeDocument/2006/relationships/hyperlink" Target="https://ezamowienia.gov.pl/mp-client/search/list/ocds-148610-a4165953-5b31-4f9c-a570-9ea3265907fa" TargetMode="External"/><Relationship Id="rId18" Type="http://schemas.openxmlformats.org/officeDocument/2006/relationships/hyperlink" Target="mailto:j.chudalla@opolskie.pl" TargetMode="External"/><Relationship Id="rId26" Type="http://schemas.openxmlformats.org/officeDocument/2006/relationships/hyperlink" Target="https://sip.lex.pl/"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zamowieniapubliczne@opolskie.pl" TargetMode="External"/><Relationship Id="rId34"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mailto:zamowieniapubliczne@opolskie.pl" TargetMode="External"/><Relationship Id="rId17" Type="http://schemas.openxmlformats.org/officeDocument/2006/relationships/hyperlink" Target="mailto:zamowieniapubliczne@opolskie.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k.okos@opolskie.pl" TargetMode="External"/><Relationship Id="rId29" Type="http://schemas.openxmlformats.org/officeDocument/2006/relationships/hyperlink" Target="https://sip.lex.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amowieniapubliczne@opolskie.pl" TargetMode="External"/><Relationship Id="rId23" Type="http://schemas.openxmlformats.org/officeDocument/2006/relationships/hyperlink" Target="mailto:zamowieniapubliczne@opolskie.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https://ezamowienia.gov.pl/mp-client/search/list/ocds-148610-a4165953-5b31-4f9c-a570-9ea3265907fa" TargetMode="External"/><Relationship Id="rId19" Type="http://schemas.openxmlformats.org/officeDocument/2006/relationships/hyperlink" Target="mailto:zamowieniapubliczne@opolskie.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mailto:m.elceser@opolskie.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79827-939D-4E69-9315-E1915197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5551</TotalTime>
  <Pages>35</Pages>
  <Words>13733</Words>
  <Characters>82404</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95946</CharactersWithSpaces>
  <SharedDoc>false</SharedDoc>
  <HLinks>
    <vt:vector size="174" baseType="variant">
      <vt:variant>
        <vt:i4>589852</vt:i4>
      </vt:variant>
      <vt:variant>
        <vt:i4>87</vt:i4>
      </vt:variant>
      <vt:variant>
        <vt:i4>0</vt:i4>
      </vt:variant>
      <vt:variant>
        <vt:i4>5</vt:i4>
      </vt:variant>
      <vt:variant>
        <vt:lpwstr>https://sip.lex.pl/</vt:lpwstr>
      </vt:variant>
      <vt:variant>
        <vt:lpwstr>/document/16798683?unitId=art(270)&amp;cm=DOCUMENT</vt:lpwstr>
      </vt:variant>
      <vt:variant>
        <vt:i4>393242</vt:i4>
      </vt:variant>
      <vt:variant>
        <vt:i4>84</vt:i4>
      </vt:variant>
      <vt:variant>
        <vt:i4>0</vt:i4>
      </vt:variant>
      <vt:variant>
        <vt:i4>5</vt:i4>
      </vt:variant>
      <vt:variant>
        <vt:lpwstr>https://sip.lex.pl/</vt:lpwstr>
      </vt:variant>
      <vt:variant>
        <vt:lpwstr>/document/16798683?unitId=art(286)&amp;cm=DOCUMENT</vt:lpwstr>
      </vt:variant>
      <vt:variant>
        <vt:i4>458778</vt:i4>
      </vt:variant>
      <vt:variant>
        <vt:i4>81</vt:i4>
      </vt:variant>
      <vt:variant>
        <vt:i4>0</vt:i4>
      </vt:variant>
      <vt:variant>
        <vt:i4>5</vt:i4>
      </vt:variant>
      <vt:variant>
        <vt:lpwstr>https://sip.lex.pl/</vt:lpwstr>
      </vt:variant>
      <vt:variant>
        <vt:lpwstr>/document/16798683?unitId=art(296)&amp;cm=DOCUMENT</vt:lpwstr>
      </vt:variant>
      <vt:variant>
        <vt:i4>4915229</vt:i4>
      </vt:variant>
      <vt:variant>
        <vt:i4>78</vt:i4>
      </vt:variant>
      <vt:variant>
        <vt:i4>0</vt:i4>
      </vt:variant>
      <vt:variant>
        <vt:i4>5</vt:i4>
      </vt:variant>
      <vt:variant>
        <vt:lpwstr>https://sip.lex.pl/</vt:lpwstr>
      </vt:variant>
      <vt:variant>
        <vt:lpwstr>/document/17896506?unitId=art(9)ust(2)&amp;cm=DOCUMENT</vt:lpwstr>
      </vt:variant>
      <vt:variant>
        <vt:i4>7077997</vt:i4>
      </vt:variant>
      <vt:variant>
        <vt:i4>75</vt:i4>
      </vt:variant>
      <vt:variant>
        <vt:i4>0</vt:i4>
      </vt:variant>
      <vt:variant>
        <vt:i4>5</vt:i4>
      </vt:variant>
      <vt:variant>
        <vt:lpwstr>https://sip.lex.pl/</vt:lpwstr>
      </vt:variant>
      <vt:variant>
        <vt:lpwstr>/document/16798683?unitId=art(115)par(20)&amp;cm=DOCUMENT</vt:lpwstr>
      </vt:variant>
      <vt:variant>
        <vt:i4>458773</vt:i4>
      </vt:variant>
      <vt:variant>
        <vt:i4>72</vt:i4>
      </vt:variant>
      <vt:variant>
        <vt:i4>0</vt:i4>
      </vt:variant>
      <vt:variant>
        <vt:i4>5</vt:i4>
      </vt:variant>
      <vt:variant>
        <vt:lpwstr>https://sip.lex.pl/</vt:lpwstr>
      </vt:variant>
      <vt:variant>
        <vt:lpwstr>/document/16798683?unitId=art(299)&amp;cm=DOCUMENT</vt:lpwstr>
      </vt:variant>
      <vt:variant>
        <vt:i4>3801148</vt:i4>
      </vt:variant>
      <vt:variant>
        <vt:i4>69</vt:i4>
      </vt:variant>
      <vt:variant>
        <vt:i4>0</vt:i4>
      </vt:variant>
      <vt:variant>
        <vt:i4>5</vt:i4>
      </vt:variant>
      <vt:variant>
        <vt:lpwstr>https://sip.lex.pl/</vt:lpwstr>
      </vt:variant>
      <vt:variant>
        <vt:lpwstr>/document/16798683?unitId=art(165(a))&amp;cm=DOCUMENT</vt:lpwstr>
      </vt:variant>
      <vt:variant>
        <vt:i4>21</vt:i4>
      </vt:variant>
      <vt:variant>
        <vt:i4>66</vt:i4>
      </vt:variant>
      <vt:variant>
        <vt:i4>0</vt:i4>
      </vt:variant>
      <vt:variant>
        <vt:i4>5</vt:i4>
      </vt:variant>
      <vt:variant>
        <vt:lpwstr>https://sip.lex.pl/</vt:lpwstr>
      </vt:variant>
      <vt:variant>
        <vt:lpwstr>/document/17712396?unitId=art(54)ust(1)&amp;cm=DOCUMENT</vt:lpwstr>
      </vt:variant>
      <vt:variant>
        <vt:i4>3276905</vt:i4>
      </vt:variant>
      <vt:variant>
        <vt:i4>63</vt:i4>
      </vt:variant>
      <vt:variant>
        <vt:i4>0</vt:i4>
      </vt:variant>
      <vt:variant>
        <vt:i4>5</vt:i4>
      </vt:variant>
      <vt:variant>
        <vt:lpwstr>https://sip.lex.pl/</vt:lpwstr>
      </vt:variant>
      <vt:variant>
        <vt:lpwstr>/document/17631344?unitId=art(46)&amp;cm=DOCUMENT</vt:lpwstr>
      </vt:variant>
      <vt:variant>
        <vt:i4>3145790</vt:i4>
      </vt:variant>
      <vt:variant>
        <vt:i4>60</vt:i4>
      </vt:variant>
      <vt:variant>
        <vt:i4>0</vt:i4>
      </vt:variant>
      <vt:variant>
        <vt:i4>5</vt:i4>
      </vt:variant>
      <vt:variant>
        <vt:lpwstr>https://sip.lex.pl/</vt:lpwstr>
      </vt:variant>
      <vt:variant>
        <vt:lpwstr>/document/17631344?unitId=art(250(a))&amp;cm=DOCUMENT</vt:lpwstr>
      </vt:variant>
      <vt:variant>
        <vt:i4>786452</vt:i4>
      </vt:variant>
      <vt:variant>
        <vt:i4>57</vt:i4>
      </vt:variant>
      <vt:variant>
        <vt:i4>0</vt:i4>
      </vt:variant>
      <vt:variant>
        <vt:i4>5</vt:i4>
      </vt:variant>
      <vt:variant>
        <vt:lpwstr>https://sip.lex.pl/</vt:lpwstr>
      </vt:variant>
      <vt:variant>
        <vt:lpwstr>/document/16798683?unitId=art(228)&amp;cm=DOCUMENT</vt:lpwstr>
      </vt:variant>
      <vt:variant>
        <vt:i4>3407920</vt:i4>
      </vt:variant>
      <vt:variant>
        <vt:i4>54</vt:i4>
      </vt:variant>
      <vt:variant>
        <vt:i4>0</vt:i4>
      </vt:variant>
      <vt:variant>
        <vt:i4>5</vt:i4>
      </vt:variant>
      <vt:variant>
        <vt:lpwstr>https://sip.lex.pl/</vt:lpwstr>
      </vt:variant>
      <vt:variant>
        <vt:lpwstr>/document/16798683?unitId=art(189(a))&amp;cm=DOCUMENT</vt:lpwstr>
      </vt:variant>
      <vt:variant>
        <vt:i4>720916</vt:i4>
      </vt:variant>
      <vt:variant>
        <vt:i4>51</vt:i4>
      </vt:variant>
      <vt:variant>
        <vt:i4>0</vt:i4>
      </vt:variant>
      <vt:variant>
        <vt:i4>5</vt:i4>
      </vt:variant>
      <vt:variant>
        <vt:lpwstr>https://sip.lex.pl/</vt:lpwstr>
      </vt:variant>
      <vt:variant>
        <vt:lpwstr>/document/16798683?unitId=art(258)&amp;cm=DOCUMENT</vt:lpwstr>
      </vt:variant>
      <vt:variant>
        <vt:i4>3276820</vt:i4>
      </vt:variant>
      <vt:variant>
        <vt:i4>48</vt:i4>
      </vt:variant>
      <vt:variant>
        <vt:i4>0</vt:i4>
      </vt:variant>
      <vt:variant>
        <vt:i4>5</vt:i4>
      </vt:variant>
      <vt:variant>
        <vt:lpwstr>mailto:zamowieniapubliczne@opolskie.pl</vt:lpwstr>
      </vt:variant>
      <vt:variant>
        <vt:lpwstr/>
      </vt:variant>
      <vt:variant>
        <vt:i4>4522045</vt:i4>
      </vt:variant>
      <vt:variant>
        <vt:i4>45</vt:i4>
      </vt:variant>
      <vt:variant>
        <vt:i4>0</vt:i4>
      </vt:variant>
      <vt:variant>
        <vt:i4>5</vt:i4>
      </vt:variant>
      <vt:variant>
        <vt:lpwstr>mailto:m.oborska@opolskie.pl</vt:lpwstr>
      </vt:variant>
      <vt:variant>
        <vt:lpwstr/>
      </vt:variant>
      <vt:variant>
        <vt:i4>3276820</vt:i4>
      </vt:variant>
      <vt:variant>
        <vt:i4>42</vt:i4>
      </vt:variant>
      <vt:variant>
        <vt:i4>0</vt:i4>
      </vt:variant>
      <vt:variant>
        <vt:i4>5</vt:i4>
      </vt:variant>
      <vt:variant>
        <vt:lpwstr>mailto:zamowieniapubliczne@opolskie.pl</vt:lpwstr>
      </vt:variant>
      <vt:variant>
        <vt:lpwstr/>
      </vt:variant>
      <vt:variant>
        <vt:i4>5242922</vt:i4>
      </vt:variant>
      <vt:variant>
        <vt:i4>39</vt:i4>
      </vt:variant>
      <vt:variant>
        <vt:i4>0</vt:i4>
      </vt:variant>
      <vt:variant>
        <vt:i4>5</vt:i4>
      </vt:variant>
      <vt:variant>
        <vt:lpwstr>mailto:m.elceser@opolskie.pl</vt:lpwstr>
      </vt:variant>
      <vt:variant>
        <vt:lpwstr/>
      </vt:variant>
      <vt:variant>
        <vt:i4>3276820</vt:i4>
      </vt:variant>
      <vt:variant>
        <vt:i4>36</vt:i4>
      </vt:variant>
      <vt:variant>
        <vt:i4>0</vt:i4>
      </vt:variant>
      <vt:variant>
        <vt:i4>5</vt:i4>
      </vt:variant>
      <vt:variant>
        <vt:lpwstr>mailto:zamowieniapubliczne@opolskie.pl</vt:lpwstr>
      </vt:variant>
      <vt:variant>
        <vt:lpwstr/>
      </vt:variant>
      <vt:variant>
        <vt:i4>2818120</vt:i4>
      </vt:variant>
      <vt:variant>
        <vt:i4>33</vt:i4>
      </vt:variant>
      <vt:variant>
        <vt:i4>0</vt:i4>
      </vt:variant>
      <vt:variant>
        <vt:i4>5</vt:i4>
      </vt:variant>
      <vt:variant>
        <vt:lpwstr>mailto:k.okos@opolskie.pl</vt:lpwstr>
      </vt:variant>
      <vt:variant>
        <vt:lpwstr/>
      </vt:variant>
      <vt:variant>
        <vt:i4>3276820</vt:i4>
      </vt:variant>
      <vt:variant>
        <vt:i4>30</vt:i4>
      </vt:variant>
      <vt:variant>
        <vt:i4>0</vt:i4>
      </vt:variant>
      <vt:variant>
        <vt:i4>5</vt:i4>
      </vt:variant>
      <vt:variant>
        <vt:lpwstr>mailto:zamowieniapubliczne@opolskie.pl</vt:lpwstr>
      </vt:variant>
      <vt:variant>
        <vt:lpwstr/>
      </vt:variant>
      <vt:variant>
        <vt:i4>5111857</vt:i4>
      </vt:variant>
      <vt:variant>
        <vt:i4>27</vt:i4>
      </vt:variant>
      <vt:variant>
        <vt:i4>0</vt:i4>
      </vt:variant>
      <vt:variant>
        <vt:i4>5</vt:i4>
      </vt:variant>
      <vt:variant>
        <vt:lpwstr>mailto:a.mlynarczyk@opolskie.pl</vt:lpwstr>
      </vt:variant>
      <vt:variant>
        <vt:lpwstr/>
      </vt:variant>
      <vt:variant>
        <vt:i4>3276820</vt:i4>
      </vt:variant>
      <vt:variant>
        <vt:i4>24</vt:i4>
      </vt:variant>
      <vt:variant>
        <vt:i4>0</vt:i4>
      </vt:variant>
      <vt:variant>
        <vt:i4>5</vt:i4>
      </vt:variant>
      <vt:variant>
        <vt:lpwstr>mailto:zamowieniapubliczne@opolskie.pl</vt:lpwstr>
      </vt:variant>
      <vt:variant>
        <vt:lpwstr/>
      </vt:variant>
      <vt:variant>
        <vt:i4>8257580</vt:i4>
      </vt:variant>
      <vt:variant>
        <vt:i4>21</vt:i4>
      </vt:variant>
      <vt:variant>
        <vt:i4>0</vt:i4>
      </vt:variant>
      <vt:variant>
        <vt:i4>5</vt:i4>
      </vt:variant>
      <vt:variant>
        <vt:lpwstr>https://ezamowienia.gov.pl/</vt:lpwstr>
      </vt:variant>
      <vt:variant>
        <vt:lpwstr/>
      </vt:variant>
      <vt:variant>
        <vt:i4>3276820</vt:i4>
      </vt:variant>
      <vt:variant>
        <vt:i4>18</vt:i4>
      </vt:variant>
      <vt:variant>
        <vt:i4>0</vt:i4>
      </vt:variant>
      <vt:variant>
        <vt:i4>5</vt:i4>
      </vt:variant>
      <vt:variant>
        <vt:lpwstr>mailto:zamowieniapubliczne@opolskie.pl</vt:lpwstr>
      </vt:variant>
      <vt:variant>
        <vt:lpwstr/>
      </vt:variant>
      <vt:variant>
        <vt:i4>8257580</vt:i4>
      </vt:variant>
      <vt:variant>
        <vt:i4>15</vt:i4>
      </vt:variant>
      <vt:variant>
        <vt:i4>0</vt:i4>
      </vt:variant>
      <vt:variant>
        <vt:i4>5</vt:i4>
      </vt:variant>
      <vt:variant>
        <vt:lpwstr>https://ezamowienia.gov.pl/</vt:lpwstr>
      </vt:variant>
      <vt:variant>
        <vt:lpwstr/>
      </vt:variant>
      <vt:variant>
        <vt:i4>3276820</vt:i4>
      </vt:variant>
      <vt:variant>
        <vt:i4>12</vt:i4>
      </vt:variant>
      <vt:variant>
        <vt:i4>0</vt:i4>
      </vt:variant>
      <vt:variant>
        <vt:i4>5</vt:i4>
      </vt:variant>
      <vt:variant>
        <vt:lpwstr>mailto:zamowieniapubliczne@opolskie.pl</vt:lpwstr>
      </vt:variant>
      <vt:variant>
        <vt:lpwstr/>
      </vt: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3276820</vt:i4>
      </vt:variant>
      <vt:variant>
        <vt:i4>3</vt:i4>
      </vt:variant>
      <vt:variant>
        <vt:i4>0</vt:i4>
      </vt:variant>
      <vt:variant>
        <vt:i4>5</vt:i4>
      </vt:variant>
      <vt:variant>
        <vt:lpwstr>mailto:zamowieniapubliczne@opolskie.pl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subject/>
  <dc:creator>msadecki</dc:creator>
  <cp:keywords/>
  <cp:lastModifiedBy>Agnieszka Młynarczyk</cp:lastModifiedBy>
  <cp:revision>231</cp:revision>
  <cp:lastPrinted>2026-02-04T08:56:00Z</cp:lastPrinted>
  <dcterms:created xsi:type="dcterms:W3CDTF">2023-07-06T07:18:00Z</dcterms:created>
  <dcterms:modified xsi:type="dcterms:W3CDTF">2026-02-05T08:17:00Z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1045-11.2.0.9684</vt:lpwstr>
  </property>
</Properties>
</file>